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5B096" w14:textId="77777777" w:rsidR="00403188" w:rsidRPr="00BB39D4" w:rsidRDefault="00403188" w:rsidP="00403188">
      <w:pPr>
        <w:pStyle w:val="StandardWeb"/>
        <w:rPr>
          <w:rFonts w:ascii="Arial" w:eastAsiaTheme="minorHAnsi" w:hAnsi="Arial" w:cs="Arial"/>
          <w:b/>
          <w:bCs/>
          <w:iCs/>
          <w:sz w:val="26"/>
          <w:szCs w:val="26"/>
          <w:lang w:eastAsia="en-US"/>
        </w:rPr>
      </w:pPr>
      <w:r w:rsidRPr="00BB39D4">
        <w:rPr>
          <w:rFonts w:ascii="Arial" w:eastAsiaTheme="minorHAnsi" w:hAnsi="Arial" w:cs="Arial"/>
          <w:b/>
          <w:bCs/>
          <w:iCs/>
          <w:sz w:val="26"/>
          <w:szCs w:val="26"/>
          <w:lang w:eastAsia="en-US"/>
        </w:rPr>
        <w:t>Pressemitteilun</w:t>
      </w:r>
      <w:r>
        <w:rPr>
          <w:rFonts w:ascii="Arial" w:eastAsiaTheme="minorHAnsi" w:hAnsi="Arial" w:cs="Arial"/>
          <w:b/>
          <w:bCs/>
          <w:iCs/>
          <w:sz w:val="26"/>
          <w:szCs w:val="26"/>
          <w:lang w:eastAsia="en-US"/>
        </w:rPr>
        <w:t>g</w:t>
      </w:r>
    </w:p>
    <w:p w14:paraId="26F3A031" w14:textId="23C64BE6" w:rsidR="00A72160" w:rsidRPr="00082587" w:rsidRDefault="00A2341F" w:rsidP="00444D7E">
      <w:pPr>
        <w:rPr>
          <w:b/>
          <w:sz w:val="36"/>
          <w:szCs w:val="36"/>
        </w:rPr>
      </w:pPr>
      <w:r>
        <w:rPr>
          <w:b/>
          <w:sz w:val="36"/>
          <w:szCs w:val="36"/>
        </w:rPr>
        <w:t xml:space="preserve">Swissport startet mit verbindlicher </w:t>
      </w:r>
      <w:proofErr w:type="spellStart"/>
      <w:r w:rsidR="00827A25">
        <w:rPr>
          <w:b/>
          <w:sz w:val="36"/>
          <w:szCs w:val="36"/>
        </w:rPr>
        <w:t>FAIR@Link-</w:t>
      </w:r>
      <w:r>
        <w:rPr>
          <w:b/>
          <w:sz w:val="36"/>
          <w:szCs w:val="36"/>
        </w:rPr>
        <w:t>Slotbuchung</w:t>
      </w:r>
      <w:proofErr w:type="spellEnd"/>
      <w:r>
        <w:rPr>
          <w:b/>
          <w:sz w:val="36"/>
          <w:szCs w:val="36"/>
        </w:rPr>
        <w:t xml:space="preserve"> </w:t>
      </w:r>
      <w:r w:rsidR="00827A25">
        <w:rPr>
          <w:b/>
          <w:sz w:val="36"/>
          <w:szCs w:val="36"/>
        </w:rPr>
        <w:t xml:space="preserve">für alle Verkehre </w:t>
      </w:r>
      <w:r>
        <w:rPr>
          <w:b/>
          <w:sz w:val="36"/>
          <w:szCs w:val="36"/>
        </w:rPr>
        <w:t xml:space="preserve">am neuen Standort FRA 544 </w:t>
      </w:r>
    </w:p>
    <w:p w14:paraId="2E8D231A" w14:textId="4304429C" w:rsidR="00082587" w:rsidRPr="004E1C4A" w:rsidRDefault="00403188" w:rsidP="00CB0C02">
      <w:pPr>
        <w:rPr>
          <w:b/>
          <w:sz w:val="24"/>
          <w:szCs w:val="24"/>
        </w:rPr>
      </w:pPr>
      <w:r>
        <w:rPr>
          <w:b/>
          <w:sz w:val="24"/>
          <w:szCs w:val="24"/>
        </w:rPr>
        <w:t xml:space="preserve">Frankfurt 4.11.2020 - </w:t>
      </w:r>
      <w:r w:rsidR="00082587" w:rsidRPr="004E1C4A">
        <w:rPr>
          <w:b/>
          <w:sz w:val="24"/>
          <w:szCs w:val="24"/>
        </w:rPr>
        <w:t xml:space="preserve">Die Swissport Cargo Services Deutschland GmbH hat am 2. November 2020 ihre neue Luftfrachthalle in Betrieb genommen. Zeitgleich wurde für alle Verkehre die </w:t>
      </w:r>
      <w:proofErr w:type="spellStart"/>
      <w:r w:rsidR="00082587" w:rsidRPr="004E1C4A">
        <w:rPr>
          <w:b/>
          <w:sz w:val="24"/>
          <w:szCs w:val="24"/>
        </w:rPr>
        <w:t>Slotbuchung</w:t>
      </w:r>
      <w:proofErr w:type="spellEnd"/>
      <w:r w:rsidR="00082587" w:rsidRPr="004E1C4A">
        <w:rPr>
          <w:b/>
          <w:sz w:val="24"/>
          <w:szCs w:val="24"/>
        </w:rPr>
        <w:t xml:space="preserve"> von </w:t>
      </w:r>
      <w:proofErr w:type="spellStart"/>
      <w:r w:rsidR="00082587" w:rsidRPr="004E1C4A">
        <w:rPr>
          <w:b/>
          <w:sz w:val="24"/>
          <w:szCs w:val="24"/>
        </w:rPr>
        <w:t>FAIR@Link</w:t>
      </w:r>
      <w:proofErr w:type="spellEnd"/>
      <w:r w:rsidR="00082587" w:rsidRPr="004E1C4A">
        <w:rPr>
          <w:b/>
          <w:sz w:val="24"/>
          <w:szCs w:val="24"/>
        </w:rPr>
        <w:t xml:space="preserve"> als verbindliches System eingeführt. Sie ermöglicht eine effiziente und automatisierte Zufahrtssteuerung und war für Swissport von zentraler Bedeutung, da die Halle nur über ein</w:t>
      </w:r>
      <w:r w:rsidR="00635AA5">
        <w:rPr>
          <w:b/>
          <w:sz w:val="24"/>
          <w:szCs w:val="24"/>
        </w:rPr>
        <w:t>en einzigen zentralen Einfahrts</w:t>
      </w:r>
      <w:r w:rsidR="00082587" w:rsidRPr="004E1C4A">
        <w:rPr>
          <w:b/>
          <w:sz w:val="24"/>
          <w:szCs w:val="24"/>
        </w:rPr>
        <w:t>bereich erreicht werden kann.</w:t>
      </w:r>
    </w:p>
    <w:p w14:paraId="54BE61C7" w14:textId="3CCAA4EC" w:rsidR="00454B3A" w:rsidRPr="004E1C4A" w:rsidRDefault="00444D7E" w:rsidP="00CB0C02">
      <w:pPr>
        <w:rPr>
          <w:b/>
          <w:sz w:val="24"/>
          <w:szCs w:val="24"/>
        </w:rPr>
      </w:pPr>
      <w:r w:rsidRPr="004E1C4A">
        <w:rPr>
          <w:sz w:val="24"/>
          <w:szCs w:val="24"/>
        </w:rPr>
        <w:t>„</w:t>
      </w:r>
      <w:r w:rsidR="00454B3A" w:rsidRPr="004E1C4A">
        <w:rPr>
          <w:sz w:val="24"/>
          <w:szCs w:val="24"/>
        </w:rPr>
        <w:t>Die Anstrengungen der letzten Monate haben sich ausgezahlt“, betont die Projektleiterin Mirjam Sladkowski. „</w:t>
      </w:r>
      <w:r w:rsidR="008D46F3" w:rsidRPr="004E1C4A">
        <w:rPr>
          <w:sz w:val="24"/>
          <w:szCs w:val="24"/>
        </w:rPr>
        <w:t>Es war eine Herausforderung, nicht nur die Baumaßnahmen abzuschließen, sondern auch die neuen Prozesse</w:t>
      </w:r>
      <w:r w:rsidR="0057621B" w:rsidRPr="004E1C4A">
        <w:rPr>
          <w:sz w:val="24"/>
          <w:szCs w:val="24"/>
        </w:rPr>
        <w:t xml:space="preserve"> rechtzeitig</w:t>
      </w:r>
      <w:r w:rsidR="008D46F3" w:rsidRPr="004E1C4A">
        <w:rPr>
          <w:sz w:val="24"/>
          <w:szCs w:val="24"/>
        </w:rPr>
        <w:t xml:space="preserve"> zu etablieren. </w:t>
      </w:r>
      <w:r w:rsidR="008568BD" w:rsidRPr="004E1C4A">
        <w:rPr>
          <w:sz w:val="24"/>
          <w:szCs w:val="24"/>
        </w:rPr>
        <w:t>Der Start ist geglückt</w:t>
      </w:r>
      <w:r w:rsidR="000F1891" w:rsidRPr="004E1C4A">
        <w:rPr>
          <w:sz w:val="24"/>
          <w:szCs w:val="24"/>
        </w:rPr>
        <w:t>.</w:t>
      </w:r>
      <w:r w:rsidR="008D46F3" w:rsidRPr="004E1C4A">
        <w:rPr>
          <w:sz w:val="24"/>
          <w:szCs w:val="24"/>
        </w:rPr>
        <w:t xml:space="preserve"> </w:t>
      </w:r>
      <w:r w:rsidR="00454B3A" w:rsidRPr="004E1C4A">
        <w:rPr>
          <w:sz w:val="24"/>
          <w:szCs w:val="24"/>
        </w:rPr>
        <w:t>Wir konnten</w:t>
      </w:r>
      <w:r w:rsidR="008D46F3" w:rsidRPr="004E1C4A">
        <w:rPr>
          <w:sz w:val="24"/>
          <w:szCs w:val="24"/>
        </w:rPr>
        <w:t xml:space="preserve"> </w:t>
      </w:r>
      <w:r w:rsidR="00454B3A" w:rsidRPr="004E1C4A">
        <w:rPr>
          <w:sz w:val="24"/>
          <w:szCs w:val="24"/>
        </w:rPr>
        <w:t xml:space="preserve">wie geplant am Morgen des </w:t>
      </w:r>
      <w:r w:rsidR="00754D6D" w:rsidRPr="004E1C4A">
        <w:rPr>
          <w:sz w:val="24"/>
          <w:szCs w:val="24"/>
        </w:rPr>
        <w:t>2</w:t>
      </w:r>
      <w:r w:rsidR="00454B3A" w:rsidRPr="004E1C4A">
        <w:rPr>
          <w:sz w:val="24"/>
          <w:szCs w:val="24"/>
        </w:rPr>
        <w:t>. Novemb</w:t>
      </w:r>
      <w:r w:rsidR="00754D6D" w:rsidRPr="004E1C4A">
        <w:rPr>
          <w:sz w:val="24"/>
          <w:szCs w:val="24"/>
        </w:rPr>
        <w:t xml:space="preserve">ers in Betrieb gehen. Genau um </w:t>
      </w:r>
      <w:r w:rsidR="00754D6D" w:rsidRPr="0074491F">
        <w:rPr>
          <w:sz w:val="24"/>
          <w:szCs w:val="24"/>
        </w:rPr>
        <w:t>6</w:t>
      </w:r>
      <w:r w:rsidR="00454B3A" w:rsidRPr="0074491F">
        <w:rPr>
          <w:sz w:val="24"/>
          <w:szCs w:val="24"/>
        </w:rPr>
        <w:t>:</w:t>
      </w:r>
      <w:r w:rsidR="0074491F" w:rsidRPr="0074491F">
        <w:rPr>
          <w:sz w:val="24"/>
          <w:szCs w:val="24"/>
        </w:rPr>
        <w:t>30</w:t>
      </w:r>
      <w:r w:rsidR="00454B3A" w:rsidRPr="0074491F">
        <w:rPr>
          <w:sz w:val="24"/>
          <w:szCs w:val="24"/>
        </w:rPr>
        <w:t xml:space="preserve"> Uhr</w:t>
      </w:r>
      <w:r w:rsidR="00454B3A" w:rsidRPr="004E1C4A">
        <w:rPr>
          <w:sz w:val="24"/>
          <w:szCs w:val="24"/>
        </w:rPr>
        <w:t xml:space="preserve"> passierte der erste </w:t>
      </w:r>
      <w:r w:rsidR="00754D6D" w:rsidRPr="004E1C4A">
        <w:rPr>
          <w:sz w:val="24"/>
          <w:szCs w:val="24"/>
        </w:rPr>
        <w:t xml:space="preserve">über </w:t>
      </w:r>
      <w:proofErr w:type="spellStart"/>
      <w:r w:rsidR="00754D6D" w:rsidRPr="004E1C4A">
        <w:rPr>
          <w:sz w:val="24"/>
          <w:szCs w:val="24"/>
        </w:rPr>
        <w:t>FAIR@Link</w:t>
      </w:r>
      <w:proofErr w:type="spellEnd"/>
      <w:r w:rsidR="00754D6D" w:rsidRPr="004E1C4A">
        <w:rPr>
          <w:sz w:val="24"/>
          <w:szCs w:val="24"/>
        </w:rPr>
        <w:t xml:space="preserve"> vorgemeldete </w:t>
      </w:r>
      <w:r w:rsidR="00454B3A" w:rsidRPr="004E1C4A">
        <w:rPr>
          <w:sz w:val="24"/>
          <w:szCs w:val="24"/>
        </w:rPr>
        <w:t xml:space="preserve">Lkw unsere Eingangsschranke. </w:t>
      </w:r>
      <w:r w:rsidR="00677278" w:rsidRPr="00677278">
        <w:rPr>
          <w:sz w:val="24"/>
          <w:szCs w:val="24"/>
        </w:rPr>
        <w:t xml:space="preserve">Erwartungsgemäß gab es </w:t>
      </w:r>
      <w:r w:rsidR="0074491F">
        <w:rPr>
          <w:sz w:val="24"/>
          <w:szCs w:val="24"/>
        </w:rPr>
        <w:t xml:space="preserve">im Laufe des Tages auch </w:t>
      </w:r>
      <w:r w:rsidR="00677278" w:rsidRPr="00677278">
        <w:rPr>
          <w:sz w:val="24"/>
          <w:szCs w:val="24"/>
        </w:rPr>
        <w:t xml:space="preserve">Fahrzeuge, für die keine Slots gebucht waren. Jedoch konnten die Fahrer die Slotbuchung in unserer Frachtannahme nachholen, so dass sie zeitverzögert entsprechend ihrer nachträglich erzeugten </w:t>
      </w:r>
      <w:proofErr w:type="spellStart"/>
      <w:r w:rsidR="00677278" w:rsidRPr="00677278">
        <w:rPr>
          <w:sz w:val="24"/>
          <w:szCs w:val="24"/>
        </w:rPr>
        <w:t>Slotfenster</w:t>
      </w:r>
      <w:proofErr w:type="spellEnd"/>
      <w:r w:rsidR="00677278" w:rsidRPr="00677278">
        <w:rPr>
          <w:sz w:val="24"/>
          <w:szCs w:val="24"/>
        </w:rPr>
        <w:t xml:space="preserve"> abgefertigt werden konnten</w:t>
      </w:r>
      <w:r w:rsidR="00C1595E" w:rsidRPr="004E1C4A">
        <w:rPr>
          <w:sz w:val="24"/>
          <w:szCs w:val="24"/>
        </w:rPr>
        <w:t xml:space="preserve">. </w:t>
      </w:r>
      <w:r w:rsidR="00754D6D" w:rsidRPr="004E1C4A">
        <w:rPr>
          <w:sz w:val="24"/>
          <w:szCs w:val="24"/>
        </w:rPr>
        <w:t>“</w:t>
      </w:r>
    </w:p>
    <w:p w14:paraId="41F9967F" w14:textId="781E41D7" w:rsidR="004C1767" w:rsidRDefault="00496FCA" w:rsidP="0057621B">
      <w:pPr>
        <w:rPr>
          <w:sz w:val="24"/>
          <w:szCs w:val="24"/>
        </w:rPr>
      </w:pPr>
      <w:r w:rsidRPr="004E1C4A">
        <w:rPr>
          <w:sz w:val="24"/>
          <w:szCs w:val="24"/>
        </w:rPr>
        <w:t xml:space="preserve">Durch </w:t>
      </w:r>
      <w:proofErr w:type="spellStart"/>
      <w:r w:rsidRPr="004E1C4A">
        <w:rPr>
          <w:sz w:val="24"/>
          <w:szCs w:val="24"/>
        </w:rPr>
        <w:t>FAIR@Link</w:t>
      </w:r>
      <w:proofErr w:type="spellEnd"/>
      <w:r w:rsidRPr="004E1C4A">
        <w:rPr>
          <w:sz w:val="24"/>
          <w:szCs w:val="24"/>
        </w:rPr>
        <w:t xml:space="preserve"> erhält Swissport </w:t>
      </w:r>
      <w:r w:rsidR="00C64F68" w:rsidRPr="004E1C4A">
        <w:rPr>
          <w:sz w:val="24"/>
          <w:szCs w:val="24"/>
        </w:rPr>
        <w:t xml:space="preserve">frühzeitig </w:t>
      </w:r>
      <w:r w:rsidRPr="004E1C4A">
        <w:rPr>
          <w:sz w:val="24"/>
          <w:szCs w:val="24"/>
        </w:rPr>
        <w:t xml:space="preserve">die Informationen über alle geplanten Anlieferungen und Abholungen, kann ihre Ressourcen entsprechend planen und Peak-Situationen an den Abfertigungsschaltern und Rampen vermeiden. Die erforderlichen Prüfungen können vorab vorgenommen werden, so dass nur noch ein Soll-Ist-Vergleich gemacht werden muss, wenn die Fahrer mit den Waren eintreffen. </w:t>
      </w:r>
    </w:p>
    <w:p w14:paraId="45CAD294" w14:textId="0BA39E58" w:rsidR="00827A25" w:rsidRPr="004E1C4A" w:rsidRDefault="00827A25" w:rsidP="00827A25">
      <w:pPr>
        <w:rPr>
          <w:sz w:val="24"/>
          <w:szCs w:val="24"/>
        </w:rPr>
      </w:pPr>
      <w:r w:rsidRPr="004E1C4A">
        <w:rPr>
          <w:sz w:val="24"/>
          <w:szCs w:val="24"/>
        </w:rPr>
        <w:t>Das Prozedere ist einfach erklärt</w:t>
      </w:r>
      <w:r>
        <w:rPr>
          <w:sz w:val="24"/>
          <w:szCs w:val="24"/>
        </w:rPr>
        <w:t>:</w:t>
      </w:r>
      <w:r w:rsidRPr="004E1C4A">
        <w:rPr>
          <w:sz w:val="24"/>
          <w:szCs w:val="24"/>
        </w:rPr>
        <w:t xml:space="preserve"> Die Unternehmen reservieren vor Fahrtantritt in </w:t>
      </w:r>
      <w:proofErr w:type="spellStart"/>
      <w:r w:rsidRPr="004E1C4A">
        <w:rPr>
          <w:sz w:val="24"/>
          <w:szCs w:val="24"/>
        </w:rPr>
        <w:t>FAIR@Link</w:t>
      </w:r>
      <w:proofErr w:type="spellEnd"/>
      <w:r w:rsidRPr="004E1C4A">
        <w:rPr>
          <w:sz w:val="24"/>
          <w:szCs w:val="24"/>
        </w:rPr>
        <w:t xml:space="preserve"> Slots für die Abfertigung und werden innerhalb dieser Zeitfenster ohne Wartezeiten abgefertigt. Ausgestattet mit einem QR-Code und/oder Pin, den sie automatisch mit der Slot-Bestätigung von </w:t>
      </w:r>
      <w:proofErr w:type="spellStart"/>
      <w:r w:rsidRPr="004E1C4A">
        <w:rPr>
          <w:sz w:val="24"/>
          <w:szCs w:val="24"/>
        </w:rPr>
        <w:t>FAIR@Link</w:t>
      </w:r>
      <w:proofErr w:type="spellEnd"/>
      <w:r w:rsidRPr="004E1C4A">
        <w:rPr>
          <w:sz w:val="24"/>
          <w:szCs w:val="24"/>
        </w:rPr>
        <w:t xml:space="preserve"> erhalten, fahren sie zur </w:t>
      </w:r>
      <w:r>
        <w:rPr>
          <w:sz w:val="24"/>
          <w:szCs w:val="24"/>
        </w:rPr>
        <w:t>Eingangs</w:t>
      </w:r>
      <w:r w:rsidRPr="004E1C4A">
        <w:rPr>
          <w:sz w:val="24"/>
          <w:szCs w:val="24"/>
        </w:rPr>
        <w:t xml:space="preserve">schranke, scannen den QR-Code bzw. tippen den Pin - direkt aus dem Fahrerhaus heraus - auf einem Tablet ein. Nach automatisierter Prüfung, ob die Ankunftszeit des Fahrers mit dem gebuchten Slot übereinstimmen, öffnet sich die Schranke, das Fahrzeug kann einfahren und der Umschlagsprozess kann wie geplant erfolgen. </w:t>
      </w:r>
    </w:p>
    <w:p w14:paraId="77A4AA12" w14:textId="07889958" w:rsidR="0057621B" w:rsidRPr="004E1C4A" w:rsidRDefault="00496FCA" w:rsidP="0057621B">
      <w:pPr>
        <w:rPr>
          <w:sz w:val="24"/>
          <w:szCs w:val="24"/>
        </w:rPr>
      </w:pPr>
      <w:r w:rsidRPr="004E1C4A">
        <w:rPr>
          <w:sz w:val="24"/>
          <w:szCs w:val="24"/>
        </w:rPr>
        <w:t>„</w:t>
      </w:r>
      <w:proofErr w:type="spellStart"/>
      <w:r w:rsidR="004C1767" w:rsidRPr="004E1C4A">
        <w:rPr>
          <w:sz w:val="24"/>
          <w:szCs w:val="24"/>
        </w:rPr>
        <w:t>FAIR@Link</w:t>
      </w:r>
      <w:proofErr w:type="spellEnd"/>
      <w:r w:rsidR="004C1767" w:rsidRPr="004E1C4A">
        <w:rPr>
          <w:sz w:val="24"/>
          <w:szCs w:val="24"/>
        </w:rPr>
        <w:t xml:space="preserve"> ermöglicht uns eine enorme Flexibilität in der Kommunikation mit den Transporteuren und letztlich gemeinsam mit den Steuerungsmodulen für die ULD- und Flugersatzverkehre insgesamt reibungslose Logistikprozesse entlang unserer logistischen Wertschöpfungskette. Entscheidend ist</w:t>
      </w:r>
      <w:r w:rsidRPr="004E1C4A">
        <w:rPr>
          <w:sz w:val="24"/>
          <w:szCs w:val="24"/>
        </w:rPr>
        <w:t xml:space="preserve">, dass alle betroffenen Unternehmen </w:t>
      </w:r>
      <w:r w:rsidR="00C64F68" w:rsidRPr="004E1C4A">
        <w:rPr>
          <w:sz w:val="24"/>
          <w:szCs w:val="24"/>
        </w:rPr>
        <w:t xml:space="preserve">sich an die Regeln halten. </w:t>
      </w:r>
      <w:r w:rsidR="008568BD" w:rsidRPr="004E1C4A">
        <w:rPr>
          <w:sz w:val="24"/>
          <w:szCs w:val="24"/>
        </w:rPr>
        <w:t xml:space="preserve">Hierzu zählen </w:t>
      </w:r>
      <w:r w:rsidR="00C64F68" w:rsidRPr="004E1C4A">
        <w:rPr>
          <w:sz w:val="24"/>
          <w:szCs w:val="24"/>
        </w:rPr>
        <w:t>die frühzeitige Slotbuchung und</w:t>
      </w:r>
      <w:r w:rsidR="00C1595E" w:rsidRPr="004E1C4A">
        <w:rPr>
          <w:sz w:val="24"/>
          <w:szCs w:val="24"/>
        </w:rPr>
        <w:t xml:space="preserve"> </w:t>
      </w:r>
      <w:r w:rsidR="00BB62F7" w:rsidRPr="004E1C4A">
        <w:rPr>
          <w:sz w:val="24"/>
          <w:szCs w:val="24"/>
        </w:rPr>
        <w:t>das pünktliche Eintreffen an der Schranke. Denn eine Einfahrt auf das Gelände ist nur maximal 15 Minuten vor oder nach Slot-Start möglich</w:t>
      </w:r>
      <w:r w:rsidRPr="004E1C4A">
        <w:rPr>
          <w:sz w:val="24"/>
          <w:szCs w:val="24"/>
        </w:rPr>
        <w:t xml:space="preserve">“, </w:t>
      </w:r>
      <w:r w:rsidR="00BB62F7" w:rsidRPr="004E1C4A">
        <w:rPr>
          <w:sz w:val="24"/>
          <w:szCs w:val="24"/>
        </w:rPr>
        <w:t>erläutert</w:t>
      </w:r>
      <w:r w:rsidRPr="004E1C4A">
        <w:rPr>
          <w:sz w:val="24"/>
          <w:szCs w:val="24"/>
        </w:rPr>
        <w:t xml:space="preserve"> </w:t>
      </w:r>
      <w:proofErr w:type="spellStart"/>
      <w:r w:rsidRPr="004E1C4A">
        <w:rPr>
          <w:sz w:val="24"/>
          <w:szCs w:val="24"/>
        </w:rPr>
        <w:t>Sladkowski</w:t>
      </w:r>
      <w:proofErr w:type="spellEnd"/>
      <w:r w:rsidR="0057621B" w:rsidRPr="004E1C4A">
        <w:rPr>
          <w:sz w:val="24"/>
          <w:szCs w:val="24"/>
        </w:rPr>
        <w:t>.</w:t>
      </w:r>
    </w:p>
    <w:p w14:paraId="50277D6F" w14:textId="07667058" w:rsidR="00193CBC" w:rsidRPr="004E1C4A" w:rsidRDefault="00626001" w:rsidP="00193CBC">
      <w:pPr>
        <w:rPr>
          <w:sz w:val="24"/>
          <w:szCs w:val="24"/>
        </w:rPr>
      </w:pPr>
      <w:r w:rsidRPr="004E1C4A">
        <w:rPr>
          <w:sz w:val="24"/>
          <w:szCs w:val="24"/>
        </w:rPr>
        <w:t xml:space="preserve">Für </w:t>
      </w:r>
      <w:r w:rsidR="00AA545C" w:rsidRPr="004E1C4A">
        <w:rPr>
          <w:sz w:val="24"/>
          <w:szCs w:val="24"/>
        </w:rPr>
        <w:t>Henning Dieter, CEO der Swissport Cargo Services Deutschland GmbH</w:t>
      </w:r>
      <w:r w:rsidR="00242946">
        <w:rPr>
          <w:sz w:val="24"/>
          <w:szCs w:val="24"/>
        </w:rPr>
        <w:t>,</w:t>
      </w:r>
      <w:r w:rsidRPr="004E1C4A">
        <w:rPr>
          <w:sz w:val="24"/>
          <w:szCs w:val="24"/>
        </w:rPr>
        <w:t xml:space="preserve"> ist d</w:t>
      </w:r>
      <w:r w:rsidR="00154BEC">
        <w:rPr>
          <w:sz w:val="24"/>
          <w:szCs w:val="24"/>
        </w:rPr>
        <w:t xml:space="preserve">ie </w:t>
      </w:r>
      <w:r w:rsidR="00193CBC" w:rsidRPr="004E1C4A">
        <w:rPr>
          <w:sz w:val="24"/>
          <w:szCs w:val="24"/>
        </w:rPr>
        <w:t>er</w:t>
      </w:r>
      <w:r w:rsidR="00424B27" w:rsidRPr="004E1C4A">
        <w:rPr>
          <w:sz w:val="24"/>
          <w:szCs w:val="24"/>
        </w:rPr>
        <w:t>folg</w:t>
      </w:r>
      <w:r w:rsidR="00193CBC" w:rsidRPr="004E1C4A">
        <w:rPr>
          <w:sz w:val="24"/>
          <w:szCs w:val="24"/>
        </w:rPr>
        <w:t xml:space="preserve">reiche </w:t>
      </w:r>
      <w:r w:rsidR="00154BEC">
        <w:rPr>
          <w:sz w:val="24"/>
          <w:szCs w:val="24"/>
        </w:rPr>
        <w:t xml:space="preserve">Inbetriebnahme </w:t>
      </w:r>
      <w:r w:rsidRPr="004E1C4A">
        <w:rPr>
          <w:sz w:val="24"/>
          <w:szCs w:val="24"/>
        </w:rPr>
        <w:t>das</w:t>
      </w:r>
      <w:r w:rsidR="00154BEC">
        <w:rPr>
          <w:sz w:val="24"/>
          <w:szCs w:val="24"/>
        </w:rPr>
        <w:t xml:space="preserve"> Ergebnis vieler Faktoren</w:t>
      </w:r>
      <w:r w:rsidR="00AA545C" w:rsidRPr="004E1C4A">
        <w:rPr>
          <w:sz w:val="24"/>
          <w:szCs w:val="24"/>
        </w:rPr>
        <w:t>: „</w:t>
      </w:r>
      <w:r w:rsidR="00193CBC" w:rsidRPr="004E1C4A">
        <w:rPr>
          <w:sz w:val="24"/>
          <w:szCs w:val="24"/>
        </w:rPr>
        <w:t xml:space="preserve">Wichtig war die reibungslose </w:t>
      </w:r>
      <w:r w:rsidR="00175C53" w:rsidRPr="004E1C4A">
        <w:rPr>
          <w:sz w:val="24"/>
          <w:szCs w:val="24"/>
        </w:rPr>
        <w:lastRenderedPageBreak/>
        <w:t>Zusammenarbeit</w:t>
      </w:r>
      <w:r w:rsidR="00193CBC" w:rsidRPr="004E1C4A">
        <w:rPr>
          <w:sz w:val="24"/>
          <w:szCs w:val="24"/>
        </w:rPr>
        <w:t xml:space="preserve"> </w:t>
      </w:r>
      <w:r w:rsidR="00154BEC">
        <w:rPr>
          <w:sz w:val="24"/>
          <w:szCs w:val="24"/>
        </w:rPr>
        <w:t xml:space="preserve">und Abstimmung </w:t>
      </w:r>
      <w:r w:rsidR="00193CBC" w:rsidRPr="004E1C4A">
        <w:rPr>
          <w:sz w:val="24"/>
          <w:szCs w:val="24"/>
        </w:rPr>
        <w:t>alle</w:t>
      </w:r>
      <w:r w:rsidR="0057621B" w:rsidRPr="004E1C4A">
        <w:rPr>
          <w:sz w:val="24"/>
          <w:szCs w:val="24"/>
        </w:rPr>
        <w:t xml:space="preserve">r </w:t>
      </w:r>
      <w:r w:rsidR="00154BEC">
        <w:rPr>
          <w:sz w:val="24"/>
          <w:szCs w:val="24"/>
        </w:rPr>
        <w:t xml:space="preserve">Bereiche und </w:t>
      </w:r>
      <w:r w:rsidR="0057621B" w:rsidRPr="004E1C4A">
        <w:rPr>
          <w:sz w:val="24"/>
          <w:szCs w:val="24"/>
        </w:rPr>
        <w:t>Projektpartner</w:t>
      </w:r>
      <w:r w:rsidR="00154BEC">
        <w:rPr>
          <w:sz w:val="24"/>
          <w:szCs w:val="24"/>
        </w:rPr>
        <w:t xml:space="preserve">, um </w:t>
      </w:r>
      <w:r w:rsidR="00193CBC" w:rsidRPr="004E1C4A">
        <w:rPr>
          <w:sz w:val="24"/>
          <w:szCs w:val="24"/>
        </w:rPr>
        <w:t>ein ganzheitliches innovatives Bild</w:t>
      </w:r>
      <w:r w:rsidR="00154BEC">
        <w:rPr>
          <w:sz w:val="24"/>
          <w:szCs w:val="24"/>
        </w:rPr>
        <w:t xml:space="preserve"> zu erzielen</w:t>
      </w:r>
      <w:r w:rsidR="00193CBC" w:rsidRPr="004E1C4A">
        <w:rPr>
          <w:sz w:val="24"/>
          <w:szCs w:val="24"/>
        </w:rPr>
        <w:t xml:space="preserve">. </w:t>
      </w:r>
      <w:r w:rsidR="00154BEC">
        <w:rPr>
          <w:sz w:val="24"/>
          <w:szCs w:val="24"/>
        </w:rPr>
        <w:t xml:space="preserve">Das war insbesondere durch die Corona-Einschränkungen eine große Herausforderung. </w:t>
      </w:r>
      <w:r w:rsidR="00193CBC" w:rsidRPr="004E1C4A">
        <w:rPr>
          <w:sz w:val="24"/>
          <w:szCs w:val="24"/>
        </w:rPr>
        <w:t xml:space="preserve">Ein weiterer Schwerpunkt lag in </w:t>
      </w:r>
      <w:r w:rsidR="00175C53" w:rsidRPr="004E1C4A">
        <w:rPr>
          <w:sz w:val="24"/>
          <w:szCs w:val="24"/>
        </w:rPr>
        <w:t xml:space="preserve">der </w:t>
      </w:r>
      <w:r w:rsidR="00302B88" w:rsidRPr="004E1C4A">
        <w:rPr>
          <w:sz w:val="24"/>
          <w:szCs w:val="24"/>
        </w:rPr>
        <w:t>interne</w:t>
      </w:r>
      <w:r w:rsidR="00175C53" w:rsidRPr="004E1C4A">
        <w:rPr>
          <w:sz w:val="24"/>
          <w:szCs w:val="24"/>
        </w:rPr>
        <w:t>n und externen</w:t>
      </w:r>
      <w:r w:rsidR="00302B88" w:rsidRPr="004E1C4A">
        <w:rPr>
          <w:sz w:val="24"/>
          <w:szCs w:val="24"/>
        </w:rPr>
        <w:t xml:space="preserve"> Kommunikation</w:t>
      </w:r>
      <w:r w:rsidR="00175C53" w:rsidRPr="004E1C4A">
        <w:rPr>
          <w:sz w:val="24"/>
          <w:szCs w:val="24"/>
        </w:rPr>
        <w:t xml:space="preserve">. </w:t>
      </w:r>
      <w:r w:rsidR="00193CBC" w:rsidRPr="004E1C4A">
        <w:rPr>
          <w:sz w:val="24"/>
          <w:szCs w:val="24"/>
        </w:rPr>
        <w:t>D</w:t>
      </w:r>
      <w:r w:rsidR="00424B27" w:rsidRPr="004E1C4A">
        <w:rPr>
          <w:sz w:val="24"/>
          <w:szCs w:val="24"/>
        </w:rPr>
        <w:t xml:space="preserve">ie </w:t>
      </w:r>
      <w:r w:rsidR="00175C53" w:rsidRPr="004E1C4A">
        <w:rPr>
          <w:sz w:val="24"/>
          <w:szCs w:val="24"/>
        </w:rPr>
        <w:t xml:space="preserve">Kunden </w:t>
      </w:r>
      <w:r w:rsidR="00193CBC" w:rsidRPr="004E1C4A">
        <w:rPr>
          <w:sz w:val="24"/>
          <w:szCs w:val="24"/>
        </w:rPr>
        <w:t xml:space="preserve">sollten </w:t>
      </w:r>
      <w:r w:rsidR="00175C53" w:rsidRPr="004E1C4A">
        <w:rPr>
          <w:sz w:val="24"/>
          <w:szCs w:val="24"/>
        </w:rPr>
        <w:t>zielgerichtet informier</w:t>
      </w:r>
      <w:r w:rsidR="00193CBC" w:rsidRPr="004E1C4A">
        <w:rPr>
          <w:sz w:val="24"/>
          <w:szCs w:val="24"/>
        </w:rPr>
        <w:t xml:space="preserve">t werden und die Akzeptanz und Unterstützung </w:t>
      </w:r>
      <w:r w:rsidR="0057621B" w:rsidRPr="004E1C4A">
        <w:rPr>
          <w:sz w:val="24"/>
          <w:szCs w:val="24"/>
        </w:rPr>
        <w:t xml:space="preserve">der Mitarbeiter </w:t>
      </w:r>
      <w:r w:rsidR="00242946">
        <w:rPr>
          <w:sz w:val="24"/>
          <w:szCs w:val="24"/>
        </w:rPr>
        <w:t xml:space="preserve">war </w:t>
      </w:r>
      <w:r w:rsidR="0057621B" w:rsidRPr="004E1C4A">
        <w:rPr>
          <w:sz w:val="24"/>
          <w:szCs w:val="24"/>
        </w:rPr>
        <w:t>unverzichtbar</w:t>
      </w:r>
      <w:r w:rsidR="00175C53" w:rsidRPr="004E1C4A">
        <w:rPr>
          <w:sz w:val="24"/>
          <w:szCs w:val="24"/>
        </w:rPr>
        <w:t xml:space="preserve">. </w:t>
      </w:r>
      <w:r w:rsidR="00193CBC" w:rsidRPr="004E1C4A">
        <w:rPr>
          <w:sz w:val="24"/>
          <w:szCs w:val="24"/>
        </w:rPr>
        <w:t xml:space="preserve">Daher haben wir </w:t>
      </w:r>
      <w:r w:rsidR="00175C53" w:rsidRPr="004E1C4A">
        <w:rPr>
          <w:sz w:val="24"/>
          <w:szCs w:val="24"/>
        </w:rPr>
        <w:t xml:space="preserve">einen </w:t>
      </w:r>
      <w:r w:rsidR="00302B88" w:rsidRPr="004E1C4A">
        <w:rPr>
          <w:sz w:val="24"/>
          <w:szCs w:val="24"/>
        </w:rPr>
        <w:t>Change</w:t>
      </w:r>
      <w:r w:rsidR="0057621B" w:rsidRPr="004E1C4A">
        <w:rPr>
          <w:sz w:val="24"/>
          <w:szCs w:val="24"/>
        </w:rPr>
        <w:t>-P</w:t>
      </w:r>
      <w:r w:rsidR="00302B88" w:rsidRPr="004E1C4A">
        <w:rPr>
          <w:sz w:val="24"/>
          <w:szCs w:val="24"/>
        </w:rPr>
        <w:t>rozess</w:t>
      </w:r>
      <w:r w:rsidR="00175C53" w:rsidRPr="004E1C4A">
        <w:rPr>
          <w:sz w:val="24"/>
          <w:szCs w:val="24"/>
        </w:rPr>
        <w:t xml:space="preserve"> </w:t>
      </w:r>
      <w:r w:rsidR="00193CBC" w:rsidRPr="004E1C4A">
        <w:rPr>
          <w:sz w:val="24"/>
          <w:szCs w:val="24"/>
        </w:rPr>
        <w:t>etabliert, in</w:t>
      </w:r>
      <w:r w:rsidR="0057621B" w:rsidRPr="004E1C4A">
        <w:rPr>
          <w:sz w:val="24"/>
          <w:szCs w:val="24"/>
        </w:rPr>
        <w:t xml:space="preserve"> </w:t>
      </w:r>
      <w:r w:rsidR="00193CBC" w:rsidRPr="004E1C4A">
        <w:rPr>
          <w:sz w:val="24"/>
          <w:szCs w:val="24"/>
        </w:rPr>
        <w:t xml:space="preserve">dem wir </w:t>
      </w:r>
      <w:r w:rsidR="00424B27" w:rsidRPr="004E1C4A">
        <w:rPr>
          <w:sz w:val="24"/>
          <w:szCs w:val="24"/>
        </w:rPr>
        <w:t xml:space="preserve">laufend über </w:t>
      </w:r>
      <w:r w:rsidR="00175C53" w:rsidRPr="004E1C4A">
        <w:rPr>
          <w:sz w:val="24"/>
          <w:szCs w:val="24"/>
        </w:rPr>
        <w:t xml:space="preserve">eine interne Webseite </w:t>
      </w:r>
      <w:r w:rsidR="00302B88" w:rsidRPr="004E1C4A">
        <w:rPr>
          <w:sz w:val="24"/>
          <w:szCs w:val="24"/>
        </w:rPr>
        <w:t xml:space="preserve">informiert und </w:t>
      </w:r>
      <w:r w:rsidR="00424B27" w:rsidRPr="004E1C4A">
        <w:rPr>
          <w:sz w:val="24"/>
          <w:szCs w:val="24"/>
        </w:rPr>
        <w:t xml:space="preserve">die Kollegen </w:t>
      </w:r>
      <w:r w:rsidR="00154BEC">
        <w:rPr>
          <w:sz w:val="24"/>
          <w:szCs w:val="24"/>
        </w:rPr>
        <w:t xml:space="preserve">virtuell </w:t>
      </w:r>
      <w:r w:rsidR="00302B88" w:rsidRPr="004E1C4A">
        <w:rPr>
          <w:sz w:val="24"/>
          <w:szCs w:val="24"/>
        </w:rPr>
        <w:t xml:space="preserve">aktiv in die Gestaltung </w:t>
      </w:r>
      <w:r w:rsidR="00683E2F" w:rsidRPr="004E1C4A">
        <w:rPr>
          <w:sz w:val="24"/>
          <w:szCs w:val="24"/>
        </w:rPr>
        <w:t xml:space="preserve">der </w:t>
      </w:r>
      <w:r w:rsidR="00302B88" w:rsidRPr="004E1C4A">
        <w:rPr>
          <w:sz w:val="24"/>
          <w:szCs w:val="24"/>
        </w:rPr>
        <w:t>neue</w:t>
      </w:r>
      <w:r w:rsidR="00683E2F" w:rsidRPr="004E1C4A">
        <w:rPr>
          <w:sz w:val="24"/>
          <w:szCs w:val="24"/>
        </w:rPr>
        <w:t>n</w:t>
      </w:r>
      <w:r w:rsidR="00302B88" w:rsidRPr="004E1C4A">
        <w:rPr>
          <w:sz w:val="24"/>
          <w:szCs w:val="24"/>
        </w:rPr>
        <w:t xml:space="preserve"> Prozesse</w:t>
      </w:r>
      <w:r w:rsidRPr="004E1C4A">
        <w:rPr>
          <w:sz w:val="24"/>
          <w:szCs w:val="24"/>
        </w:rPr>
        <w:t xml:space="preserve"> </w:t>
      </w:r>
      <w:r w:rsidR="00302B88" w:rsidRPr="004E1C4A">
        <w:rPr>
          <w:sz w:val="24"/>
          <w:szCs w:val="24"/>
        </w:rPr>
        <w:t>und Abläufe einbezogen</w:t>
      </w:r>
      <w:r w:rsidR="00193CBC" w:rsidRPr="004E1C4A">
        <w:rPr>
          <w:sz w:val="24"/>
          <w:szCs w:val="24"/>
        </w:rPr>
        <w:t xml:space="preserve"> haben</w:t>
      </w:r>
      <w:r w:rsidR="00302B88" w:rsidRPr="004E1C4A">
        <w:rPr>
          <w:sz w:val="24"/>
          <w:szCs w:val="24"/>
        </w:rPr>
        <w:t xml:space="preserve">. </w:t>
      </w:r>
      <w:r w:rsidR="00175C53" w:rsidRPr="004E1C4A">
        <w:rPr>
          <w:sz w:val="24"/>
          <w:szCs w:val="24"/>
        </w:rPr>
        <w:t xml:space="preserve">Der </w:t>
      </w:r>
      <w:r w:rsidR="00683E2F" w:rsidRPr="004E1C4A">
        <w:rPr>
          <w:sz w:val="24"/>
          <w:szCs w:val="24"/>
        </w:rPr>
        <w:t>Aufwand hat sich gelohnt</w:t>
      </w:r>
      <w:r w:rsidR="00193CBC" w:rsidRPr="004E1C4A">
        <w:rPr>
          <w:sz w:val="24"/>
          <w:szCs w:val="24"/>
        </w:rPr>
        <w:t xml:space="preserve">. </w:t>
      </w:r>
      <w:r w:rsidR="0057621B" w:rsidRPr="004E1C4A">
        <w:rPr>
          <w:sz w:val="24"/>
          <w:szCs w:val="24"/>
        </w:rPr>
        <w:t>Die Mitarbeiter sind hochmotiviert</w:t>
      </w:r>
      <w:r w:rsidR="00242946">
        <w:rPr>
          <w:sz w:val="24"/>
          <w:szCs w:val="24"/>
        </w:rPr>
        <w:t>. W</w:t>
      </w:r>
      <w:r w:rsidR="0057621B" w:rsidRPr="004E1C4A">
        <w:rPr>
          <w:sz w:val="24"/>
          <w:szCs w:val="24"/>
        </w:rPr>
        <w:t xml:space="preserve">ir </w:t>
      </w:r>
      <w:r w:rsidR="00193CBC" w:rsidRPr="004E1C4A">
        <w:rPr>
          <w:sz w:val="24"/>
          <w:szCs w:val="24"/>
        </w:rPr>
        <w:t>verfügen über</w:t>
      </w:r>
      <w:r w:rsidR="0057621B" w:rsidRPr="004E1C4A">
        <w:rPr>
          <w:sz w:val="24"/>
          <w:szCs w:val="24"/>
        </w:rPr>
        <w:t xml:space="preserve"> </w:t>
      </w:r>
      <w:r w:rsidR="00193CBC" w:rsidRPr="004E1C4A">
        <w:rPr>
          <w:sz w:val="24"/>
          <w:szCs w:val="24"/>
        </w:rPr>
        <w:t>eine hochmoderne Infrastruktur, innovative Technik</w:t>
      </w:r>
      <w:r w:rsidR="00827A25">
        <w:rPr>
          <w:sz w:val="24"/>
          <w:szCs w:val="24"/>
        </w:rPr>
        <w:t>,</w:t>
      </w:r>
      <w:r w:rsidR="00193CBC" w:rsidRPr="004E1C4A">
        <w:rPr>
          <w:sz w:val="24"/>
          <w:szCs w:val="24"/>
        </w:rPr>
        <w:t xml:space="preserve"> </w:t>
      </w:r>
      <w:r w:rsidR="0057621B" w:rsidRPr="004E1C4A">
        <w:rPr>
          <w:sz w:val="24"/>
          <w:szCs w:val="24"/>
        </w:rPr>
        <w:t xml:space="preserve">digitalisierte Prozesse für die </w:t>
      </w:r>
      <w:r w:rsidR="00242946">
        <w:rPr>
          <w:sz w:val="24"/>
          <w:szCs w:val="24"/>
        </w:rPr>
        <w:t>Verkehrss</w:t>
      </w:r>
      <w:r w:rsidR="00193CBC" w:rsidRPr="004E1C4A">
        <w:rPr>
          <w:sz w:val="24"/>
          <w:szCs w:val="24"/>
        </w:rPr>
        <w:t>teuerung</w:t>
      </w:r>
      <w:r w:rsidR="00827A25">
        <w:rPr>
          <w:sz w:val="24"/>
          <w:szCs w:val="24"/>
        </w:rPr>
        <w:t xml:space="preserve"> und sehen uns </w:t>
      </w:r>
      <w:r w:rsidR="00242946">
        <w:rPr>
          <w:sz w:val="24"/>
          <w:szCs w:val="24"/>
        </w:rPr>
        <w:t>optimal</w:t>
      </w:r>
      <w:r w:rsidR="0057621B" w:rsidRPr="004E1C4A">
        <w:rPr>
          <w:sz w:val="24"/>
          <w:szCs w:val="24"/>
        </w:rPr>
        <w:t xml:space="preserve"> aufgestellt</w:t>
      </w:r>
      <w:r w:rsidR="00827A25">
        <w:rPr>
          <w:sz w:val="24"/>
          <w:szCs w:val="24"/>
        </w:rPr>
        <w:t xml:space="preserve"> für die Zukunft.“</w:t>
      </w:r>
    </w:p>
    <w:p w14:paraId="09CAC148" w14:textId="3A36E17E" w:rsidR="0090328A" w:rsidRPr="004C1767" w:rsidRDefault="0090328A" w:rsidP="0090328A">
      <w:pPr>
        <w:pStyle w:val="StandardWeb"/>
        <w:rPr>
          <w:rFonts w:asciiTheme="minorHAnsi" w:eastAsiaTheme="minorHAnsi" w:hAnsiTheme="minorHAnsi" w:cstheme="minorBidi"/>
          <w:i/>
          <w:sz w:val="20"/>
          <w:szCs w:val="20"/>
          <w:lang w:eastAsia="en-US"/>
        </w:rPr>
      </w:pPr>
      <w:r w:rsidRPr="004C1767">
        <w:rPr>
          <w:rFonts w:asciiTheme="minorHAnsi" w:eastAsiaTheme="minorHAnsi" w:hAnsiTheme="minorHAnsi" w:cstheme="minorBidi"/>
          <w:b/>
          <w:i/>
          <w:sz w:val="20"/>
          <w:szCs w:val="20"/>
          <w:lang w:eastAsia="en-US"/>
        </w:rPr>
        <w:t>Über die DAKOSY Datenkommunikationssystem AG:</w:t>
      </w:r>
      <w:r>
        <w:rPr>
          <w:rFonts w:asciiTheme="minorHAnsi" w:hAnsiTheme="minorHAnsi"/>
          <w:b/>
          <w:bCs/>
          <w:i/>
          <w:iCs/>
        </w:rPr>
        <w:t xml:space="preserve"> </w:t>
      </w:r>
      <w:r w:rsidR="004C1767">
        <w:rPr>
          <w:rFonts w:asciiTheme="minorHAnsi" w:hAnsiTheme="minorHAnsi"/>
          <w:b/>
          <w:bCs/>
          <w:i/>
          <w:iCs/>
        </w:rPr>
        <w:br/>
      </w:r>
      <w:r w:rsidRPr="004C1767">
        <w:rPr>
          <w:rFonts w:asciiTheme="minorHAnsi" w:eastAsiaTheme="minorHAnsi" w:hAnsiTheme="minorHAnsi" w:cstheme="minorBidi"/>
          <w:i/>
          <w:sz w:val="20"/>
          <w:szCs w:val="20"/>
          <w:lang w:eastAsia="en-US"/>
        </w:rPr>
        <w:t>Als eines der führenden Softwarehäuser für die Logistik bietet DAKOSY seit nahezu 40 Jahren digitale Lösungen für die internationale Speditions- und Zollabwicklung sowie das Supply Chain Management an. Darüber hinaus betreibt DAKOSY das Port Community System (PCS) für den Hamburger Hafen und das Cargo Community System (</w:t>
      </w:r>
      <w:proofErr w:type="spellStart"/>
      <w:r w:rsidRPr="004C1767">
        <w:rPr>
          <w:rFonts w:asciiTheme="minorHAnsi" w:eastAsiaTheme="minorHAnsi" w:hAnsiTheme="minorHAnsi" w:cstheme="minorBidi"/>
          <w:i/>
          <w:sz w:val="20"/>
          <w:szCs w:val="20"/>
          <w:lang w:eastAsia="en-US"/>
        </w:rPr>
        <w:t>FAIR@Link</w:t>
      </w:r>
      <w:proofErr w:type="spellEnd"/>
      <w:r w:rsidRPr="004C1767">
        <w:rPr>
          <w:rFonts w:asciiTheme="minorHAnsi" w:eastAsiaTheme="minorHAnsi" w:hAnsiTheme="minorHAnsi" w:cstheme="minorBidi"/>
          <w:i/>
          <w:sz w:val="20"/>
          <w:szCs w:val="20"/>
          <w:lang w:eastAsia="en-US"/>
        </w:rPr>
        <w:t>) für die Flughäfen Frankfurt und Hamburg. Alle in die Export- und Importprozesse involvierten Unternehmen und Behörden können durch die Nutzung der digitalen Plattformen ihre Transportprozesse schnell und automatisiert abwickeln.</w:t>
      </w:r>
    </w:p>
    <w:p w14:paraId="426599BC" w14:textId="77777777" w:rsidR="0090328A" w:rsidRPr="00F50140" w:rsidRDefault="0090328A" w:rsidP="0090328A">
      <w:pPr>
        <w:rPr>
          <w:rFonts w:eastAsia="Times New Roman" w:cs="Times New Roman"/>
          <w:b/>
          <w:bCs/>
          <w:iCs/>
          <w:sz w:val="24"/>
          <w:szCs w:val="24"/>
          <w:lang w:eastAsia="de-DE"/>
        </w:rPr>
      </w:pPr>
      <w:r w:rsidRPr="00F50140">
        <w:rPr>
          <w:rFonts w:eastAsia="Times New Roman" w:cs="Times New Roman"/>
          <w:b/>
          <w:bCs/>
          <w:iCs/>
          <w:sz w:val="24"/>
          <w:szCs w:val="24"/>
          <w:lang w:eastAsia="de-DE"/>
        </w:rPr>
        <w:t>Ansprechp</w:t>
      </w:r>
      <w:r>
        <w:rPr>
          <w:rFonts w:eastAsia="Times New Roman" w:cs="Times New Roman"/>
          <w:b/>
          <w:bCs/>
          <w:iCs/>
          <w:sz w:val="24"/>
          <w:szCs w:val="24"/>
          <w:lang w:eastAsia="de-DE"/>
        </w:rPr>
        <w:t>artner:</w:t>
      </w:r>
    </w:p>
    <w:p w14:paraId="4EC78C13" w14:textId="77777777" w:rsidR="0090328A" w:rsidRPr="005B1106" w:rsidRDefault="0090328A" w:rsidP="0090328A">
      <w:pPr>
        <w:spacing w:after="0"/>
        <w:rPr>
          <w:sz w:val="24"/>
        </w:rPr>
      </w:pPr>
      <w:r w:rsidRPr="005B1106">
        <w:rPr>
          <w:sz w:val="24"/>
        </w:rPr>
        <w:t>Katrin Woywod</w:t>
      </w:r>
    </w:p>
    <w:p w14:paraId="58559961" w14:textId="52171786" w:rsidR="0090328A" w:rsidRPr="005B1106" w:rsidRDefault="004C1767" w:rsidP="0090328A">
      <w:pPr>
        <w:spacing w:after="0"/>
        <w:rPr>
          <w:sz w:val="24"/>
        </w:rPr>
      </w:pPr>
      <w:r>
        <w:rPr>
          <w:sz w:val="24"/>
        </w:rPr>
        <w:t xml:space="preserve">Pressesprecherin </w:t>
      </w:r>
      <w:r w:rsidR="0090328A" w:rsidRPr="005B1106">
        <w:rPr>
          <w:sz w:val="24"/>
        </w:rPr>
        <w:t xml:space="preserve">DAKOSY </w:t>
      </w:r>
    </w:p>
    <w:p w14:paraId="66EA0E54" w14:textId="77777777" w:rsidR="0090328A" w:rsidRPr="005B1106" w:rsidRDefault="0090328A" w:rsidP="0090328A">
      <w:pPr>
        <w:spacing w:after="0"/>
        <w:rPr>
          <w:sz w:val="24"/>
        </w:rPr>
      </w:pPr>
      <w:r w:rsidRPr="005B1106">
        <w:rPr>
          <w:sz w:val="24"/>
        </w:rPr>
        <w:t>Telefon</w:t>
      </w:r>
      <w:r>
        <w:rPr>
          <w:sz w:val="24"/>
        </w:rPr>
        <w:t>:</w:t>
      </w:r>
      <w:r w:rsidRPr="005B1106">
        <w:rPr>
          <w:sz w:val="24"/>
        </w:rPr>
        <w:t xml:space="preserve"> +49 (40) 37003320</w:t>
      </w:r>
    </w:p>
    <w:p w14:paraId="3C34A287" w14:textId="77777777" w:rsidR="0090328A" w:rsidRPr="00BD0A42" w:rsidRDefault="0090328A" w:rsidP="0090328A">
      <w:pPr>
        <w:spacing w:after="0"/>
        <w:rPr>
          <w:sz w:val="24"/>
        </w:rPr>
      </w:pPr>
      <w:r>
        <w:rPr>
          <w:sz w:val="24"/>
        </w:rPr>
        <w:t>E-Mail:</w:t>
      </w:r>
      <w:r w:rsidRPr="005B1106">
        <w:rPr>
          <w:sz w:val="24"/>
        </w:rPr>
        <w:t xml:space="preserve"> </w:t>
      </w:r>
      <w:hyperlink r:id="rId7" w:history="1">
        <w:r w:rsidRPr="005B1106">
          <w:rPr>
            <w:rStyle w:val="Hyperlink"/>
            <w:sz w:val="24"/>
          </w:rPr>
          <w:t>woywod@dakosy.de</w:t>
        </w:r>
      </w:hyperlink>
      <w:r w:rsidRPr="005B1106">
        <w:rPr>
          <w:sz w:val="24"/>
        </w:rPr>
        <w:t xml:space="preserve"> </w:t>
      </w:r>
    </w:p>
    <w:p w14:paraId="4A4BF21B" w14:textId="77777777" w:rsidR="0090328A" w:rsidRDefault="0090328A" w:rsidP="0090328A">
      <w:pPr>
        <w:spacing w:after="0"/>
        <w:rPr>
          <w:b/>
          <w:sz w:val="24"/>
        </w:rPr>
      </w:pPr>
    </w:p>
    <w:p w14:paraId="5E93C036" w14:textId="77777777" w:rsidR="0090328A" w:rsidRPr="00295605" w:rsidRDefault="0090328A" w:rsidP="0090328A">
      <w:pPr>
        <w:spacing w:after="0"/>
        <w:rPr>
          <w:b/>
          <w:sz w:val="24"/>
        </w:rPr>
      </w:pPr>
      <w:r w:rsidRPr="00295605">
        <w:rPr>
          <w:b/>
          <w:sz w:val="24"/>
        </w:rPr>
        <w:t>DAKOSY Datenkommunikationssystem AG</w:t>
      </w:r>
    </w:p>
    <w:p w14:paraId="6541BF9E" w14:textId="77777777" w:rsidR="0090328A" w:rsidRPr="00295605" w:rsidRDefault="0090328A" w:rsidP="0090328A">
      <w:pPr>
        <w:spacing w:after="0"/>
        <w:rPr>
          <w:sz w:val="24"/>
        </w:rPr>
      </w:pPr>
      <w:r w:rsidRPr="00295605">
        <w:rPr>
          <w:sz w:val="24"/>
        </w:rPr>
        <w:t>Mattentwiete 2</w:t>
      </w:r>
    </w:p>
    <w:p w14:paraId="2660EEBC" w14:textId="77777777" w:rsidR="0090328A" w:rsidRPr="00295605" w:rsidRDefault="0090328A" w:rsidP="0090328A">
      <w:pPr>
        <w:spacing w:after="0"/>
        <w:rPr>
          <w:sz w:val="24"/>
        </w:rPr>
      </w:pPr>
      <w:r w:rsidRPr="00295605">
        <w:rPr>
          <w:sz w:val="24"/>
        </w:rPr>
        <w:t>20457 Hamburg</w:t>
      </w:r>
    </w:p>
    <w:p w14:paraId="6FB37012" w14:textId="77777777" w:rsidR="0090328A" w:rsidRPr="00295605" w:rsidRDefault="0090328A" w:rsidP="0090328A">
      <w:pPr>
        <w:spacing w:after="0"/>
        <w:rPr>
          <w:sz w:val="24"/>
        </w:rPr>
      </w:pPr>
      <w:r w:rsidRPr="00295605">
        <w:rPr>
          <w:sz w:val="24"/>
        </w:rPr>
        <w:t>Telefon: +49 (40) 37003-0</w:t>
      </w:r>
    </w:p>
    <w:p w14:paraId="51DF5135" w14:textId="77777777" w:rsidR="0090328A" w:rsidRPr="00295605" w:rsidRDefault="0090328A" w:rsidP="0090328A">
      <w:pPr>
        <w:spacing w:after="0"/>
        <w:rPr>
          <w:sz w:val="24"/>
        </w:rPr>
      </w:pPr>
      <w:r w:rsidRPr="00295605">
        <w:rPr>
          <w:sz w:val="24"/>
        </w:rPr>
        <w:t>Telefax: +49 (40) 37003-370</w:t>
      </w:r>
    </w:p>
    <w:p w14:paraId="20C416D5" w14:textId="7F3B4307" w:rsidR="0090328A" w:rsidRDefault="001B2EFC" w:rsidP="0090328A">
      <w:hyperlink r:id="rId8" w:history="1">
        <w:r w:rsidR="0090328A" w:rsidRPr="008515A3">
          <w:rPr>
            <w:rStyle w:val="Hyperlink"/>
            <w:sz w:val="24"/>
          </w:rPr>
          <w:t>http://www.dakosy.de/</w:t>
        </w:r>
      </w:hyperlink>
    </w:p>
    <w:sectPr w:rsidR="0090328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9655" w14:textId="77777777" w:rsidR="001B2EFC" w:rsidRDefault="001B2EFC" w:rsidP="0090328A">
      <w:pPr>
        <w:spacing w:after="0" w:line="240" w:lineRule="auto"/>
      </w:pPr>
      <w:r>
        <w:separator/>
      </w:r>
    </w:p>
  </w:endnote>
  <w:endnote w:type="continuationSeparator" w:id="0">
    <w:p w14:paraId="67CB76ED" w14:textId="77777777" w:rsidR="001B2EFC" w:rsidRDefault="001B2EFC" w:rsidP="0090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27BD" w14:textId="77777777" w:rsidR="001B2EFC" w:rsidRDefault="001B2EFC" w:rsidP="0090328A">
      <w:pPr>
        <w:spacing w:after="0" w:line="240" w:lineRule="auto"/>
      </w:pPr>
      <w:r>
        <w:separator/>
      </w:r>
    </w:p>
  </w:footnote>
  <w:footnote w:type="continuationSeparator" w:id="0">
    <w:p w14:paraId="1F952C3F" w14:textId="77777777" w:rsidR="001B2EFC" w:rsidRDefault="001B2EFC" w:rsidP="0090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754A" w14:textId="14032117" w:rsidR="0090328A" w:rsidRDefault="00F85850">
    <w:pPr>
      <w:pStyle w:val="Kopfzeile"/>
    </w:pPr>
    <w:r>
      <w:rPr>
        <w:noProof/>
        <w:lang w:eastAsia="de-DE"/>
      </w:rPr>
      <w:drawing>
        <wp:anchor distT="0" distB="0" distL="114300" distR="114300" simplePos="0" relativeHeight="251659264" behindDoc="0" locked="0" layoutInCell="1" allowOverlap="1" wp14:anchorId="6E729633" wp14:editId="1BA9BDE2">
          <wp:simplePos x="0" y="0"/>
          <wp:positionH relativeFrom="margin">
            <wp:posOffset>4739005</wp:posOffset>
          </wp:positionH>
          <wp:positionV relativeFrom="margin">
            <wp:posOffset>-607695</wp:posOffset>
          </wp:positionV>
          <wp:extent cx="1489710" cy="227330"/>
          <wp:effectExtent l="0" t="0" r="0" b="1270"/>
          <wp:wrapSquare wrapText="bothSides"/>
          <wp:docPr id="2" name="Grafik 2" descr="Bildergebnis für dak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ako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227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96"/>
    <w:rsid w:val="00014C83"/>
    <w:rsid w:val="00043179"/>
    <w:rsid w:val="00082587"/>
    <w:rsid w:val="000F1891"/>
    <w:rsid w:val="0010551F"/>
    <w:rsid w:val="00116625"/>
    <w:rsid w:val="00154BEC"/>
    <w:rsid w:val="00165AA8"/>
    <w:rsid w:val="00175C53"/>
    <w:rsid w:val="00193CBC"/>
    <w:rsid w:val="001B0149"/>
    <w:rsid w:val="001B2EFC"/>
    <w:rsid w:val="001C5336"/>
    <w:rsid w:val="001E3595"/>
    <w:rsid w:val="001F00F3"/>
    <w:rsid w:val="00242946"/>
    <w:rsid w:val="00256BA2"/>
    <w:rsid w:val="00302B88"/>
    <w:rsid w:val="00352EAB"/>
    <w:rsid w:val="003869FD"/>
    <w:rsid w:val="00403188"/>
    <w:rsid w:val="004177EA"/>
    <w:rsid w:val="00424B27"/>
    <w:rsid w:val="0044458E"/>
    <w:rsid w:val="00444D7E"/>
    <w:rsid w:val="004533EF"/>
    <w:rsid w:val="00454B3A"/>
    <w:rsid w:val="004556FA"/>
    <w:rsid w:val="00496FCA"/>
    <w:rsid w:val="004C1767"/>
    <w:rsid w:val="004E1C4A"/>
    <w:rsid w:val="00553664"/>
    <w:rsid w:val="0057621B"/>
    <w:rsid w:val="00594077"/>
    <w:rsid w:val="005C6404"/>
    <w:rsid w:val="005D0D65"/>
    <w:rsid w:val="005D22A6"/>
    <w:rsid w:val="005E4C75"/>
    <w:rsid w:val="006201F5"/>
    <w:rsid w:val="00622AD1"/>
    <w:rsid w:val="00626001"/>
    <w:rsid w:val="00635AA5"/>
    <w:rsid w:val="00654B6A"/>
    <w:rsid w:val="006702CF"/>
    <w:rsid w:val="00677278"/>
    <w:rsid w:val="00683E2F"/>
    <w:rsid w:val="006F51A5"/>
    <w:rsid w:val="00713595"/>
    <w:rsid w:val="00734296"/>
    <w:rsid w:val="0074491F"/>
    <w:rsid w:val="00754D6D"/>
    <w:rsid w:val="00797114"/>
    <w:rsid w:val="007B0079"/>
    <w:rsid w:val="007B0D6A"/>
    <w:rsid w:val="007B1D41"/>
    <w:rsid w:val="007B4054"/>
    <w:rsid w:val="00827A25"/>
    <w:rsid w:val="008568BD"/>
    <w:rsid w:val="008757ED"/>
    <w:rsid w:val="008B3F22"/>
    <w:rsid w:val="008D46F3"/>
    <w:rsid w:val="008F6F62"/>
    <w:rsid w:val="0090328A"/>
    <w:rsid w:val="00914AE0"/>
    <w:rsid w:val="00925246"/>
    <w:rsid w:val="009420DD"/>
    <w:rsid w:val="00954B7C"/>
    <w:rsid w:val="009B6142"/>
    <w:rsid w:val="009B6308"/>
    <w:rsid w:val="009B66E7"/>
    <w:rsid w:val="00A2341F"/>
    <w:rsid w:val="00A34F5B"/>
    <w:rsid w:val="00A72160"/>
    <w:rsid w:val="00AA0D0F"/>
    <w:rsid w:val="00AA545C"/>
    <w:rsid w:val="00AB330D"/>
    <w:rsid w:val="00AC2A75"/>
    <w:rsid w:val="00AE571C"/>
    <w:rsid w:val="00AE7FBC"/>
    <w:rsid w:val="00B273A7"/>
    <w:rsid w:val="00B53B0A"/>
    <w:rsid w:val="00B95A98"/>
    <w:rsid w:val="00BA3A69"/>
    <w:rsid w:val="00BB62F7"/>
    <w:rsid w:val="00BC763E"/>
    <w:rsid w:val="00BD007B"/>
    <w:rsid w:val="00BF321A"/>
    <w:rsid w:val="00C03771"/>
    <w:rsid w:val="00C1595E"/>
    <w:rsid w:val="00C64F68"/>
    <w:rsid w:val="00C928D6"/>
    <w:rsid w:val="00CA2DBD"/>
    <w:rsid w:val="00CA3843"/>
    <w:rsid w:val="00CB0C02"/>
    <w:rsid w:val="00CF34ED"/>
    <w:rsid w:val="00D574D1"/>
    <w:rsid w:val="00DA40AD"/>
    <w:rsid w:val="00DB4309"/>
    <w:rsid w:val="00DD6545"/>
    <w:rsid w:val="00DE4D31"/>
    <w:rsid w:val="00DF37EC"/>
    <w:rsid w:val="00E96555"/>
    <w:rsid w:val="00EA3FE8"/>
    <w:rsid w:val="00F50EBD"/>
    <w:rsid w:val="00F631E7"/>
    <w:rsid w:val="00F85850"/>
    <w:rsid w:val="00FD1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FFC2"/>
  <w15:chartTrackingRefBased/>
  <w15:docId w15:val="{3678F55C-A42F-4A13-80BD-85339B6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96555"/>
    <w:rPr>
      <w:b/>
      <w:bCs/>
    </w:rPr>
  </w:style>
  <w:style w:type="character" w:customStyle="1" w:styleId="st">
    <w:name w:val="st"/>
    <w:basedOn w:val="Absatz-Standardschriftart"/>
    <w:rsid w:val="00CA2DBD"/>
  </w:style>
  <w:style w:type="character" w:styleId="Hervorhebung">
    <w:name w:val="Emphasis"/>
    <w:basedOn w:val="Absatz-Standardschriftart"/>
    <w:uiPriority w:val="20"/>
    <w:qFormat/>
    <w:rsid w:val="00CA2DBD"/>
    <w:rPr>
      <w:i/>
      <w:iCs/>
    </w:rPr>
  </w:style>
  <w:style w:type="character" w:styleId="Kommentarzeichen">
    <w:name w:val="annotation reference"/>
    <w:basedOn w:val="Absatz-Standardschriftart"/>
    <w:uiPriority w:val="99"/>
    <w:semiHidden/>
    <w:unhideWhenUsed/>
    <w:rsid w:val="00CA3843"/>
    <w:rPr>
      <w:sz w:val="16"/>
      <w:szCs w:val="16"/>
    </w:rPr>
  </w:style>
  <w:style w:type="paragraph" w:styleId="Kommentartext">
    <w:name w:val="annotation text"/>
    <w:basedOn w:val="Standard"/>
    <w:link w:val="KommentartextZchn"/>
    <w:uiPriority w:val="99"/>
    <w:semiHidden/>
    <w:unhideWhenUsed/>
    <w:rsid w:val="00CA38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3843"/>
    <w:rPr>
      <w:sz w:val="20"/>
      <w:szCs w:val="20"/>
    </w:rPr>
  </w:style>
  <w:style w:type="paragraph" w:styleId="Kommentarthema">
    <w:name w:val="annotation subject"/>
    <w:basedOn w:val="Kommentartext"/>
    <w:next w:val="Kommentartext"/>
    <w:link w:val="KommentarthemaZchn"/>
    <w:uiPriority w:val="99"/>
    <w:semiHidden/>
    <w:unhideWhenUsed/>
    <w:rsid w:val="00CA3843"/>
    <w:rPr>
      <w:b/>
      <w:bCs/>
    </w:rPr>
  </w:style>
  <w:style w:type="character" w:customStyle="1" w:styleId="KommentarthemaZchn">
    <w:name w:val="Kommentarthema Zchn"/>
    <w:basedOn w:val="KommentartextZchn"/>
    <w:link w:val="Kommentarthema"/>
    <w:uiPriority w:val="99"/>
    <w:semiHidden/>
    <w:rsid w:val="00CA3843"/>
    <w:rPr>
      <w:b/>
      <w:bCs/>
      <w:sz w:val="20"/>
      <w:szCs w:val="20"/>
    </w:rPr>
  </w:style>
  <w:style w:type="paragraph" w:styleId="Sprechblasentext">
    <w:name w:val="Balloon Text"/>
    <w:basedOn w:val="Standard"/>
    <w:link w:val="SprechblasentextZchn"/>
    <w:uiPriority w:val="99"/>
    <w:semiHidden/>
    <w:unhideWhenUsed/>
    <w:rsid w:val="00CA38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3843"/>
    <w:rPr>
      <w:rFonts w:ascii="Segoe UI" w:hAnsi="Segoe UI" w:cs="Segoe UI"/>
      <w:sz w:val="18"/>
      <w:szCs w:val="18"/>
    </w:rPr>
  </w:style>
  <w:style w:type="paragraph" w:styleId="Kopfzeile">
    <w:name w:val="header"/>
    <w:basedOn w:val="Standard"/>
    <w:link w:val="KopfzeileZchn"/>
    <w:uiPriority w:val="99"/>
    <w:unhideWhenUsed/>
    <w:rsid w:val="00903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328A"/>
  </w:style>
  <w:style w:type="paragraph" w:styleId="Fuzeile">
    <w:name w:val="footer"/>
    <w:basedOn w:val="Standard"/>
    <w:link w:val="FuzeileZchn"/>
    <w:uiPriority w:val="99"/>
    <w:unhideWhenUsed/>
    <w:rsid w:val="00903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28A"/>
  </w:style>
  <w:style w:type="paragraph" w:styleId="StandardWeb">
    <w:name w:val="Normal (Web)"/>
    <w:basedOn w:val="Standard"/>
    <w:uiPriority w:val="99"/>
    <w:unhideWhenUsed/>
    <w:rsid w:val="009032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03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97185">
      <w:bodyDiv w:val="1"/>
      <w:marLeft w:val="0"/>
      <w:marRight w:val="0"/>
      <w:marTop w:val="0"/>
      <w:marBottom w:val="0"/>
      <w:divBdr>
        <w:top w:val="none" w:sz="0" w:space="0" w:color="auto"/>
        <w:left w:val="none" w:sz="0" w:space="0" w:color="auto"/>
        <w:bottom w:val="none" w:sz="0" w:space="0" w:color="auto"/>
        <w:right w:val="none" w:sz="0" w:space="0" w:color="auto"/>
      </w:divBdr>
      <w:divsChild>
        <w:div w:id="11510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osy.de/" TargetMode="External"/><Relationship Id="rId3" Type="http://schemas.openxmlformats.org/officeDocument/2006/relationships/settings" Target="settings.xml"/><Relationship Id="rId7" Type="http://schemas.openxmlformats.org/officeDocument/2006/relationships/hyperlink" Target="mailto:woywod@dakosy.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F975-A9A1-40B3-8499-38EF0E11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Dakosy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Woywod</dc:creator>
  <cp:keywords/>
  <dc:description/>
  <cp:lastModifiedBy>Stephanie Lützen</cp:lastModifiedBy>
  <cp:revision>2</cp:revision>
  <cp:lastPrinted>2020-10-16T12:24:00Z</cp:lastPrinted>
  <dcterms:created xsi:type="dcterms:W3CDTF">2020-11-04T10:07:00Z</dcterms:created>
  <dcterms:modified xsi:type="dcterms:W3CDTF">2020-11-04T10:07:00Z</dcterms:modified>
</cp:coreProperties>
</file>