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48CB" w14:textId="77777777" w:rsidR="00DF0778" w:rsidRDefault="00DF0778" w:rsidP="00AB7975">
      <w:pPr>
        <w:spacing w:after="120"/>
        <w:rPr>
          <w:rFonts w:ascii="Arial" w:hAnsi="Arial" w:cs="Arial"/>
        </w:rPr>
      </w:pPr>
      <w:r>
        <w:rPr>
          <w:rFonts w:ascii="Arial" w:hAnsi="Arial" w:cs="Arial"/>
        </w:rPr>
        <w:t>Initions_</w:t>
      </w:r>
      <w:r w:rsidR="00A03A2F">
        <w:rPr>
          <w:rFonts w:ascii="Arial" w:hAnsi="Arial" w:cs="Arial"/>
        </w:rPr>
        <w:t>C_Bergmann</w:t>
      </w:r>
      <w:r>
        <w:rPr>
          <w:rFonts w:ascii="Arial" w:hAnsi="Arial" w:cs="Arial"/>
        </w:rPr>
        <w:t>.doc</w:t>
      </w:r>
    </w:p>
    <w:p w14:paraId="3915789A" w14:textId="77777777" w:rsidR="00DF0778" w:rsidRDefault="0077351E">
      <w:pPr>
        <w:spacing w:after="120"/>
        <w:rPr>
          <w:rFonts w:ascii="Arial" w:hAnsi="Arial" w:cs="Arial"/>
        </w:rPr>
      </w:pPr>
      <w:r>
        <w:rPr>
          <w:rFonts w:ascii="Arial" w:hAnsi="Arial" w:cs="Arial"/>
          <w:noProof/>
          <w:lang w:val="de-AT" w:eastAsia="de-AT"/>
        </w:rPr>
        <w:drawing>
          <wp:inline distT="0" distB="0" distL="0" distR="0" wp14:anchorId="5410E5DD" wp14:editId="274F21EF">
            <wp:extent cx="5972810" cy="2986405"/>
            <wp:effectExtent l="0" t="0" r="889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C_Bergmann.jpg"/>
                    <pic:cNvPicPr/>
                  </pic:nvPicPr>
                  <pic:blipFill>
                    <a:blip r:embed="rId4">
                      <a:extLst>
                        <a:ext uri="{28A0092B-C50C-407E-A947-70E740481C1C}">
                          <a14:useLocalDpi xmlns:a14="http://schemas.microsoft.com/office/drawing/2010/main" val="0"/>
                        </a:ext>
                      </a:extLst>
                    </a:blip>
                    <a:stretch>
                      <a:fillRect/>
                    </a:stretch>
                  </pic:blipFill>
                  <pic:spPr>
                    <a:xfrm>
                      <a:off x="0" y="0"/>
                      <a:ext cx="5972810" cy="2986405"/>
                    </a:xfrm>
                    <a:prstGeom prst="rect">
                      <a:avLst/>
                    </a:prstGeom>
                  </pic:spPr>
                </pic:pic>
              </a:graphicData>
            </a:graphic>
          </wp:inline>
        </w:drawing>
      </w:r>
    </w:p>
    <w:p w14:paraId="07C0724F" w14:textId="77777777" w:rsidR="00DF0778" w:rsidRDefault="00DF0778" w:rsidP="00AB7975">
      <w:pPr>
        <w:rPr>
          <w:rFonts w:ascii="Arial" w:hAnsi="Arial" w:cs="Arial"/>
          <w:b/>
          <w:bCs/>
          <w:sz w:val="32"/>
          <w:szCs w:val="32"/>
        </w:rPr>
      </w:pPr>
      <w:r>
        <w:rPr>
          <w:rFonts w:ascii="Arial" w:hAnsi="Arial" w:cs="Arial"/>
        </w:rPr>
        <w:t xml:space="preserve">Anwenderbericht </w:t>
      </w:r>
      <w:r w:rsidR="00A03A2F">
        <w:rPr>
          <w:rFonts w:ascii="Arial" w:hAnsi="Arial" w:cs="Arial"/>
        </w:rPr>
        <w:t>C. Bergmann</w:t>
      </w:r>
      <w:r w:rsidR="006F7C02">
        <w:rPr>
          <w:rFonts w:ascii="Arial" w:hAnsi="Arial" w:cs="Arial"/>
        </w:rPr>
        <w:t xml:space="preserve"> KG</w:t>
      </w:r>
    </w:p>
    <w:p w14:paraId="7CEDE350" w14:textId="77777777" w:rsidR="00DF0778" w:rsidRPr="00821B69" w:rsidRDefault="000E10DE">
      <w:pPr>
        <w:spacing w:after="120"/>
        <w:rPr>
          <w:rFonts w:ascii="Arial" w:hAnsi="Arial" w:cs="Arial"/>
          <w:b/>
          <w:bCs/>
          <w:sz w:val="32"/>
          <w:szCs w:val="32"/>
        </w:rPr>
      </w:pPr>
      <w:r>
        <w:rPr>
          <w:rFonts w:ascii="Arial" w:hAnsi="Arial" w:cs="Arial"/>
          <w:b/>
          <w:bCs/>
          <w:sz w:val="32"/>
          <w:szCs w:val="32"/>
        </w:rPr>
        <w:t xml:space="preserve">Transparent per </w:t>
      </w:r>
      <w:r w:rsidR="00FC30A2">
        <w:rPr>
          <w:rFonts w:ascii="Arial" w:hAnsi="Arial" w:cs="Arial"/>
          <w:b/>
          <w:bCs/>
          <w:sz w:val="32"/>
          <w:szCs w:val="32"/>
        </w:rPr>
        <w:t xml:space="preserve">ETA und </w:t>
      </w:r>
      <w:r>
        <w:rPr>
          <w:rFonts w:ascii="Arial" w:hAnsi="Arial" w:cs="Arial"/>
          <w:b/>
          <w:bCs/>
          <w:sz w:val="32"/>
          <w:szCs w:val="32"/>
        </w:rPr>
        <w:t>SMS</w:t>
      </w:r>
    </w:p>
    <w:p w14:paraId="4D36711E" w14:textId="77777777" w:rsidR="00DF0778" w:rsidRDefault="00590DB5" w:rsidP="007D253A">
      <w:pPr>
        <w:spacing w:after="120"/>
        <w:rPr>
          <w:rFonts w:ascii="Arial" w:hAnsi="Arial" w:cs="Arial"/>
        </w:rPr>
      </w:pPr>
      <w:r w:rsidRPr="00590DB5">
        <w:rPr>
          <w:rFonts w:ascii="Arial" w:hAnsi="Arial" w:cs="Arial"/>
          <w:b/>
          <w:bCs/>
        </w:rPr>
        <w:t xml:space="preserve">Der österreichische Baustoff- und Fliesenhändler C. Bergmann KG </w:t>
      </w:r>
      <w:r>
        <w:rPr>
          <w:rFonts w:ascii="Arial" w:hAnsi="Arial" w:cs="Arial"/>
          <w:b/>
          <w:bCs/>
        </w:rPr>
        <w:t>hat</w:t>
      </w:r>
      <w:r w:rsidRPr="00590DB5">
        <w:rPr>
          <w:rFonts w:ascii="Arial" w:hAnsi="Arial" w:cs="Arial"/>
          <w:b/>
          <w:bCs/>
        </w:rPr>
        <w:t xml:space="preserve"> die Tourenplanung</w:t>
      </w:r>
      <w:r>
        <w:rPr>
          <w:rFonts w:ascii="Arial" w:hAnsi="Arial" w:cs="Arial"/>
          <w:b/>
          <w:bCs/>
        </w:rPr>
        <w:t xml:space="preserve"> am Stammsitz Traun </w:t>
      </w:r>
      <w:r w:rsidRPr="00590DB5">
        <w:rPr>
          <w:rFonts w:ascii="Arial" w:hAnsi="Arial" w:cs="Arial"/>
          <w:b/>
          <w:bCs/>
        </w:rPr>
        <w:t xml:space="preserve">auf das integrierte Transportleitstand- und </w:t>
      </w:r>
      <w:proofErr w:type="spellStart"/>
      <w:r w:rsidRPr="00590DB5">
        <w:rPr>
          <w:rFonts w:ascii="Arial" w:hAnsi="Arial" w:cs="Arial"/>
          <w:b/>
          <w:bCs/>
        </w:rPr>
        <w:t>Telematiksystem</w:t>
      </w:r>
      <w:proofErr w:type="spellEnd"/>
      <w:r w:rsidRPr="00590DB5">
        <w:rPr>
          <w:rFonts w:ascii="Arial" w:hAnsi="Arial" w:cs="Arial"/>
          <w:b/>
          <w:bCs/>
        </w:rPr>
        <w:t xml:space="preserve"> Opheo </w:t>
      </w:r>
      <w:r>
        <w:rPr>
          <w:rFonts w:ascii="Arial" w:hAnsi="Arial" w:cs="Arial"/>
          <w:b/>
          <w:bCs/>
        </w:rPr>
        <w:t>umgestellt und damit Kundenservice und Effizienz wesentlich verbessert</w:t>
      </w:r>
      <w:r w:rsidR="00D37DA7">
        <w:rPr>
          <w:rFonts w:ascii="Arial" w:hAnsi="Arial" w:cs="Arial"/>
          <w:b/>
          <w:bCs/>
        </w:rPr>
        <w:t>.</w:t>
      </w:r>
    </w:p>
    <w:p w14:paraId="3C9E6BE2" w14:textId="77777777" w:rsidR="00F86DA4" w:rsidRPr="007A5F2A" w:rsidRDefault="00962B36" w:rsidP="00A03A2F">
      <w:pPr>
        <w:spacing w:after="120"/>
        <w:rPr>
          <w:rFonts w:ascii="Arial" w:hAnsi="Arial" w:cs="Arial"/>
          <w:color w:val="000000" w:themeColor="text1"/>
        </w:rPr>
      </w:pPr>
      <w:r w:rsidRPr="007A5F2A">
        <w:rPr>
          <w:rFonts w:ascii="Arial" w:hAnsi="Arial" w:cs="Arial"/>
          <w:color w:val="000000" w:themeColor="text1"/>
        </w:rPr>
        <w:t xml:space="preserve">Das Ändern </w:t>
      </w:r>
      <w:r w:rsidR="004A3D79" w:rsidRPr="007A5F2A">
        <w:rPr>
          <w:rFonts w:ascii="Arial" w:hAnsi="Arial" w:cs="Arial"/>
          <w:color w:val="000000" w:themeColor="text1"/>
        </w:rPr>
        <w:t>bewährter</w:t>
      </w:r>
      <w:r w:rsidRPr="007A5F2A">
        <w:rPr>
          <w:rFonts w:ascii="Arial" w:hAnsi="Arial" w:cs="Arial"/>
          <w:color w:val="000000" w:themeColor="text1"/>
        </w:rPr>
        <w:t xml:space="preserve"> A</w:t>
      </w:r>
      <w:r w:rsidR="00ED3F61" w:rsidRPr="007A5F2A">
        <w:rPr>
          <w:rFonts w:ascii="Arial" w:hAnsi="Arial" w:cs="Arial"/>
          <w:color w:val="000000" w:themeColor="text1"/>
        </w:rPr>
        <w:t>rbeitsa</w:t>
      </w:r>
      <w:r w:rsidRPr="007A5F2A">
        <w:rPr>
          <w:rFonts w:ascii="Arial" w:hAnsi="Arial" w:cs="Arial"/>
          <w:color w:val="000000" w:themeColor="text1"/>
        </w:rPr>
        <w:t xml:space="preserve">bläufe </w:t>
      </w:r>
      <w:r w:rsidR="00ED3F61" w:rsidRPr="007A5F2A">
        <w:rPr>
          <w:rFonts w:ascii="Arial" w:hAnsi="Arial" w:cs="Arial"/>
          <w:color w:val="000000" w:themeColor="text1"/>
        </w:rPr>
        <w:t>stößt</w:t>
      </w:r>
      <w:r w:rsidRPr="007A5F2A">
        <w:rPr>
          <w:rFonts w:ascii="Arial" w:hAnsi="Arial" w:cs="Arial"/>
          <w:color w:val="000000" w:themeColor="text1"/>
        </w:rPr>
        <w:t xml:space="preserve"> </w:t>
      </w:r>
      <w:r w:rsidR="00A425DD" w:rsidRPr="007A5F2A">
        <w:rPr>
          <w:rFonts w:ascii="Arial" w:hAnsi="Arial" w:cs="Arial"/>
          <w:color w:val="000000" w:themeColor="text1"/>
        </w:rPr>
        <w:t>bei Mitarbeitern meistens</w:t>
      </w:r>
      <w:r w:rsidR="00F86DA4" w:rsidRPr="007A5F2A">
        <w:rPr>
          <w:rFonts w:ascii="Arial" w:hAnsi="Arial" w:cs="Arial"/>
          <w:color w:val="000000" w:themeColor="text1"/>
        </w:rPr>
        <w:t xml:space="preserve"> auf Widerstand. </w:t>
      </w:r>
      <w:r w:rsidR="004A3D79" w:rsidRPr="007A5F2A">
        <w:rPr>
          <w:rFonts w:ascii="Arial" w:hAnsi="Arial" w:cs="Arial"/>
          <w:color w:val="000000" w:themeColor="text1"/>
        </w:rPr>
        <w:t>Die Macht der Gewohnheit ist groß und n</w:t>
      </w:r>
      <w:r w:rsidR="00F86DA4" w:rsidRPr="007A5F2A">
        <w:rPr>
          <w:rFonts w:ascii="Arial" w:hAnsi="Arial" w:cs="Arial"/>
          <w:color w:val="000000" w:themeColor="text1"/>
        </w:rPr>
        <w:t xml:space="preserve">ur selten sind </w:t>
      </w:r>
      <w:r w:rsidR="00EB2BD0" w:rsidRPr="007A5F2A">
        <w:rPr>
          <w:rFonts w:ascii="Arial" w:hAnsi="Arial" w:cs="Arial"/>
          <w:color w:val="000000" w:themeColor="text1"/>
        </w:rPr>
        <w:t>Menschen</w:t>
      </w:r>
      <w:r w:rsidR="00DA4B0B" w:rsidRPr="007A5F2A">
        <w:rPr>
          <w:rFonts w:ascii="Arial" w:hAnsi="Arial" w:cs="Arial"/>
          <w:color w:val="000000" w:themeColor="text1"/>
        </w:rPr>
        <w:t xml:space="preserve"> wirklich</w:t>
      </w:r>
      <w:r w:rsidR="00F86DA4" w:rsidRPr="007A5F2A">
        <w:rPr>
          <w:rFonts w:ascii="Arial" w:hAnsi="Arial" w:cs="Arial"/>
          <w:color w:val="000000" w:themeColor="text1"/>
        </w:rPr>
        <w:t xml:space="preserve"> offen für neue Prozesse und Lösungen. Die Belegschaft des österreichischen Baustoffhändlers C. Bergmann </w:t>
      </w:r>
      <w:r w:rsidR="00EE1843" w:rsidRPr="007A5F2A">
        <w:rPr>
          <w:rFonts w:ascii="Arial" w:hAnsi="Arial" w:cs="Arial"/>
          <w:color w:val="000000" w:themeColor="text1"/>
        </w:rPr>
        <w:t xml:space="preserve">am zentralen Standort Traun </w:t>
      </w:r>
      <w:r w:rsidR="008E7CA3" w:rsidRPr="007A5F2A">
        <w:rPr>
          <w:rFonts w:ascii="Arial" w:hAnsi="Arial" w:cs="Arial"/>
          <w:color w:val="000000" w:themeColor="text1"/>
        </w:rPr>
        <w:t>bildet</w:t>
      </w:r>
      <w:r w:rsidR="00F86DA4" w:rsidRPr="007A5F2A">
        <w:rPr>
          <w:rFonts w:ascii="Arial" w:hAnsi="Arial" w:cs="Arial"/>
          <w:color w:val="000000" w:themeColor="text1"/>
        </w:rPr>
        <w:t xml:space="preserve"> hier eine Ausnahme. </w:t>
      </w:r>
      <w:r w:rsidR="008E7CA3" w:rsidRPr="007A5F2A">
        <w:rPr>
          <w:rFonts w:ascii="Arial" w:hAnsi="Arial" w:cs="Arial"/>
          <w:color w:val="000000" w:themeColor="text1"/>
        </w:rPr>
        <w:t xml:space="preserve">Als hier im Februar 2019 das integrierte Transportleitstand- und </w:t>
      </w:r>
      <w:proofErr w:type="spellStart"/>
      <w:r w:rsidR="008E7CA3" w:rsidRPr="007A5F2A">
        <w:rPr>
          <w:rFonts w:ascii="Arial" w:hAnsi="Arial" w:cs="Arial"/>
          <w:color w:val="000000" w:themeColor="text1"/>
        </w:rPr>
        <w:t>Telematiksystem</w:t>
      </w:r>
      <w:proofErr w:type="spellEnd"/>
      <w:r w:rsidR="008E7CA3" w:rsidRPr="007A5F2A">
        <w:rPr>
          <w:rFonts w:ascii="Arial" w:hAnsi="Arial" w:cs="Arial"/>
          <w:color w:val="000000" w:themeColor="text1"/>
        </w:rPr>
        <w:t xml:space="preserve"> Opheo</w:t>
      </w:r>
      <w:r w:rsidR="004A3D79" w:rsidRPr="007A5F2A">
        <w:rPr>
          <w:rFonts w:ascii="Arial" w:hAnsi="Arial" w:cs="Arial"/>
          <w:color w:val="000000" w:themeColor="text1"/>
        </w:rPr>
        <w:t xml:space="preserve"> eingeführt wurde, kamen wichtige Verbesserungsvorschläge und Ideen aus den Reihen </w:t>
      </w:r>
      <w:r w:rsidR="00EB2BD0" w:rsidRPr="007A5F2A">
        <w:rPr>
          <w:rFonts w:ascii="Arial" w:hAnsi="Arial" w:cs="Arial"/>
          <w:color w:val="000000" w:themeColor="text1"/>
        </w:rPr>
        <w:t>der Mitarbeiter.</w:t>
      </w:r>
    </w:p>
    <w:p w14:paraId="249D8ABB" w14:textId="77777777" w:rsidR="008E5321" w:rsidRPr="007A5F2A" w:rsidRDefault="00AA739D" w:rsidP="00A03A2F">
      <w:pPr>
        <w:spacing w:after="120"/>
        <w:rPr>
          <w:rFonts w:ascii="Arial" w:hAnsi="Arial" w:cs="Arial"/>
          <w:b/>
          <w:bCs/>
          <w:color w:val="000000" w:themeColor="text1"/>
        </w:rPr>
      </w:pPr>
      <w:r w:rsidRPr="007A5F2A">
        <w:rPr>
          <w:rFonts w:ascii="Arial" w:hAnsi="Arial" w:cs="Arial"/>
          <w:b/>
          <w:bCs/>
          <w:color w:val="000000" w:themeColor="text1"/>
        </w:rPr>
        <w:t>Durchgängig digitalisiert</w:t>
      </w:r>
    </w:p>
    <w:p w14:paraId="4ADFE24D" w14:textId="43B31F34" w:rsidR="00EE1843" w:rsidRPr="007A5F2A" w:rsidRDefault="006133F6" w:rsidP="00A03A2F">
      <w:pPr>
        <w:spacing w:after="120"/>
        <w:rPr>
          <w:rFonts w:ascii="Arial" w:hAnsi="Arial" w:cs="Arial"/>
          <w:color w:val="000000" w:themeColor="text1"/>
        </w:rPr>
      </w:pPr>
      <w:r w:rsidRPr="007A5F2A">
        <w:rPr>
          <w:rFonts w:ascii="Arial" w:hAnsi="Arial" w:cs="Arial"/>
          <w:color w:val="000000" w:themeColor="text1"/>
        </w:rPr>
        <w:t>D</w:t>
      </w:r>
      <w:r w:rsidR="002B5C7D" w:rsidRPr="007A5F2A">
        <w:rPr>
          <w:rFonts w:ascii="Arial" w:hAnsi="Arial" w:cs="Arial"/>
          <w:color w:val="000000" w:themeColor="text1"/>
        </w:rPr>
        <w:t>ie drei Vorarbeiter im Lager</w:t>
      </w:r>
      <w:r w:rsidRPr="007A5F2A">
        <w:rPr>
          <w:rFonts w:ascii="Arial" w:hAnsi="Arial" w:cs="Arial"/>
          <w:color w:val="000000" w:themeColor="text1"/>
        </w:rPr>
        <w:t xml:space="preserve"> erkannten</w:t>
      </w:r>
      <w:r w:rsidR="009E3C24" w:rsidRPr="007A5F2A">
        <w:rPr>
          <w:rFonts w:ascii="Arial" w:hAnsi="Arial" w:cs="Arial"/>
          <w:color w:val="000000" w:themeColor="text1"/>
        </w:rPr>
        <w:t xml:space="preserve"> zum Beispiel</w:t>
      </w:r>
      <w:r w:rsidRPr="007A5F2A">
        <w:rPr>
          <w:rFonts w:ascii="Arial" w:hAnsi="Arial" w:cs="Arial"/>
          <w:color w:val="000000" w:themeColor="text1"/>
        </w:rPr>
        <w:t xml:space="preserve"> </w:t>
      </w:r>
      <w:r w:rsidR="002B5C7D" w:rsidRPr="007A5F2A">
        <w:rPr>
          <w:rFonts w:ascii="Arial" w:hAnsi="Arial" w:cs="Arial"/>
          <w:color w:val="000000" w:themeColor="text1"/>
        </w:rPr>
        <w:t xml:space="preserve">sofort, welche </w:t>
      </w:r>
      <w:r w:rsidRPr="007A5F2A">
        <w:rPr>
          <w:rFonts w:ascii="Arial" w:hAnsi="Arial" w:cs="Arial"/>
          <w:color w:val="000000" w:themeColor="text1"/>
        </w:rPr>
        <w:t xml:space="preserve">Chancen ihnen </w:t>
      </w:r>
      <w:r w:rsidR="002B5C7D" w:rsidRPr="007A5F2A">
        <w:rPr>
          <w:rFonts w:ascii="Arial" w:hAnsi="Arial" w:cs="Arial"/>
          <w:color w:val="000000" w:themeColor="text1"/>
        </w:rPr>
        <w:t xml:space="preserve">die digitalisierte Disposition bringen </w:t>
      </w:r>
      <w:r w:rsidRPr="007A5F2A">
        <w:rPr>
          <w:rFonts w:ascii="Arial" w:hAnsi="Arial" w:cs="Arial"/>
          <w:color w:val="000000" w:themeColor="text1"/>
        </w:rPr>
        <w:t xml:space="preserve">würde. </w:t>
      </w:r>
      <w:r w:rsidR="00DA4B0B" w:rsidRPr="007A5F2A">
        <w:rPr>
          <w:rFonts w:ascii="Arial" w:hAnsi="Arial" w:cs="Arial"/>
          <w:color w:val="000000" w:themeColor="text1"/>
        </w:rPr>
        <w:t xml:space="preserve">Zu den Hauptaufgaben der Vorarbeiter gehört </w:t>
      </w:r>
      <w:r w:rsidR="00066485" w:rsidRPr="007A5F2A">
        <w:rPr>
          <w:rFonts w:ascii="Arial" w:hAnsi="Arial" w:cs="Arial"/>
          <w:color w:val="000000" w:themeColor="text1"/>
        </w:rPr>
        <w:t xml:space="preserve">schließlich </w:t>
      </w:r>
      <w:r w:rsidR="00DA4B0B" w:rsidRPr="007A5F2A">
        <w:rPr>
          <w:rFonts w:ascii="Arial" w:hAnsi="Arial" w:cs="Arial"/>
          <w:color w:val="000000" w:themeColor="text1"/>
        </w:rPr>
        <w:t xml:space="preserve">das Steuern der zwölf Staplerfahrer, die für das Kommissionieren der </w:t>
      </w:r>
      <w:r w:rsidR="00E738C4" w:rsidRPr="007A5F2A">
        <w:rPr>
          <w:rFonts w:ascii="Arial" w:hAnsi="Arial" w:cs="Arial"/>
          <w:color w:val="000000" w:themeColor="text1"/>
        </w:rPr>
        <w:t xml:space="preserve">täglich </w:t>
      </w:r>
      <w:r w:rsidR="009E3C24" w:rsidRPr="007A5F2A">
        <w:rPr>
          <w:rFonts w:ascii="Arial" w:hAnsi="Arial" w:cs="Arial"/>
          <w:color w:val="000000" w:themeColor="text1"/>
        </w:rPr>
        <w:t xml:space="preserve">bis zu 80 </w:t>
      </w:r>
      <w:r w:rsidR="00DA4B0B" w:rsidRPr="007A5F2A">
        <w:rPr>
          <w:rFonts w:ascii="Arial" w:hAnsi="Arial" w:cs="Arial"/>
          <w:color w:val="000000" w:themeColor="text1"/>
        </w:rPr>
        <w:t>Touren zuständig sind. „</w:t>
      </w:r>
      <w:r w:rsidR="00066485" w:rsidRPr="007A5F2A">
        <w:rPr>
          <w:rFonts w:ascii="Arial" w:hAnsi="Arial" w:cs="Arial"/>
          <w:color w:val="000000" w:themeColor="text1"/>
        </w:rPr>
        <w:t xml:space="preserve">Durch Opheo werden nicht nur die </w:t>
      </w:r>
      <w:r w:rsidR="009E3C24" w:rsidRPr="007A5F2A">
        <w:rPr>
          <w:rFonts w:ascii="Arial" w:hAnsi="Arial" w:cs="Arial"/>
          <w:color w:val="000000" w:themeColor="text1"/>
        </w:rPr>
        <w:t>Tourenpläne</w:t>
      </w:r>
      <w:r w:rsidR="00066485" w:rsidRPr="007A5F2A">
        <w:rPr>
          <w:rFonts w:ascii="Arial" w:hAnsi="Arial" w:cs="Arial"/>
          <w:color w:val="000000" w:themeColor="text1"/>
        </w:rPr>
        <w:t xml:space="preserve">, sondern auch die Ankunftszeiten der LKW im Lager völlig transparent“, erklärt </w:t>
      </w:r>
      <w:r w:rsidR="001D105E" w:rsidRPr="007A5F2A">
        <w:rPr>
          <w:rFonts w:ascii="Arial" w:hAnsi="Arial" w:cs="Arial"/>
          <w:color w:val="000000" w:themeColor="text1"/>
        </w:rPr>
        <w:t>D</w:t>
      </w:r>
      <w:r w:rsidR="00E738C4" w:rsidRPr="007A5F2A">
        <w:rPr>
          <w:rFonts w:ascii="Arial" w:hAnsi="Arial" w:cs="Arial"/>
          <w:color w:val="000000" w:themeColor="text1"/>
        </w:rPr>
        <w:t>iplom-Ingenieur</w:t>
      </w:r>
      <w:r w:rsidR="009644CE" w:rsidRPr="007A5F2A">
        <w:rPr>
          <w:rFonts w:ascii="Arial" w:hAnsi="Arial" w:cs="Arial"/>
          <w:color w:val="000000" w:themeColor="text1"/>
        </w:rPr>
        <w:t>in</w:t>
      </w:r>
      <w:r w:rsidR="00E738C4" w:rsidRPr="007A5F2A">
        <w:rPr>
          <w:rFonts w:ascii="Arial" w:hAnsi="Arial" w:cs="Arial"/>
          <w:color w:val="000000" w:themeColor="text1"/>
        </w:rPr>
        <w:t xml:space="preserve"> </w:t>
      </w:r>
      <w:r w:rsidR="001D105E" w:rsidRPr="007A5F2A">
        <w:rPr>
          <w:rFonts w:ascii="Arial" w:hAnsi="Arial" w:cs="Arial"/>
          <w:color w:val="000000" w:themeColor="text1"/>
        </w:rPr>
        <w:t xml:space="preserve">(FH) </w:t>
      </w:r>
      <w:r w:rsidR="00066485" w:rsidRPr="007A5F2A">
        <w:rPr>
          <w:rFonts w:ascii="Arial" w:hAnsi="Arial" w:cs="Arial"/>
          <w:color w:val="000000" w:themeColor="text1"/>
        </w:rPr>
        <w:t>Margit Oberbramberger</w:t>
      </w:r>
      <w:r w:rsidR="00105E46" w:rsidRPr="007A5F2A">
        <w:rPr>
          <w:rFonts w:ascii="Arial" w:hAnsi="Arial" w:cs="Arial"/>
          <w:color w:val="000000" w:themeColor="text1"/>
        </w:rPr>
        <w:t>, die bei C. Bergmann die Abteilung Organisationsentwicklung und IT leitet.</w:t>
      </w:r>
    </w:p>
    <w:p w14:paraId="09F990EC" w14:textId="74D7268A" w:rsidR="00A555C1" w:rsidRPr="007A5F2A" w:rsidRDefault="00EE1843" w:rsidP="00A555C1">
      <w:pPr>
        <w:spacing w:after="120"/>
        <w:rPr>
          <w:rFonts w:ascii="Arial" w:hAnsi="Arial" w:cs="Arial"/>
          <w:color w:val="000000" w:themeColor="text1"/>
        </w:rPr>
      </w:pPr>
      <w:r w:rsidRPr="007A5F2A">
        <w:rPr>
          <w:rFonts w:ascii="Arial" w:hAnsi="Arial" w:cs="Arial"/>
          <w:color w:val="000000" w:themeColor="text1"/>
        </w:rPr>
        <w:t xml:space="preserve">Die Transparenz ist das Ergebnis der durchgängigen Digitalisierung </w:t>
      </w:r>
      <w:r w:rsidR="00974FE9" w:rsidRPr="007A5F2A">
        <w:rPr>
          <w:rFonts w:ascii="Arial" w:hAnsi="Arial" w:cs="Arial"/>
          <w:color w:val="000000" w:themeColor="text1"/>
        </w:rPr>
        <w:t xml:space="preserve">aller Vorgänge </w:t>
      </w:r>
      <w:r w:rsidR="00F07FBD" w:rsidRPr="007A5F2A">
        <w:rPr>
          <w:rFonts w:ascii="Arial" w:hAnsi="Arial" w:cs="Arial"/>
          <w:color w:val="000000" w:themeColor="text1"/>
        </w:rPr>
        <w:t>zwischen Auftrags</w:t>
      </w:r>
      <w:r w:rsidR="00FB61AB" w:rsidRPr="007A5F2A">
        <w:rPr>
          <w:rFonts w:ascii="Arial" w:hAnsi="Arial" w:cs="Arial"/>
          <w:color w:val="000000" w:themeColor="text1"/>
        </w:rPr>
        <w:t>eingang</w:t>
      </w:r>
      <w:r w:rsidR="00F07FBD" w:rsidRPr="007A5F2A">
        <w:rPr>
          <w:rFonts w:ascii="Arial" w:hAnsi="Arial" w:cs="Arial"/>
          <w:color w:val="000000" w:themeColor="text1"/>
        </w:rPr>
        <w:t xml:space="preserve"> und Auslieferung. </w:t>
      </w:r>
      <w:r w:rsidRPr="007A5F2A">
        <w:rPr>
          <w:rFonts w:ascii="Arial" w:hAnsi="Arial" w:cs="Arial"/>
          <w:color w:val="000000" w:themeColor="text1"/>
        </w:rPr>
        <w:t xml:space="preserve">Bei der C. Bergmann KG </w:t>
      </w:r>
      <w:r w:rsidR="00FB61AB" w:rsidRPr="007A5F2A">
        <w:rPr>
          <w:rFonts w:ascii="Arial" w:hAnsi="Arial" w:cs="Arial"/>
          <w:color w:val="000000" w:themeColor="text1"/>
        </w:rPr>
        <w:t xml:space="preserve">werden </w:t>
      </w:r>
      <w:r w:rsidR="00C63D3F" w:rsidRPr="007A5F2A">
        <w:rPr>
          <w:rFonts w:ascii="Arial" w:hAnsi="Arial" w:cs="Arial"/>
          <w:color w:val="000000" w:themeColor="text1"/>
        </w:rPr>
        <w:t>laufend Kundenaufträge zur Ausli</w:t>
      </w:r>
      <w:r w:rsidR="00A75064" w:rsidRPr="007A5F2A">
        <w:rPr>
          <w:rFonts w:ascii="Arial" w:hAnsi="Arial" w:cs="Arial"/>
          <w:color w:val="000000" w:themeColor="text1"/>
        </w:rPr>
        <w:t>e</w:t>
      </w:r>
      <w:r w:rsidR="00C63D3F" w:rsidRPr="007A5F2A">
        <w:rPr>
          <w:rFonts w:ascii="Arial" w:hAnsi="Arial" w:cs="Arial"/>
          <w:color w:val="000000" w:themeColor="text1"/>
        </w:rPr>
        <w:t>ferung und Lieferanten-</w:t>
      </w:r>
      <w:r w:rsidR="00FB61AB" w:rsidRPr="007A5F2A">
        <w:rPr>
          <w:rFonts w:ascii="Arial" w:hAnsi="Arial" w:cs="Arial"/>
          <w:color w:val="000000" w:themeColor="text1"/>
        </w:rPr>
        <w:t xml:space="preserve">Bestellungen </w:t>
      </w:r>
      <w:r w:rsidR="00C63D3F" w:rsidRPr="007A5F2A">
        <w:rPr>
          <w:rFonts w:ascii="Arial" w:hAnsi="Arial" w:cs="Arial"/>
          <w:color w:val="000000" w:themeColor="text1"/>
        </w:rPr>
        <w:t xml:space="preserve">zur Abholung </w:t>
      </w:r>
      <w:r w:rsidR="00FB61AB" w:rsidRPr="007A5F2A">
        <w:rPr>
          <w:rFonts w:ascii="Arial" w:hAnsi="Arial" w:cs="Arial"/>
          <w:color w:val="000000" w:themeColor="text1"/>
        </w:rPr>
        <w:t>aus dem ERP-System an Opheo übertragen und im Dispo</w:t>
      </w:r>
      <w:r w:rsidR="007A6081" w:rsidRPr="007A5F2A">
        <w:rPr>
          <w:rFonts w:ascii="Arial" w:hAnsi="Arial" w:cs="Arial"/>
          <w:color w:val="000000" w:themeColor="text1"/>
        </w:rPr>
        <w:t>-</w:t>
      </w:r>
      <w:r w:rsidR="00FB61AB" w:rsidRPr="007A5F2A">
        <w:rPr>
          <w:rFonts w:ascii="Arial" w:hAnsi="Arial" w:cs="Arial"/>
          <w:color w:val="000000" w:themeColor="text1"/>
        </w:rPr>
        <w:t xml:space="preserve">Cockpit zu optimierten Touren </w:t>
      </w:r>
      <w:r w:rsidR="00861A78" w:rsidRPr="007A5F2A">
        <w:rPr>
          <w:rFonts w:ascii="Arial" w:hAnsi="Arial" w:cs="Arial"/>
          <w:color w:val="000000" w:themeColor="text1"/>
        </w:rPr>
        <w:t xml:space="preserve">mit bis zu 18 Abladestellen </w:t>
      </w:r>
      <w:r w:rsidR="00FB61AB" w:rsidRPr="007A5F2A">
        <w:rPr>
          <w:rFonts w:ascii="Arial" w:hAnsi="Arial" w:cs="Arial"/>
          <w:color w:val="000000" w:themeColor="text1"/>
        </w:rPr>
        <w:t>zusammengestellt. Diese werden</w:t>
      </w:r>
      <w:r w:rsidR="009017BC" w:rsidRPr="007A5F2A">
        <w:rPr>
          <w:rFonts w:ascii="Arial" w:hAnsi="Arial" w:cs="Arial"/>
          <w:color w:val="000000" w:themeColor="text1"/>
        </w:rPr>
        <w:t xml:space="preserve"> per Mobilfunk</w:t>
      </w:r>
      <w:r w:rsidR="00FB61AB" w:rsidRPr="007A5F2A">
        <w:rPr>
          <w:rFonts w:ascii="Arial" w:hAnsi="Arial" w:cs="Arial"/>
          <w:color w:val="000000" w:themeColor="text1"/>
        </w:rPr>
        <w:t xml:space="preserve"> an die </w:t>
      </w:r>
      <w:r w:rsidRPr="007A5F2A">
        <w:rPr>
          <w:rFonts w:ascii="Arial" w:hAnsi="Arial" w:cs="Arial"/>
          <w:color w:val="000000" w:themeColor="text1"/>
        </w:rPr>
        <w:t>i</w:t>
      </w:r>
      <w:r w:rsidR="00FB61AB" w:rsidRPr="007A5F2A">
        <w:rPr>
          <w:rFonts w:ascii="Arial" w:hAnsi="Arial" w:cs="Arial"/>
          <w:color w:val="000000" w:themeColor="text1"/>
        </w:rPr>
        <w:t>n den</w:t>
      </w:r>
      <w:r w:rsidRPr="007A5F2A">
        <w:rPr>
          <w:rFonts w:ascii="Arial" w:hAnsi="Arial" w:cs="Arial"/>
          <w:color w:val="000000" w:themeColor="text1"/>
        </w:rPr>
        <w:t xml:space="preserve"> </w:t>
      </w:r>
      <w:r w:rsidR="00FB61AB" w:rsidRPr="007A5F2A">
        <w:rPr>
          <w:rFonts w:ascii="Arial" w:hAnsi="Arial" w:cs="Arial"/>
          <w:color w:val="000000" w:themeColor="text1"/>
        </w:rPr>
        <w:t xml:space="preserve">LKW </w:t>
      </w:r>
      <w:r w:rsidRPr="007A5F2A">
        <w:rPr>
          <w:rFonts w:ascii="Arial" w:hAnsi="Arial" w:cs="Arial"/>
          <w:color w:val="000000" w:themeColor="text1"/>
        </w:rPr>
        <w:t xml:space="preserve">montierten </w:t>
      </w:r>
      <w:r w:rsidR="00A555C1" w:rsidRPr="007A5F2A">
        <w:rPr>
          <w:rFonts w:ascii="Arial" w:hAnsi="Arial" w:cs="Arial"/>
          <w:color w:val="000000" w:themeColor="text1"/>
        </w:rPr>
        <w:t xml:space="preserve">Fahrerterminals vom Typ </w:t>
      </w:r>
      <w:proofErr w:type="spellStart"/>
      <w:r w:rsidR="00A555C1" w:rsidRPr="007A5F2A">
        <w:rPr>
          <w:rFonts w:ascii="Arial" w:hAnsi="Arial" w:cs="Arial"/>
          <w:color w:val="000000" w:themeColor="text1"/>
        </w:rPr>
        <w:t>TomTom</w:t>
      </w:r>
      <w:proofErr w:type="spellEnd"/>
      <w:r w:rsidR="00A555C1" w:rsidRPr="007A5F2A">
        <w:rPr>
          <w:rFonts w:ascii="Arial" w:hAnsi="Arial" w:cs="Arial"/>
          <w:color w:val="000000" w:themeColor="text1"/>
        </w:rPr>
        <w:t xml:space="preserve"> </w:t>
      </w:r>
      <w:proofErr w:type="spellStart"/>
      <w:r w:rsidR="00A555C1" w:rsidRPr="007A5F2A">
        <w:rPr>
          <w:rFonts w:ascii="Arial" w:hAnsi="Arial" w:cs="Arial"/>
          <w:color w:val="000000" w:themeColor="text1"/>
        </w:rPr>
        <w:t>Telematics</w:t>
      </w:r>
      <w:proofErr w:type="spellEnd"/>
      <w:r w:rsidR="00A555C1" w:rsidRPr="007A5F2A">
        <w:rPr>
          <w:rFonts w:ascii="Arial" w:hAnsi="Arial" w:cs="Arial"/>
          <w:color w:val="000000" w:themeColor="text1"/>
        </w:rPr>
        <w:t xml:space="preserve"> PRO 8375 </w:t>
      </w:r>
      <w:r w:rsidR="00FB61AB" w:rsidRPr="007A5F2A">
        <w:rPr>
          <w:rFonts w:ascii="Arial" w:hAnsi="Arial" w:cs="Arial"/>
          <w:color w:val="000000" w:themeColor="text1"/>
        </w:rPr>
        <w:t xml:space="preserve">gesendet und vom </w:t>
      </w:r>
      <w:r w:rsidR="00FB61AB" w:rsidRPr="007A5F2A">
        <w:rPr>
          <w:rFonts w:ascii="Arial" w:hAnsi="Arial" w:cs="Arial"/>
          <w:color w:val="000000" w:themeColor="text1"/>
        </w:rPr>
        <w:lastRenderedPageBreak/>
        <w:t>Fahrer abgearbeitet</w:t>
      </w:r>
      <w:r w:rsidRPr="007A5F2A">
        <w:rPr>
          <w:rFonts w:ascii="Arial" w:hAnsi="Arial" w:cs="Arial"/>
          <w:color w:val="000000" w:themeColor="text1"/>
        </w:rPr>
        <w:t xml:space="preserve">. Nicht nur die vier eigenen, sondern auch 17 </w:t>
      </w:r>
      <w:r w:rsidR="00FB61AB" w:rsidRPr="007A5F2A">
        <w:rPr>
          <w:rFonts w:ascii="Arial" w:hAnsi="Arial" w:cs="Arial"/>
          <w:color w:val="000000" w:themeColor="text1"/>
        </w:rPr>
        <w:t>Fahrzeuge</w:t>
      </w:r>
      <w:r w:rsidRPr="007A5F2A">
        <w:rPr>
          <w:rFonts w:ascii="Arial" w:hAnsi="Arial" w:cs="Arial"/>
          <w:color w:val="000000" w:themeColor="text1"/>
        </w:rPr>
        <w:t xml:space="preserve"> von Transportunternehmern wurden mit den </w:t>
      </w:r>
      <w:r w:rsidR="00FB61AB" w:rsidRPr="007A5F2A">
        <w:rPr>
          <w:rFonts w:ascii="Arial" w:hAnsi="Arial" w:cs="Arial"/>
          <w:color w:val="000000" w:themeColor="text1"/>
        </w:rPr>
        <w:t xml:space="preserve">kompakten </w:t>
      </w:r>
      <w:r w:rsidRPr="007A5F2A">
        <w:rPr>
          <w:rFonts w:ascii="Arial" w:hAnsi="Arial" w:cs="Arial"/>
          <w:color w:val="000000" w:themeColor="text1"/>
        </w:rPr>
        <w:t xml:space="preserve">Bordcomputern </w:t>
      </w:r>
      <w:r w:rsidR="00A555C1" w:rsidRPr="007A5F2A">
        <w:rPr>
          <w:rFonts w:ascii="Arial" w:hAnsi="Arial" w:cs="Arial"/>
          <w:color w:val="000000" w:themeColor="text1"/>
        </w:rPr>
        <w:t xml:space="preserve">und der darauf installierten Telematik-App Opheo Mobile </w:t>
      </w:r>
      <w:r w:rsidRPr="007A5F2A">
        <w:rPr>
          <w:rFonts w:ascii="Arial" w:hAnsi="Arial" w:cs="Arial"/>
          <w:color w:val="000000" w:themeColor="text1"/>
        </w:rPr>
        <w:t xml:space="preserve">ausgerüstet, die </w:t>
      </w:r>
      <w:r w:rsidR="00FB61AB" w:rsidRPr="007A5F2A">
        <w:rPr>
          <w:rFonts w:ascii="Arial" w:hAnsi="Arial" w:cs="Arial"/>
          <w:color w:val="000000" w:themeColor="text1"/>
        </w:rPr>
        <w:t xml:space="preserve">in der Gesamtlösung </w:t>
      </w:r>
      <w:r w:rsidRPr="007A5F2A">
        <w:rPr>
          <w:rFonts w:ascii="Arial" w:hAnsi="Arial" w:cs="Arial"/>
          <w:color w:val="000000" w:themeColor="text1"/>
        </w:rPr>
        <w:t xml:space="preserve">eine </w:t>
      </w:r>
      <w:r w:rsidR="00A555C1" w:rsidRPr="007A5F2A">
        <w:rPr>
          <w:rFonts w:ascii="Arial" w:hAnsi="Arial" w:cs="Arial"/>
          <w:color w:val="000000" w:themeColor="text1"/>
        </w:rPr>
        <w:t>zentrale</w:t>
      </w:r>
      <w:r w:rsidRPr="007A5F2A">
        <w:rPr>
          <w:rFonts w:ascii="Arial" w:hAnsi="Arial" w:cs="Arial"/>
          <w:color w:val="000000" w:themeColor="text1"/>
        </w:rPr>
        <w:t xml:space="preserve"> Rolle spiel</w:t>
      </w:r>
      <w:r w:rsidR="00A555C1" w:rsidRPr="007A5F2A">
        <w:rPr>
          <w:rFonts w:ascii="Arial" w:hAnsi="Arial" w:cs="Arial"/>
          <w:color w:val="000000" w:themeColor="text1"/>
        </w:rPr>
        <w:t>t</w:t>
      </w:r>
      <w:r w:rsidRPr="007A5F2A">
        <w:rPr>
          <w:rFonts w:ascii="Arial" w:hAnsi="Arial" w:cs="Arial"/>
          <w:color w:val="000000" w:themeColor="text1"/>
        </w:rPr>
        <w:t>.</w:t>
      </w:r>
      <w:r w:rsidR="00C70D2B" w:rsidRPr="007A5F2A">
        <w:rPr>
          <w:rFonts w:ascii="Arial" w:hAnsi="Arial" w:cs="Arial"/>
          <w:color w:val="000000" w:themeColor="text1"/>
        </w:rPr>
        <w:t xml:space="preserve"> </w:t>
      </w:r>
      <w:r w:rsidR="003B69C8" w:rsidRPr="007A5F2A">
        <w:rPr>
          <w:rFonts w:ascii="Arial" w:hAnsi="Arial" w:cs="Arial"/>
          <w:color w:val="000000" w:themeColor="text1"/>
        </w:rPr>
        <w:t>D</w:t>
      </w:r>
      <w:r w:rsidR="00C70D2B" w:rsidRPr="007A5F2A">
        <w:rPr>
          <w:rFonts w:ascii="Arial" w:hAnsi="Arial" w:cs="Arial"/>
          <w:color w:val="000000" w:themeColor="text1"/>
        </w:rPr>
        <w:t xml:space="preserve">ie Fahrer </w:t>
      </w:r>
      <w:r w:rsidR="003B69C8" w:rsidRPr="007A5F2A">
        <w:rPr>
          <w:rFonts w:ascii="Arial" w:hAnsi="Arial" w:cs="Arial"/>
          <w:color w:val="000000" w:themeColor="text1"/>
        </w:rPr>
        <w:t xml:space="preserve">erhalten </w:t>
      </w:r>
      <w:r w:rsidR="00A555C1" w:rsidRPr="007A5F2A">
        <w:rPr>
          <w:rFonts w:ascii="Arial" w:hAnsi="Arial" w:cs="Arial"/>
          <w:color w:val="000000" w:themeColor="text1"/>
        </w:rPr>
        <w:t>via Opheo Auftragsdaten und Lieferadressen und können sich mit der integrierten Truck-Navigation zum nächsten Ziel leiten lassen. Jeder erreichte Sendungsstatus wird per Knopfdruck dokumentiert und ebenso wie die aktuellen Positionsdaten an die Zentrale übermittelt.</w:t>
      </w:r>
    </w:p>
    <w:p w14:paraId="46396542" w14:textId="77777777" w:rsidR="008E5321" w:rsidRPr="007A5F2A" w:rsidRDefault="00AA739D" w:rsidP="008E5321">
      <w:pPr>
        <w:spacing w:after="120"/>
        <w:rPr>
          <w:rFonts w:ascii="Arial" w:hAnsi="Arial" w:cs="Arial"/>
          <w:b/>
          <w:bCs/>
          <w:color w:val="000000" w:themeColor="text1"/>
        </w:rPr>
      </w:pPr>
      <w:r w:rsidRPr="007A5F2A">
        <w:rPr>
          <w:rFonts w:ascii="Arial" w:hAnsi="Arial" w:cs="Arial"/>
          <w:b/>
          <w:bCs/>
          <w:color w:val="000000" w:themeColor="text1"/>
        </w:rPr>
        <w:t>Mehr Platz dank ETA</w:t>
      </w:r>
    </w:p>
    <w:p w14:paraId="22EE5F4F" w14:textId="77777777" w:rsidR="001B624C" w:rsidRPr="007A5F2A" w:rsidRDefault="00D73CFD" w:rsidP="00576168">
      <w:pPr>
        <w:spacing w:after="120"/>
        <w:rPr>
          <w:rFonts w:ascii="Arial" w:hAnsi="Arial" w:cs="Arial"/>
          <w:color w:val="000000" w:themeColor="text1"/>
        </w:rPr>
      </w:pPr>
      <w:r w:rsidRPr="007A5F2A">
        <w:rPr>
          <w:rFonts w:ascii="Arial" w:hAnsi="Arial" w:cs="Arial"/>
          <w:color w:val="000000" w:themeColor="text1"/>
        </w:rPr>
        <w:t xml:space="preserve">Mit diesen Informationen </w:t>
      </w:r>
      <w:r w:rsidR="00D00A36" w:rsidRPr="007A5F2A">
        <w:rPr>
          <w:rFonts w:ascii="Arial" w:hAnsi="Arial" w:cs="Arial"/>
          <w:color w:val="000000" w:themeColor="text1"/>
        </w:rPr>
        <w:t>kann</w:t>
      </w:r>
      <w:r w:rsidRPr="007A5F2A">
        <w:rPr>
          <w:rFonts w:ascii="Arial" w:hAnsi="Arial" w:cs="Arial"/>
          <w:color w:val="000000" w:themeColor="text1"/>
        </w:rPr>
        <w:t xml:space="preserve"> </w:t>
      </w:r>
      <w:r w:rsidR="001B16CF" w:rsidRPr="007A5F2A">
        <w:rPr>
          <w:rFonts w:ascii="Arial" w:hAnsi="Arial" w:cs="Arial"/>
          <w:color w:val="000000" w:themeColor="text1"/>
        </w:rPr>
        <w:t xml:space="preserve">Opheo für jede Sendung die Ankunftszeit beim Kunden, das voraussichtliche Tourende sowie den Zeitpunkt der Rückkehr jedes Fahrers berechnen. Bei C. Bergmann profitieren davon nicht nur die </w:t>
      </w:r>
      <w:r w:rsidR="00576168" w:rsidRPr="007A5F2A">
        <w:rPr>
          <w:rFonts w:ascii="Arial" w:hAnsi="Arial" w:cs="Arial"/>
          <w:color w:val="000000" w:themeColor="text1"/>
        </w:rPr>
        <w:t>Disponenten</w:t>
      </w:r>
      <w:r w:rsidR="001B16CF" w:rsidRPr="007A5F2A">
        <w:rPr>
          <w:rFonts w:ascii="Arial" w:hAnsi="Arial" w:cs="Arial"/>
          <w:color w:val="000000" w:themeColor="text1"/>
        </w:rPr>
        <w:t>, sondern auch die Vorarbeiter</w:t>
      </w:r>
      <w:r w:rsidR="00576168" w:rsidRPr="007A5F2A">
        <w:rPr>
          <w:rFonts w:ascii="Arial" w:hAnsi="Arial" w:cs="Arial"/>
          <w:color w:val="000000" w:themeColor="text1"/>
        </w:rPr>
        <w:t>, denn im Lagerbüro wurde</w:t>
      </w:r>
      <w:r w:rsidR="001B16CF" w:rsidRPr="007A5F2A">
        <w:rPr>
          <w:rFonts w:ascii="Arial" w:hAnsi="Arial" w:cs="Arial"/>
          <w:color w:val="000000" w:themeColor="text1"/>
        </w:rPr>
        <w:t xml:space="preserve"> ein weithin sichtbare</w:t>
      </w:r>
      <w:r w:rsidR="00576168" w:rsidRPr="007A5F2A">
        <w:rPr>
          <w:rFonts w:ascii="Arial" w:hAnsi="Arial" w:cs="Arial"/>
          <w:color w:val="000000" w:themeColor="text1"/>
        </w:rPr>
        <w:t>r</w:t>
      </w:r>
      <w:r w:rsidR="001B16CF" w:rsidRPr="007A5F2A">
        <w:rPr>
          <w:rFonts w:ascii="Arial" w:hAnsi="Arial" w:cs="Arial"/>
          <w:color w:val="000000" w:themeColor="text1"/>
        </w:rPr>
        <w:t xml:space="preserve"> ETA-Monitor</w:t>
      </w:r>
      <w:r w:rsidR="00576168" w:rsidRPr="007A5F2A">
        <w:rPr>
          <w:rFonts w:ascii="Arial" w:hAnsi="Arial" w:cs="Arial"/>
          <w:color w:val="000000" w:themeColor="text1"/>
        </w:rPr>
        <w:t xml:space="preserve"> montiert</w:t>
      </w:r>
      <w:r w:rsidR="001B16CF" w:rsidRPr="007A5F2A">
        <w:rPr>
          <w:rFonts w:ascii="Arial" w:hAnsi="Arial" w:cs="Arial"/>
          <w:color w:val="000000" w:themeColor="text1"/>
        </w:rPr>
        <w:t xml:space="preserve">, der die Reihenfolge und die von Opheo errechneten </w:t>
      </w:r>
      <w:r w:rsidR="007A6081" w:rsidRPr="007A5F2A">
        <w:rPr>
          <w:rFonts w:ascii="Arial" w:hAnsi="Arial" w:cs="Arial"/>
          <w:color w:val="000000" w:themeColor="text1"/>
        </w:rPr>
        <w:t>ETA-</w:t>
      </w:r>
      <w:r w:rsidR="001B16CF" w:rsidRPr="007A5F2A">
        <w:rPr>
          <w:rFonts w:ascii="Arial" w:hAnsi="Arial" w:cs="Arial"/>
          <w:color w:val="000000" w:themeColor="text1"/>
        </w:rPr>
        <w:t>Ankunftszeiten (</w:t>
      </w:r>
      <w:proofErr w:type="spellStart"/>
      <w:r w:rsidR="001B16CF" w:rsidRPr="007A5F2A">
        <w:rPr>
          <w:rFonts w:ascii="Arial" w:hAnsi="Arial" w:cs="Arial"/>
          <w:color w:val="000000" w:themeColor="text1"/>
        </w:rPr>
        <w:t>Estimated</w:t>
      </w:r>
      <w:proofErr w:type="spellEnd"/>
      <w:r w:rsidR="001B16CF" w:rsidRPr="007A5F2A">
        <w:rPr>
          <w:rFonts w:ascii="Arial" w:hAnsi="Arial" w:cs="Arial"/>
          <w:color w:val="000000" w:themeColor="text1"/>
        </w:rPr>
        <w:t xml:space="preserve"> Time </w:t>
      </w:r>
      <w:proofErr w:type="spellStart"/>
      <w:r w:rsidR="001B16CF" w:rsidRPr="007A5F2A">
        <w:rPr>
          <w:rFonts w:ascii="Arial" w:hAnsi="Arial" w:cs="Arial"/>
          <w:color w:val="000000" w:themeColor="text1"/>
        </w:rPr>
        <w:t>of</w:t>
      </w:r>
      <w:proofErr w:type="spellEnd"/>
      <w:r w:rsidR="001B16CF" w:rsidRPr="007A5F2A">
        <w:rPr>
          <w:rFonts w:ascii="Arial" w:hAnsi="Arial" w:cs="Arial"/>
          <w:color w:val="000000" w:themeColor="text1"/>
        </w:rPr>
        <w:t xml:space="preserve"> Arrival) der demnächst eintreffenden LKW anzeigt.</w:t>
      </w:r>
      <w:r w:rsidR="00540237" w:rsidRPr="007A5F2A">
        <w:rPr>
          <w:rFonts w:ascii="Arial" w:hAnsi="Arial" w:cs="Arial"/>
          <w:color w:val="000000" w:themeColor="text1"/>
        </w:rPr>
        <w:t xml:space="preserve"> Zusätzlich zum ETA-Monitor haben die Vorarbeiter Einblick in die geplanten Touren, die sie am PC aufrufen können.</w:t>
      </w:r>
    </w:p>
    <w:p w14:paraId="2DCB145F" w14:textId="77777777" w:rsidR="00D00A36" w:rsidRPr="007A5F2A" w:rsidRDefault="001B16CF" w:rsidP="00A03A2F">
      <w:pPr>
        <w:spacing w:after="120"/>
        <w:rPr>
          <w:rFonts w:ascii="Arial" w:hAnsi="Arial" w:cs="Arial"/>
          <w:color w:val="000000" w:themeColor="text1"/>
        </w:rPr>
      </w:pPr>
      <w:r w:rsidRPr="007A5F2A">
        <w:rPr>
          <w:rFonts w:ascii="Arial" w:hAnsi="Arial" w:cs="Arial"/>
          <w:color w:val="000000" w:themeColor="text1"/>
        </w:rPr>
        <w:t xml:space="preserve">Falls für den laufenden Tag weitere Touren vorgesehen sind, kann die </w:t>
      </w:r>
      <w:r w:rsidR="00D00A36" w:rsidRPr="007A5F2A">
        <w:rPr>
          <w:rFonts w:ascii="Arial" w:hAnsi="Arial" w:cs="Arial"/>
          <w:color w:val="000000" w:themeColor="text1"/>
        </w:rPr>
        <w:t xml:space="preserve">Ware </w:t>
      </w:r>
      <w:r w:rsidR="00D73CFD" w:rsidRPr="007A5F2A">
        <w:rPr>
          <w:rFonts w:ascii="Arial" w:hAnsi="Arial" w:cs="Arial"/>
          <w:color w:val="000000" w:themeColor="text1"/>
        </w:rPr>
        <w:t xml:space="preserve">punktgenau </w:t>
      </w:r>
      <w:r w:rsidRPr="007A5F2A">
        <w:rPr>
          <w:rFonts w:ascii="Arial" w:hAnsi="Arial" w:cs="Arial"/>
          <w:color w:val="000000" w:themeColor="text1"/>
        </w:rPr>
        <w:t>bereitgestellt werden, was d</w:t>
      </w:r>
      <w:r w:rsidR="00D73CFD" w:rsidRPr="007A5F2A">
        <w:rPr>
          <w:rFonts w:ascii="Arial" w:hAnsi="Arial" w:cs="Arial"/>
          <w:color w:val="000000" w:themeColor="text1"/>
        </w:rPr>
        <w:t>ie Wartezeiten der LKW im Lager minimier</w:t>
      </w:r>
      <w:r w:rsidR="00D00A36" w:rsidRPr="007A5F2A">
        <w:rPr>
          <w:rFonts w:ascii="Arial" w:hAnsi="Arial" w:cs="Arial"/>
          <w:color w:val="000000" w:themeColor="text1"/>
        </w:rPr>
        <w:t>t</w:t>
      </w:r>
      <w:r w:rsidR="00D73CFD" w:rsidRPr="007A5F2A">
        <w:rPr>
          <w:rFonts w:ascii="Arial" w:hAnsi="Arial" w:cs="Arial"/>
          <w:color w:val="000000" w:themeColor="text1"/>
        </w:rPr>
        <w:t>.</w:t>
      </w:r>
      <w:r w:rsidR="00C7485E" w:rsidRPr="007A5F2A">
        <w:rPr>
          <w:rFonts w:ascii="Arial" w:hAnsi="Arial" w:cs="Arial"/>
          <w:color w:val="000000" w:themeColor="text1"/>
        </w:rPr>
        <w:t xml:space="preserve"> „Außerdem gewinnen wir in der Bereitstellungszone wertvollen Platz, da dort jetzt nur noch die</w:t>
      </w:r>
      <w:r w:rsidR="007035CD" w:rsidRPr="007A5F2A">
        <w:rPr>
          <w:rFonts w:ascii="Arial" w:hAnsi="Arial" w:cs="Arial"/>
          <w:color w:val="000000" w:themeColor="text1"/>
        </w:rPr>
        <w:t xml:space="preserve"> kurzfristig benötigten Baustoffe für die Beladung abgestellt werden</w:t>
      </w:r>
      <w:r w:rsidR="00C7485E" w:rsidRPr="007A5F2A">
        <w:rPr>
          <w:rFonts w:ascii="Arial" w:hAnsi="Arial" w:cs="Arial"/>
          <w:color w:val="000000" w:themeColor="text1"/>
        </w:rPr>
        <w:t>“, betont Rainer Baumschlager, der bei der C. Bergmann KG den Bereich Fuhrpark und Transportlogistik verantwortet.</w:t>
      </w:r>
      <w:r w:rsidR="00AB13B9" w:rsidRPr="007A5F2A">
        <w:rPr>
          <w:rFonts w:ascii="Arial" w:hAnsi="Arial" w:cs="Arial"/>
          <w:color w:val="000000" w:themeColor="text1"/>
        </w:rPr>
        <w:t xml:space="preserve"> In der Vergangenheit </w:t>
      </w:r>
      <w:r w:rsidR="00EE1843" w:rsidRPr="007A5F2A">
        <w:rPr>
          <w:rFonts w:ascii="Arial" w:hAnsi="Arial" w:cs="Arial"/>
          <w:color w:val="000000" w:themeColor="text1"/>
        </w:rPr>
        <w:t>fehlte den Kommissionierern die Klarheit, mit welcher Priorität die für den jeweiligen Tag geplanten Aufträge zu behandeln sind. So kam es vor, dass manche Touren schon morgens bereitgestellt wurden, die erst am Nachmittag geladen werden mussten.</w:t>
      </w:r>
    </w:p>
    <w:p w14:paraId="62D93C9A" w14:textId="77777777" w:rsidR="008E5321" w:rsidRPr="007A5F2A" w:rsidRDefault="00AA739D" w:rsidP="008E5321">
      <w:pPr>
        <w:spacing w:after="120"/>
        <w:rPr>
          <w:rFonts w:ascii="Arial" w:hAnsi="Arial" w:cs="Arial"/>
          <w:b/>
          <w:bCs/>
          <w:color w:val="000000" w:themeColor="text1"/>
        </w:rPr>
      </w:pPr>
      <w:r w:rsidRPr="007A5F2A">
        <w:rPr>
          <w:rFonts w:ascii="Arial" w:hAnsi="Arial" w:cs="Arial"/>
          <w:b/>
          <w:bCs/>
          <w:color w:val="000000" w:themeColor="text1"/>
        </w:rPr>
        <w:t>SMS liegt vorn</w:t>
      </w:r>
    </w:p>
    <w:p w14:paraId="42F6D3B6" w14:textId="77777777" w:rsidR="00B76DA1" w:rsidRPr="007A5F2A" w:rsidRDefault="00540237" w:rsidP="00A03A2F">
      <w:pPr>
        <w:spacing w:after="120"/>
        <w:rPr>
          <w:rFonts w:ascii="Arial" w:hAnsi="Arial" w:cs="Arial"/>
          <w:color w:val="000000" w:themeColor="text1"/>
        </w:rPr>
      </w:pPr>
      <w:r w:rsidRPr="007A5F2A">
        <w:rPr>
          <w:rFonts w:ascii="Arial" w:hAnsi="Arial" w:cs="Arial"/>
          <w:color w:val="000000" w:themeColor="text1"/>
        </w:rPr>
        <w:t>Von Anfang an von Opheo begeistert waren</w:t>
      </w:r>
      <w:r w:rsidR="00105E46" w:rsidRPr="007A5F2A">
        <w:rPr>
          <w:rFonts w:ascii="Arial" w:hAnsi="Arial" w:cs="Arial"/>
          <w:color w:val="000000" w:themeColor="text1"/>
        </w:rPr>
        <w:t xml:space="preserve"> auch</w:t>
      </w:r>
      <w:r w:rsidRPr="007A5F2A">
        <w:rPr>
          <w:rFonts w:ascii="Arial" w:hAnsi="Arial" w:cs="Arial"/>
          <w:color w:val="000000" w:themeColor="text1"/>
        </w:rPr>
        <w:t xml:space="preserve"> die Vertriebsmitarbeiter, denn mit Hilfe von Opheo werden die Kunden jetzt über die bevorstehenden Anlieferungen informiert. </w:t>
      </w:r>
      <w:r w:rsidR="00B757DD" w:rsidRPr="007A5F2A">
        <w:rPr>
          <w:rFonts w:ascii="Arial" w:hAnsi="Arial" w:cs="Arial"/>
          <w:color w:val="000000" w:themeColor="text1"/>
        </w:rPr>
        <w:t xml:space="preserve">Der Versand der Nachricht erfolgt automatisch, sobald der LKW eine bestimmte Entfernung zum Ziel unterschreitet. </w:t>
      </w:r>
      <w:r w:rsidR="00041CBD" w:rsidRPr="007A5F2A">
        <w:rPr>
          <w:rFonts w:ascii="Arial" w:hAnsi="Arial" w:cs="Arial"/>
          <w:color w:val="000000" w:themeColor="text1"/>
        </w:rPr>
        <w:t xml:space="preserve">„Damit haben wir einen </w:t>
      </w:r>
      <w:r w:rsidR="00105E46" w:rsidRPr="007A5F2A">
        <w:rPr>
          <w:rFonts w:ascii="Arial" w:hAnsi="Arial" w:cs="Arial"/>
          <w:color w:val="000000" w:themeColor="text1"/>
        </w:rPr>
        <w:t>echten</w:t>
      </w:r>
      <w:r w:rsidR="00041CBD" w:rsidRPr="007A5F2A">
        <w:rPr>
          <w:rFonts w:ascii="Arial" w:hAnsi="Arial" w:cs="Arial"/>
          <w:color w:val="000000" w:themeColor="text1"/>
        </w:rPr>
        <w:t xml:space="preserve"> Wettbewerbsvorteil“, so Margit Oberbramberger, die im Vorfeld des IT-Projekts eine </w:t>
      </w:r>
      <w:r w:rsidR="00105E46" w:rsidRPr="007A5F2A">
        <w:rPr>
          <w:rFonts w:ascii="Arial" w:hAnsi="Arial" w:cs="Arial"/>
          <w:color w:val="000000" w:themeColor="text1"/>
        </w:rPr>
        <w:t>Kundenbefragu</w:t>
      </w:r>
      <w:r w:rsidR="00041CBD" w:rsidRPr="007A5F2A">
        <w:rPr>
          <w:rFonts w:ascii="Arial" w:hAnsi="Arial" w:cs="Arial"/>
          <w:color w:val="000000" w:themeColor="text1"/>
        </w:rPr>
        <w:t xml:space="preserve">ng </w:t>
      </w:r>
      <w:r w:rsidR="00105E46" w:rsidRPr="007A5F2A">
        <w:rPr>
          <w:rFonts w:ascii="Arial" w:hAnsi="Arial" w:cs="Arial"/>
          <w:color w:val="000000" w:themeColor="text1"/>
        </w:rPr>
        <w:t>durchgeführt</w:t>
      </w:r>
      <w:r w:rsidR="00041CBD" w:rsidRPr="007A5F2A">
        <w:rPr>
          <w:rFonts w:ascii="Arial" w:hAnsi="Arial" w:cs="Arial"/>
          <w:color w:val="000000" w:themeColor="text1"/>
        </w:rPr>
        <w:t xml:space="preserve"> hat</w:t>
      </w:r>
      <w:r w:rsidR="00105E46" w:rsidRPr="007A5F2A">
        <w:rPr>
          <w:rFonts w:ascii="Arial" w:hAnsi="Arial" w:cs="Arial"/>
          <w:color w:val="000000" w:themeColor="text1"/>
        </w:rPr>
        <w:t>te</w:t>
      </w:r>
      <w:r w:rsidR="00041CBD" w:rsidRPr="007A5F2A">
        <w:rPr>
          <w:rFonts w:ascii="Arial" w:hAnsi="Arial" w:cs="Arial"/>
          <w:color w:val="000000" w:themeColor="text1"/>
        </w:rPr>
        <w:t>. „</w:t>
      </w:r>
      <w:r w:rsidR="00105E46" w:rsidRPr="007A5F2A">
        <w:rPr>
          <w:rFonts w:ascii="Arial" w:hAnsi="Arial" w:cs="Arial"/>
          <w:color w:val="000000" w:themeColor="text1"/>
        </w:rPr>
        <w:t xml:space="preserve">Das zeitnahe Avisieren </w:t>
      </w:r>
      <w:r w:rsidR="000D0868" w:rsidRPr="007A5F2A">
        <w:rPr>
          <w:rFonts w:ascii="Arial" w:hAnsi="Arial" w:cs="Arial"/>
          <w:color w:val="000000" w:themeColor="text1"/>
        </w:rPr>
        <w:t>etwa eine Stunde vor der</w:t>
      </w:r>
      <w:r w:rsidR="00105E46" w:rsidRPr="007A5F2A">
        <w:rPr>
          <w:rFonts w:ascii="Arial" w:hAnsi="Arial" w:cs="Arial"/>
          <w:color w:val="000000" w:themeColor="text1"/>
        </w:rPr>
        <w:t xml:space="preserve"> Anlieferung wird vor allem </w:t>
      </w:r>
      <w:r w:rsidR="00974FE9" w:rsidRPr="007A5F2A">
        <w:rPr>
          <w:rFonts w:ascii="Arial" w:hAnsi="Arial" w:cs="Arial"/>
          <w:color w:val="000000" w:themeColor="text1"/>
        </w:rPr>
        <w:t>von unseren</w:t>
      </w:r>
      <w:r w:rsidR="00105E46" w:rsidRPr="007A5F2A">
        <w:rPr>
          <w:rFonts w:ascii="Arial" w:hAnsi="Arial" w:cs="Arial"/>
          <w:color w:val="000000" w:themeColor="text1"/>
        </w:rPr>
        <w:t xml:space="preserve"> Baustellen</w:t>
      </w:r>
      <w:r w:rsidR="00974FE9" w:rsidRPr="007A5F2A">
        <w:rPr>
          <w:rFonts w:ascii="Arial" w:hAnsi="Arial" w:cs="Arial"/>
          <w:color w:val="000000" w:themeColor="text1"/>
        </w:rPr>
        <w:t>-Kunden</w:t>
      </w:r>
      <w:r w:rsidR="00105E46" w:rsidRPr="007A5F2A">
        <w:rPr>
          <w:rFonts w:ascii="Arial" w:hAnsi="Arial" w:cs="Arial"/>
          <w:color w:val="000000" w:themeColor="text1"/>
        </w:rPr>
        <w:t xml:space="preserve"> sehr geschätzt, die anhand unserer Angaben ihr Personal optimal einteilen </w:t>
      </w:r>
      <w:r w:rsidR="000D0868" w:rsidRPr="007A5F2A">
        <w:rPr>
          <w:rFonts w:ascii="Arial" w:hAnsi="Arial" w:cs="Arial"/>
          <w:color w:val="000000" w:themeColor="text1"/>
        </w:rPr>
        <w:t xml:space="preserve">und Platz schaffen </w:t>
      </w:r>
      <w:r w:rsidR="00105E46" w:rsidRPr="007A5F2A">
        <w:rPr>
          <w:rFonts w:ascii="Arial" w:hAnsi="Arial" w:cs="Arial"/>
          <w:color w:val="000000" w:themeColor="text1"/>
        </w:rPr>
        <w:t xml:space="preserve">können“, erläutert die </w:t>
      </w:r>
      <w:r w:rsidR="00974FE9" w:rsidRPr="007A5F2A">
        <w:rPr>
          <w:rFonts w:ascii="Arial" w:hAnsi="Arial" w:cs="Arial"/>
          <w:color w:val="000000" w:themeColor="text1"/>
        </w:rPr>
        <w:t>Diplom-Ingenieurin.</w:t>
      </w:r>
    </w:p>
    <w:p w14:paraId="5C6CFE59" w14:textId="7CEE79DC" w:rsidR="00A75064" w:rsidRPr="007A5F2A" w:rsidRDefault="00A75064" w:rsidP="00A03A2F">
      <w:pPr>
        <w:spacing w:after="120"/>
        <w:rPr>
          <w:rFonts w:ascii="Arial" w:hAnsi="Arial" w:cs="Arial"/>
          <w:color w:val="000000" w:themeColor="text1"/>
        </w:rPr>
      </w:pPr>
      <w:r w:rsidRPr="007A5F2A">
        <w:rPr>
          <w:rFonts w:ascii="Arial" w:hAnsi="Arial" w:cs="Arial"/>
          <w:color w:val="000000" w:themeColor="text1"/>
        </w:rPr>
        <w:t xml:space="preserve">Opheo bietet auch die Möglichkeit einer </w:t>
      </w:r>
      <w:proofErr w:type="gramStart"/>
      <w:r w:rsidRPr="007A5F2A">
        <w:rPr>
          <w:rFonts w:ascii="Arial" w:hAnsi="Arial" w:cs="Arial"/>
          <w:color w:val="000000" w:themeColor="text1"/>
        </w:rPr>
        <w:t>E-Mail Benachrichtigung</w:t>
      </w:r>
      <w:proofErr w:type="gramEnd"/>
      <w:r w:rsidRPr="007A5F2A">
        <w:rPr>
          <w:rFonts w:ascii="Arial" w:hAnsi="Arial" w:cs="Arial"/>
          <w:color w:val="000000" w:themeColor="text1"/>
        </w:rPr>
        <w:t xml:space="preserve">, aber bei </w:t>
      </w:r>
      <w:proofErr w:type="spellStart"/>
      <w:r w:rsidRPr="007A5F2A">
        <w:rPr>
          <w:rFonts w:ascii="Arial" w:hAnsi="Arial" w:cs="Arial"/>
          <w:color w:val="000000" w:themeColor="text1"/>
        </w:rPr>
        <w:t>C.Bergmann</w:t>
      </w:r>
      <w:proofErr w:type="spellEnd"/>
      <w:r w:rsidRPr="007A5F2A">
        <w:rPr>
          <w:rFonts w:ascii="Arial" w:hAnsi="Arial" w:cs="Arial"/>
          <w:color w:val="000000" w:themeColor="text1"/>
        </w:rPr>
        <w:t xml:space="preserve"> hat man sich bewusst für den SMS Übertragungsweg entschieden. </w:t>
      </w:r>
      <w:r w:rsidR="00B757DD" w:rsidRPr="007A5F2A">
        <w:rPr>
          <w:rFonts w:ascii="Arial" w:hAnsi="Arial" w:cs="Arial"/>
          <w:color w:val="000000" w:themeColor="text1"/>
        </w:rPr>
        <w:t>„Das liegt daran, dass eine SMS im hektischen Baustellenalltag nicht so schnell übersehen wird wie eine E-Mail“, weiß Rainer Baumschlager</w:t>
      </w:r>
      <w:r w:rsidR="00424FC9" w:rsidRPr="007A5F2A">
        <w:rPr>
          <w:rFonts w:ascii="Arial" w:hAnsi="Arial" w:cs="Arial"/>
          <w:color w:val="000000" w:themeColor="text1"/>
        </w:rPr>
        <w:t>, der sich sein Büro</w:t>
      </w:r>
      <w:r w:rsidR="00286674" w:rsidRPr="007A5F2A">
        <w:rPr>
          <w:rFonts w:ascii="Arial" w:hAnsi="Arial" w:cs="Arial"/>
          <w:color w:val="000000" w:themeColor="text1"/>
        </w:rPr>
        <w:t xml:space="preserve"> mit dem Disponenten</w:t>
      </w:r>
      <w:r w:rsidR="00424FC9" w:rsidRPr="007A5F2A">
        <w:rPr>
          <w:rFonts w:ascii="Arial" w:hAnsi="Arial" w:cs="Arial"/>
          <w:color w:val="000000" w:themeColor="text1"/>
        </w:rPr>
        <w:t xml:space="preserve"> teilt</w:t>
      </w:r>
      <w:r w:rsidR="00C7783F" w:rsidRPr="007A5F2A">
        <w:rPr>
          <w:rFonts w:ascii="Arial" w:hAnsi="Arial" w:cs="Arial"/>
          <w:color w:val="000000" w:themeColor="text1"/>
        </w:rPr>
        <w:t xml:space="preserve"> und deshalb zu jeder Zeit über den aktuellen Lieferzustand Bescheid weiß.</w:t>
      </w:r>
    </w:p>
    <w:p w14:paraId="25D7EEDD" w14:textId="77777777" w:rsidR="008E5321" w:rsidRPr="007A5F2A" w:rsidRDefault="00AA739D" w:rsidP="008E5321">
      <w:pPr>
        <w:spacing w:after="120"/>
        <w:rPr>
          <w:rFonts w:ascii="Arial" w:hAnsi="Arial" w:cs="Arial"/>
          <w:b/>
          <w:bCs/>
          <w:color w:val="000000" w:themeColor="text1"/>
        </w:rPr>
      </w:pPr>
      <w:r w:rsidRPr="007A5F2A">
        <w:rPr>
          <w:rFonts w:ascii="Arial" w:hAnsi="Arial" w:cs="Arial"/>
          <w:b/>
          <w:bCs/>
          <w:color w:val="000000" w:themeColor="text1"/>
        </w:rPr>
        <w:t>Leichter Quereinstieg</w:t>
      </w:r>
    </w:p>
    <w:p w14:paraId="67F34AAE" w14:textId="2F036EC4" w:rsidR="00D77ECC" w:rsidRPr="007A5F2A" w:rsidRDefault="00C7783F" w:rsidP="009C528B">
      <w:pPr>
        <w:spacing w:after="120"/>
        <w:rPr>
          <w:rFonts w:ascii="Arial" w:hAnsi="Arial" w:cs="Arial"/>
          <w:color w:val="000000" w:themeColor="text1"/>
        </w:rPr>
      </w:pPr>
      <w:r w:rsidRPr="007A5F2A">
        <w:rPr>
          <w:rFonts w:ascii="Arial" w:hAnsi="Arial" w:cs="Arial"/>
          <w:color w:val="000000" w:themeColor="text1"/>
        </w:rPr>
        <w:t xml:space="preserve">Der </w:t>
      </w:r>
      <w:r w:rsidR="000C39E6" w:rsidRPr="007A5F2A">
        <w:rPr>
          <w:rFonts w:ascii="Arial" w:hAnsi="Arial" w:cs="Arial"/>
          <w:color w:val="000000" w:themeColor="text1"/>
        </w:rPr>
        <w:t xml:space="preserve">Disponent </w:t>
      </w:r>
      <w:r w:rsidRPr="007A5F2A">
        <w:rPr>
          <w:rFonts w:ascii="Arial" w:hAnsi="Arial" w:cs="Arial"/>
          <w:color w:val="000000" w:themeColor="text1"/>
        </w:rPr>
        <w:t xml:space="preserve">war bis zum GoLive </w:t>
      </w:r>
      <w:r w:rsidR="00832D78" w:rsidRPr="007A5F2A">
        <w:rPr>
          <w:rFonts w:ascii="Arial" w:hAnsi="Arial" w:cs="Arial"/>
          <w:color w:val="000000" w:themeColor="text1"/>
        </w:rPr>
        <w:t>von Opheo als</w:t>
      </w:r>
      <w:r w:rsidR="000C39E6" w:rsidRPr="007A5F2A">
        <w:rPr>
          <w:rFonts w:ascii="Arial" w:hAnsi="Arial" w:cs="Arial"/>
          <w:color w:val="000000" w:themeColor="text1"/>
        </w:rPr>
        <w:t xml:space="preserve"> Fahrer</w:t>
      </w:r>
      <w:r w:rsidR="00832D78" w:rsidRPr="007A5F2A">
        <w:rPr>
          <w:rFonts w:ascii="Arial" w:hAnsi="Arial" w:cs="Arial"/>
          <w:color w:val="000000" w:themeColor="text1"/>
        </w:rPr>
        <w:t xml:space="preserve"> tätig und verfügte bis Dato über keinerlei Büroerfahrung. </w:t>
      </w:r>
      <w:r w:rsidR="001846B8" w:rsidRPr="007A5F2A">
        <w:rPr>
          <w:rFonts w:ascii="Arial" w:hAnsi="Arial" w:cs="Arial"/>
          <w:color w:val="000000" w:themeColor="text1"/>
        </w:rPr>
        <w:t xml:space="preserve">Der schnelle und problemlose Umstieg vom LKW-Steuer an den Schreibtisch </w:t>
      </w:r>
      <w:r w:rsidR="00CF258C" w:rsidRPr="007A5F2A">
        <w:rPr>
          <w:rFonts w:ascii="Arial" w:hAnsi="Arial" w:cs="Arial"/>
          <w:color w:val="000000" w:themeColor="text1"/>
        </w:rPr>
        <w:t>ist dem leicht verständlichen Aufbau des</w:t>
      </w:r>
      <w:r w:rsidR="00286674" w:rsidRPr="007A5F2A">
        <w:rPr>
          <w:rFonts w:ascii="Arial" w:hAnsi="Arial" w:cs="Arial"/>
          <w:color w:val="000000" w:themeColor="text1"/>
        </w:rPr>
        <w:t xml:space="preserve"> Opheo</w:t>
      </w:r>
      <w:r w:rsidR="007A6081" w:rsidRPr="007A5F2A">
        <w:rPr>
          <w:rFonts w:ascii="Arial" w:hAnsi="Arial" w:cs="Arial"/>
          <w:color w:val="000000" w:themeColor="text1"/>
        </w:rPr>
        <w:t xml:space="preserve"> </w:t>
      </w:r>
      <w:r w:rsidR="00CF258C" w:rsidRPr="007A5F2A">
        <w:rPr>
          <w:rFonts w:ascii="Arial" w:hAnsi="Arial" w:cs="Arial"/>
          <w:color w:val="000000" w:themeColor="text1"/>
        </w:rPr>
        <w:t>Dispo</w:t>
      </w:r>
      <w:r w:rsidR="007A6081" w:rsidRPr="007A5F2A">
        <w:rPr>
          <w:rFonts w:ascii="Arial" w:hAnsi="Arial" w:cs="Arial"/>
          <w:color w:val="000000" w:themeColor="text1"/>
        </w:rPr>
        <w:t>-</w:t>
      </w:r>
      <w:r w:rsidR="00CF258C" w:rsidRPr="007A5F2A">
        <w:rPr>
          <w:rFonts w:ascii="Arial" w:hAnsi="Arial" w:cs="Arial"/>
          <w:color w:val="000000" w:themeColor="text1"/>
        </w:rPr>
        <w:t xml:space="preserve">Cockpits zu </w:t>
      </w:r>
      <w:r w:rsidR="00CF258C" w:rsidRPr="007A5F2A">
        <w:rPr>
          <w:rFonts w:ascii="Arial" w:hAnsi="Arial" w:cs="Arial"/>
          <w:color w:val="000000" w:themeColor="text1"/>
        </w:rPr>
        <w:lastRenderedPageBreak/>
        <w:t>verdanken</w:t>
      </w:r>
      <w:r w:rsidR="0033331C" w:rsidRPr="007A5F2A">
        <w:rPr>
          <w:rFonts w:ascii="Arial" w:hAnsi="Arial" w:cs="Arial"/>
          <w:color w:val="000000" w:themeColor="text1"/>
        </w:rPr>
        <w:t xml:space="preserve">, was den Quereinstieg deutlich vereinfacht. </w:t>
      </w:r>
      <w:r w:rsidR="009C528B" w:rsidRPr="007A5F2A">
        <w:rPr>
          <w:rFonts w:ascii="Arial" w:hAnsi="Arial" w:cs="Arial"/>
          <w:color w:val="000000" w:themeColor="text1"/>
        </w:rPr>
        <w:t>Unterstützt wird er durch grafische Bedienhilfen</w:t>
      </w:r>
      <w:r w:rsidR="00A75064" w:rsidRPr="007A5F2A">
        <w:rPr>
          <w:rFonts w:ascii="Arial" w:hAnsi="Arial" w:cs="Arial"/>
          <w:color w:val="000000" w:themeColor="text1"/>
        </w:rPr>
        <w:t>.</w:t>
      </w:r>
    </w:p>
    <w:p w14:paraId="7B84F077" w14:textId="4EDB8AFB" w:rsidR="00D24D09" w:rsidRPr="007A5F2A" w:rsidRDefault="007A5F2A" w:rsidP="009C528B">
      <w:pPr>
        <w:spacing w:after="120"/>
        <w:rPr>
          <w:rFonts w:ascii="Arial" w:hAnsi="Arial" w:cs="Arial"/>
          <w:strike/>
          <w:color w:val="000000" w:themeColor="text1"/>
        </w:rPr>
      </w:pPr>
      <w:r w:rsidRPr="007A5F2A">
        <w:rPr>
          <w:rFonts w:ascii="Arial" w:hAnsi="Arial" w:cs="Arial"/>
          <w:color w:val="000000" w:themeColor="text1"/>
        </w:rPr>
        <w:t>Gegenwärtig wird</w:t>
      </w:r>
      <w:r w:rsidR="00A75064" w:rsidRPr="007A5F2A">
        <w:rPr>
          <w:rFonts w:ascii="Arial" w:hAnsi="Arial" w:cs="Arial"/>
          <w:color w:val="000000" w:themeColor="text1"/>
        </w:rPr>
        <w:t xml:space="preserve"> an der </w:t>
      </w:r>
      <w:r w:rsidR="001215B7" w:rsidRPr="007A5F2A">
        <w:rPr>
          <w:rFonts w:ascii="Arial" w:hAnsi="Arial" w:cs="Arial"/>
          <w:color w:val="000000" w:themeColor="text1"/>
        </w:rPr>
        <w:t>maximale</w:t>
      </w:r>
      <w:r w:rsidR="00A75064" w:rsidRPr="007A5F2A">
        <w:rPr>
          <w:rFonts w:ascii="Arial" w:hAnsi="Arial" w:cs="Arial"/>
          <w:color w:val="000000" w:themeColor="text1"/>
        </w:rPr>
        <w:t>n</w:t>
      </w:r>
      <w:r w:rsidR="001215B7" w:rsidRPr="007A5F2A">
        <w:rPr>
          <w:rFonts w:ascii="Arial" w:hAnsi="Arial" w:cs="Arial"/>
          <w:color w:val="000000" w:themeColor="text1"/>
        </w:rPr>
        <w:t xml:space="preserve"> </w:t>
      </w:r>
      <w:r w:rsidR="003106C6" w:rsidRPr="007A5F2A">
        <w:rPr>
          <w:rFonts w:ascii="Arial" w:hAnsi="Arial" w:cs="Arial"/>
          <w:color w:val="000000" w:themeColor="text1"/>
        </w:rPr>
        <w:t>T</w:t>
      </w:r>
      <w:r w:rsidR="009C528B" w:rsidRPr="007A5F2A">
        <w:rPr>
          <w:rFonts w:ascii="Arial" w:hAnsi="Arial" w:cs="Arial"/>
          <w:color w:val="000000" w:themeColor="text1"/>
        </w:rPr>
        <w:t xml:space="preserve">ransparenz </w:t>
      </w:r>
      <w:r w:rsidR="00A75064" w:rsidRPr="007A5F2A">
        <w:rPr>
          <w:rFonts w:ascii="Arial" w:hAnsi="Arial" w:cs="Arial"/>
          <w:color w:val="000000" w:themeColor="text1"/>
        </w:rPr>
        <w:t xml:space="preserve">für </w:t>
      </w:r>
      <w:r w:rsidR="001215B7" w:rsidRPr="007A5F2A">
        <w:rPr>
          <w:rFonts w:ascii="Arial" w:hAnsi="Arial" w:cs="Arial"/>
          <w:color w:val="000000" w:themeColor="text1"/>
        </w:rPr>
        <w:t xml:space="preserve">die automatische Kostenaufteilung </w:t>
      </w:r>
      <w:r w:rsidRPr="007A5F2A">
        <w:rPr>
          <w:rFonts w:ascii="Arial" w:hAnsi="Arial" w:cs="Arial"/>
          <w:color w:val="000000" w:themeColor="text1"/>
        </w:rPr>
        <w:t xml:space="preserve">gearbeitet. Dies spielt </w:t>
      </w:r>
      <w:r w:rsidR="009C528B" w:rsidRPr="007A5F2A">
        <w:rPr>
          <w:rFonts w:ascii="Arial" w:hAnsi="Arial" w:cs="Arial"/>
          <w:color w:val="000000" w:themeColor="text1"/>
        </w:rPr>
        <w:t xml:space="preserve">bei </w:t>
      </w:r>
      <w:r w:rsidR="003106C6" w:rsidRPr="007A5F2A">
        <w:rPr>
          <w:rFonts w:ascii="Arial" w:hAnsi="Arial" w:cs="Arial"/>
          <w:color w:val="000000" w:themeColor="text1"/>
        </w:rPr>
        <w:t xml:space="preserve">so genannten </w:t>
      </w:r>
      <w:r w:rsidR="009C528B" w:rsidRPr="007A5F2A">
        <w:rPr>
          <w:rFonts w:ascii="Arial" w:hAnsi="Arial" w:cs="Arial"/>
          <w:color w:val="000000" w:themeColor="text1"/>
        </w:rPr>
        <w:t>Mischtouren</w:t>
      </w:r>
      <w:r w:rsidRPr="007A5F2A">
        <w:rPr>
          <w:rFonts w:ascii="Arial" w:hAnsi="Arial" w:cs="Arial"/>
          <w:color w:val="000000" w:themeColor="text1"/>
        </w:rPr>
        <w:t xml:space="preserve"> eine große Rolle</w:t>
      </w:r>
      <w:r w:rsidR="00D77ECC" w:rsidRPr="007A5F2A">
        <w:rPr>
          <w:rFonts w:ascii="Arial" w:hAnsi="Arial" w:cs="Arial"/>
          <w:color w:val="000000" w:themeColor="text1"/>
        </w:rPr>
        <w:t xml:space="preserve">, wenn </w:t>
      </w:r>
      <w:r w:rsidR="00D24D09" w:rsidRPr="007A5F2A">
        <w:rPr>
          <w:rFonts w:ascii="Arial" w:hAnsi="Arial" w:cs="Arial"/>
          <w:color w:val="000000" w:themeColor="text1"/>
        </w:rPr>
        <w:t xml:space="preserve">auf einer Route Waren aus den verschiedenen Geschäftsbereichen für Baustoffe, Hoch- und Tiefbau sowie Fliesen transportiert werden. Bis </w:t>
      </w:r>
      <w:r w:rsidR="00A75064" w:rsidRPr="007A5F2A">
        <w:rPr>
          <w:rFonts w:ascii="Arial" w:hAnsi="Arial" w:cs="Arial"/>
          <w:color w:val="000000" w:themeColor="text1"/>
        </w:rPr>
        <w:t xml:space="preserve">dato </w:t>
      </w:r>
      <w:r w:rsidR="00D24D09" w:rsidRPr="007A5F2A">
        <w:rPr>
          <w:rFonts w:ascii="Arial" w:hAnsi="Arial" w:cs="Arial"/>
          <w:color w:val="000000" w:themeColor="text1"/>
        </w:rPr>
        <w:t>erfolgte die Aufteilung noch manuell mit Hilfe eines vom Fahrer ausgefüllten Meldebogens.</w:t>
      </w:r>
      <w:r w:rsidR="00B76DA1" w:rsidRPr="007A5F2A">
        <w:rPr>
          <w:rFonts w:ascii="Arial" w:hAnsi="Arial" w:cs="Arial"/>
          <w:color w:val="000000" w:themeColor="text1"/>
        </w:rPr>
        <w:t xml:space="preserve"> Die </w:t>
      </w:r>
      <w:r w:rsidR="007A6081" w:rsidRPr="007A5F2A">
        <w:rPr>
          <w:rFonts w:ascii="Arial" w:hAnsi="Arial" w:cs="Arial"/>
          <w:color w:val="000000" w:themeColor="text1"/>
        </w:rPr>
        <w:t xml:space="preserve">durch das System unterstützte automatische Kostenaufteilung stellt eine klare </w:t>
      </w:r>
      <w:r w:rsidR="00A75064" w:rsidRPr="007A5F2A">
        <w:rPr>
          <w:rFonts w:ascii="Arial" w:hAnsi="Arial" w:cs="Arial"/>
          <w:color w:val="000000" w:themeColor="text1"/>
        </w:rPr>
        <w:t xml:space="preserve">Arbeitserleichterung und mehr Kostenwahrheit als die Schätzungen der Fahrer </w:t>
      </w:r>
      <w:r w:rsidR="007A6081" w:rsidRPr="007A5F2A">
        <w:rPr>
          <w:rFonts w:ascii="Arial" w:hAnsi="Arial" w:cs="Arial"/>
          <w:color w:val="000000" w:themeColor="text1"/>
        </w:rPr>
        <w:t>dar</w:t>
      </w:r>
      <w:r w:rsidR="00A75064" w:rsidRPr="007A5F2A">
        <w:rPr>
          <w:rFonts w:ascii="Arial" w:hAnsi="Arial" w:cs="Arial"/>
          <w:color w:val="000000" w:themeColor="text1"/>
        </w:rPr>
        <w:t>.</w:t>
      </w:r>
    </w:p>
    <w:p w14:paraId="3609FDB7" w14:textId="77777777" w:rsidR="008E5321" w:rsidRPr="007A5F2A" w:rsidRDefault="00AA739D" w:rsidP="008E5321">
      <w:pPr>
        <w:spacing w:after="120"/>
        <w:rPr>
          <w:rFonts w:ascii="Arial" w:hAnsi="Arial" w:cs="Arial"/>
          <w:b/>
          <w:bCs/>
          <w:color w:val="000000" w:themeColor="text1"/>
        </w:rPr>
      </w:pPr>
      <w:r w:rsidRPr="007A5F2A">
        <w:rPr>
          <w:rFonts w:ascii="Arial" w:hAnsi="Arial" w:cs="Arial"/>
          <w:b/>
          <w:bCs/>
          <w:color w:val="000000" w:themeColor="text1"/>
        </w:rPr>
        <w:t>Weitere Standorte</w:t>
      </w:r>
    </w:p>
    <w:p w14:paraId="38573251" w14:textId="45C0B3EB" w:rsidR="00D24D09" w:rsidRPr="007A5F2A" w:rsidRDefault="00D24D09" w:rsidP="00D24D09">
      <w:pPr>
        <w:spacing w:after="120"/>
        <w:rPr>
          <w:rFonts w:ascii="Arial" w:hAnsi="Arial" w:cs="Arial"/>
          <w:color w:val="000000" w:themeColor="text1"/>
        </w:rPr>
      </w:pPr>
      <w:r w:rsidRPr="007A5F2A">
        <w:rPr>
          <w:rFonts w:ascii="Arial" w:hAnsi="Arial" w:cs="Arial"/>
          <w:color w:val="000000" w:themeColor="text1"/>
        </w:rPr>
        <w:t xml:space="preserve">Fazit: Nach acht Monaten </w:t>
      </w:r>
      <w:r w:rsidR="00590DB5" w:rsidRPr="007A5F2A">
        <w:rPr>
          <w:rFonts w:ascii="Arial" w:hAnsi="Arial" w:cs="Arial"/>
          <w:color w:val="000000" w:themeColor="text1"/>
        </w:rPr>
        <w:t xml:space="preserve">Praxiseinsatz </w:t>
      </w:r>
      <w:r w:rsidRPr="007A5F2A">
        <w:rPr>
          <w:rFonts w:ascii="Arial" w:hAnsi="Arial" w:cs="Arial"/>
          <w:color w:val="000000" w:themeColor="text1"/>
        </w:rPr>
        <w:t xml:space="preserve">hat </w:t>
      </w:r>
      <w:r w:rsidR="00590DB5" w:rsidRPr="007A5F2A">
        <w:rPr>
          <w:rFonts w:ascii="Arial" w:hAnsi="Arial" w:cs="Arial"/>
          <w:color w:val="000000" w:themeColor="text1"/>
        </w:rPr>
        <w:t xml:space="preserve">sich das integrierte Transportleitstand- und </w:t>
      </w:r>
      <w:proofErr w:type="spellStart"/>
      <w:r w:rsidR="00590DB5" w:rsidRPr="007A5F2A">
        <w:rPr>
          <w:rFonts w:ascii="Arial" w:hAnsi="Arial" w:cs="Arial"/>
          <w:color w:val="000000" w:themeColor="text1"/>
        </w:rPr>
        <w:t>Telematiksystem</w:t>
      </w:r>
      <w:proofErr w:type="spellEnd"/>
      <w:r w:rsidR="00590DB5" w:rsidRPr="007A5F2A">
        <w:rPr>
          <w:rFonts w:ascii="Arial" w:hAnsi="Arial" w:cs="Arial"/>
          <w:color w:val="000000" w:themeColor="text1"/>
        </w:rPr>
        <w:t xml:space="preserve"> Opheo am Stammsitz der C. Bergmann KG in Traun bewährt. </w:t>
      </w:r>
      <w:r w:rsidR="00B76DA1" w:rsidRPr="007A5F2A">
        <w:rPr>
          <w:rFonts w:ascii="Arial" w:hAnsi="Arial" w:cs="Arial"/>
          <w:color w:val="000000" w:themeColor="text1"/>
        </w:rPr>
        <w:t>Neben der Servicequalität konnten Effizienz, Transparenz und Mitarbeiterzufriedenheit spürbar verbessert werden.</w:t>
      </w:r>
      <w:r w:rsidR="003C0438" w:rsidRPr="007A5F2A">
        <w:rPr>
          <w:rFonts w:ascii="Arial" w:hAnsi="Arial" w:cs="Arial"/>
          <w:color w:val="000000" w:themeColor="text1"/>
        </w:rPr>
        <w:t xml:space="preserve"> Es wird </w:t>
      </w:r>
      <w:r w:rsidR="007A5F2A" w:rsidRPr="007A5F2A">
        <w:rPr>
          <w:rFonts w:ascii="Arial" w:hAnsi="Arial" w:cs="Arial"/>
          <w:color w:val="000000" w:themeColor="text1"/>
        </w:rPr>
        <w:t xml:space="preserve">daran gedacht, </w:t>
      </w:r>
      <w:r w:rsidR="003C0438" w:rsidRPr="007A5F2A">
        <w:rPr>
          <w:rFonts w:ascii="Arial" w:hAnsi="Arial" w:cs="Arial"/>
          <w:color w:val="000000" w:themeColor="text1"/>
        </w:rPr>
        <w:t>die Lösung in den größeren Strandorten einzuführen.</w:t>
      </w:r>
    </w:p>
    <w:p w14:paraId="0432294B" w14:textId="77777777" w:rsidR="00DF0778" w:rsidRDefault="00DF0778" w:rsidP="00F54F93">
      <w:pPr>
        <w:spacing w:after="120"/>
        <w:rPr>
          <w:rFonts w:ascii="Arial" w:hAnsi="Arial" w:cs="Arial"/>
        </w:rPr>
      </w:pPr>
    </w:p>
    <w:p w14:paraId="1366C9E3" w14:textId="77777777" w:rsidR="00DF0778" w:rsidRDefault="00DF0778" w:rsidP="00F54F93">
      <w:pPr>
        <w:spacing w:after="120"/>
        <w:rPr>
          <w:rFonts w:ascii="Arial" w:hAnsi="Arial" w:cs="Arial"/>
        </w:rPr>
      </w:pPr>
      <w:r>
        <w:rPr>
          <w:rFonts w:ascii="Arial" w:hAnsi="Arial" w:cs="Arial"/>
          <w:b/>
          <w:bCs/>
        </w:rPr>
        <w:t xml:space="preserve">Hintergrund: </w:t>
      </w:r>
      <w:r w:rsidR="00A03A2F" w:rsidRPr="00A03A2F">
        <w:rPr>
          <w:rFonts w:ascii="Arial" w:hAnsi="Arial" w:cs="Arial"/>
          <w:b/>
          <w:bCs/>
        </w:rPr>
        <w:t>C. Bergmann KG</w:t>
      </w:r>
    </w:p>
    <w:p w14:paraId="695BC04F" w14:textId="77777777" w:rsidR="00A03A2F" w:rsidRDefault="00A03A2F" w:rsidP="00F54F93">
      <w:pPr>
        <w:spacing w:after="120"/>
        <w:rPr>
          <w:rFonts w:ascii="Arial" w:hAnsi="Arial" w:cs="Arial"/>
        </w:rPr>
      </w:pPr>
      <w:r w:rsidRPr="00A03A2F">
        <w:rPr>
          <w:rFonts w:ascii="Arial" w:hAnsi="Arial" w:cs="Arial"/>
        </w:rPr>
        <w:t>C. Bergmann ist einer der größten und traditionsreichsten Baustoffhändler Österreichs. Das 1860 von Carl Borromäus Bergmann gegründete Familienunternehmen ist in den Sparten</w:t>
      </w:r>
      <w:r>
        <w:rPr>
          <w:rFonts w:ascii="Arial" w:hAnsi="Arial" w:cs="Arial"/>
        </w:rPr>
        <w:t xml:space="preserve"> </w:t>
      </w:r>
      <w:r w:rsidRPr="00A03A2F">
        <w:rPr>
          <w:rFonts w:ascii="Arial" w:hAnsi="Arial" w:cs="Arial"/>
        </w:rPr>
        <w:t>Baustoff</w:t>
      </w:r>
      <w:r>
        <w:rPr>
          <w:rFonts w:ascii="Arial" w:hAnsi="Arial" w:cs="Arial"/>
        </w:rPr>
        <w:t xml:space="preserve">-, </w:t>
      </w:r>
      <w:r w:rsidRPr="00A03A2F">
        <w:rPr>
          <w:rFonts w:ascii="Arial" w:hAnsi="Arial" w:cs="Arial"/>
        </w:rPr>
        <w:t>Fliesen</w:t>
      </w:r>
      <w:r>
        <w:rPr>
          <w:rFonts w:ascii="Arial" w:hAnsi="Arial" w:cs="Arial"/>
        </w:rPr>
        <w:t xml:space="preserve">-, Glas- und </w:t>
      </w:r>
      <w:r w:rsidRPr="00A03A2F">
        <w:rPr>
          <w:rFonts w:ascii="Arial" w:hAnsi="Arial" w:cs="Arial"/>
        </w:rPr>
        <w:t>Türengroßhandel</w:t>
      </w:r>
      <w:r>
        <w:rPr>
          <w:rFonts w:ascii="Arial" w:hAnsi="Arial" w:cs="Arial"/>
        </w:rPr>
        <w:t xml:space="preserve"> sowie in der </w:t>
      </w:r>
      <w:r w:rsidRPr="00A03A2F">
        <w:rPr>
          <w:rFonts w:ascii="Arial" w:hAnsi="Arial" w:cs="Arial"/>
        </w:rPr>
        <w:t>Beton</w:t>
      </w:r>
      <w:r>
        <w:rPr>
          <w:rFonts w:ascii="Arial" w:hAnsi="Arial" w:cs="Arial"/>
        </w:rPr>
        <w:t>- und Glas</w:t>
      </w:r>
      <w:r w:rsidRPr="00A03A2F">
        <w:rPr>
          <w:rFonts w:ascii="Arial" w:hAnsi="Arial" w:cs="Arial"/>
        </w:rPr>
        <w:t>produktion</w:t>
      </w:r>
      <w:r>
        <w:rPr>
          <w:rFonts w:ascii="Arial" w:hAnsi="Arial" w:cs="Arial"/>
        </w:rPr>
        <w:t xml:space="preserve"> aktiv. </w:t>
      </w:r>
      <w:r w:rsidRPr="00A03A2F">
        <w:rPr>
          <w:rFonts w:ascii="Arial" w:hAnsi="Arial" w:cs="Arial"/>
        </w:rPr>
        <w:t xml:space="preserve">An den </w:t>
      </w:r>
      <w:r w:rsidR="008330F6">
        <w:rPr>
          <w:rFonts w:ascii="Arial" w:hAnsi="Arial" w:cs="Arial"/>
        </w:rPr>
        <w:t xml:space="preserve">sieben </w:t>
      </w:r>
      <w:r w:rsidRPr="00A03A2F">
        <w:rPr>
          <w:rFonts w:ascii="Arial" w:hAnsi="Arial" w:cs="Arial"/>
        </w:rPr>
        <w:t xml:space="preserve">Standorten </w:t>
      </w:r>
      <w:r w:rsidR="008330F6">
        <w:rPr>
          <w:rFonts w:ascii="Arial" w:hAnsi="Arial" w:cs="Arial"/>
        </w:rPr>
        <w:t xml:space="preserve">in </w:t>
      </w:r>
      <w:r w:rsidRPr="00A03A2F">
        <w:rPr>
          <w:rFonts w:ascii="Arial" w:hAnsi="Arial" w:cs="Arial"/>
        </w:rPr>
        <w:t xml:space="preserve">Traun, Linz, Salzburg, Graz, Villach, Rankweil und Brunn/Geb. erzielen rund 300 Mitarbeiterinnen und Mitarbeiter einen Jahresumsatz von mehr als </w:t>
      </w:r>
      <w:r>
        <w:rPr>
          <w:rFonts w:ascii="Arial" w:hAnsi="Arial" w:cs="Arial"/>
        </w:rPr>
        <w:t>100</w:t>
      </w:r>
      <w:r w:rsidRPr="00A03A2F">
        <w:rPr>
          <w:rFonts w:ascii="Arial" w:hAnsi="Arial" w:cs="Arial"/>
        </w:rPr>
        <w:t xml:space="preserve"> Mio. EUR.</w:t>
      </w:r>
    </w:p>
    <w:p w14:paraId="5889702D" w14:textId="77777777" w:rsidR="00A03A2F" w:rsidRDefault="00A03A2F" w:rsidP="00F54F93">
      <w:pPr>
        <w:spacing w:after="120"/>
        <w:rPr>
          <w:rFonts w:ascii="Arial" w:hAnsi="Arial" w:cs="Arial"/>
        </w:rPr>
      </w:pPr>
      <w:r w:rsidRPr="00A03A2F">
        <w:rPr>
          <w:rFonts w:ascii="Arial" w:hAnsi="Arial" w:cs="Arial"/>
        </w:rPr>
        <w:t xml:space="preserve">Weitere Infos unter </w:t>
      </w:r>
      <w:hyperlink r:id="rId5" w:history="1">
        <w:r w:rsidRPr="00E82EAF">
          <w:rPr>
            <w:rStyle w:val="Hyperlink"/>
            <w:rFonts w:ascii="Arial" w:hAnsi="Arial" w:cs="Arial"/>
          </w:rPr>
          <w:t>www.c-bergmann.at</w:t>
        </w:r>
      </w:hyperlink>
    </w:p>
    <w:p w14:paraId="2BA14D95" w14:textId="77777777" w:rsidR="00DF0778" w:rsidRPr="00671E68" w:rsidRDefault="00DF0778" w:rsidP="00F54F93">
      <w:pPr>
        <w:spacing w:after="120"/>
        <w:rPr>
          <w:rFonts w:ascii="Arial" w:hAnsi="Arial" w:cs="Arial"/>
          <w:bCs/>
          <w:iCs/>
        </w:rPr>
      </w:pPr>
    </w:p>
    <w:p w14:paraId="662A21CC" w14:textId="77777777" w:rsidR="00DF0778" w:rsidRPr="00671E68" w:rsidRDefault="00DF0778" w:rsidP="00F54F93">
      <w:pPr>
        <w:spacing w:after="120"/>
        <w:rPr>
          <w:rFonts w:ascii="Arial" w:hAnsi="Arial" w:cs="Arial"/>
        </w:rPr>
      </w:pPr>
      <w:r w:rsidRPr="00671E68">
        <w:rPr>
          <w:rFonts w:ascii="Arial" w:hAnsi="Arial" w:cs="Arial"/>
          <w:b/>
        </w:rPr>
        <w:t>Hintergrund: initions AG</w:t>
      </w:r>
    </w:p>
    <w:p w14:paraId="795F72B0" w14:textId="427B5CBE" w:rsidR="006B65DF" w:rsidRPr="00671E68" w:rsidRDefault="00DF0778" w:rsidP="00F54F93">
      <w:pPr>
        <w:widowControl w:val="0"/>
        <w:spacing w:after="120"/>
        <w:rPr>
          <w:rFonts w:ascii="Arial" w:hAnsi="Arial" w:cs="Arial"/>
          <w:iCs/>
        </w:rPr>
      </w:pPr>
      <w:r w:rsidRPr="00671E68">
        <w:rPr>
          <w:rFonts w:ascii="Arial" w:hAnsi="Arial" w:cs="Arial"/>
        </w:rPr>
        <w:t>Die initions AG ist ein Softwarehaus mit Sitz in Hamburg, das sich auf intelligente, innovative Lösungen für Planung und Controlling spezialisiert hat</w:t>
      </w:r>
      <w:r w:rsidR="007A6081">
        <w:rPr>
          <w:rFonts w:ascii="Arial" w:hAnsi="Arial" w:cs="Arial"/>
        </w:rPr>
        <w:t>.</w:t>
      </w:r>
      <w:r w:rsidR="006B65DF" w:rsidRPr="00671E68">
        <w:rPr>
          <w:rFonts w:ascii="Arial" w:hAnsi="Arial" w:cs="Arial"/>
          <w:iCs/>
        </w:rPr>
        <w:t xml:space="preserve"> Die Schwerpunkte liegen in den Bereichen Transportmanagement, Tourenplanung, Telematik und Business Intelligence. </w:t>
      </w:r>
    </w:p>
    <w:p w14:paraId="5DBFB323" w14:textId="77777777" w:rsidR="006B65DF" w:rsidRPr="00671E68" w:rsidRDefault="006B65DF" w:rsidP="00F54F93">
      <w:pPr>
        <w:widowControl w:val="0"/>
        <w:spacing w:after="120"/>
        <w:rPr>
          <w:rFonts w:ascii="Arial" w:eastAsia="Calibri" w:hAnsi="Arial" w:cs="Arial"/>
          <w:iCs/>
          <w:lang w:eastAsia="en-US"/>
        </w:rPr>
      </w:pPr>
      <w:r w:rsidRPr="00671E68">
        <w:rPr>
          <w:rFonts w:ascii="Arial" w:eastAsia="Calibri" w:hAnsi="Arial" w:cs="Arial"/>
          <w:iCs/>
          <w:lang w:eastAsia="en-US"/>
        </w:rPr>
        <w:t xml:space="preserve">Das Transportmanagementsystem Opheo ist eine intelligente Software für Tourenplanung, Disposition, Steuerung und Telematik – alles aus einer Hand. Mit der von </w:t>
      </w:r>
      <w:proofErr w:type="spellStart"/>
      <w:r w:rsidRPr="00671E68">
        <w:rPr>
          <w:rFonts w:ascii="Arial" w:eastAsia="Calibri" w:hAnsi="Arial" w:cs="Arial"/>
          <w:iCs/>
          <w:lang w:eastAsia="en-US"/>
        </w:rPr>
        <w:t>initions</w:t>
      </w:r>
      <w:proofErr w:type="spellEnd"/>
      <w:r w:rsidRPr="00671E68">
        <w:rPr>
          <w:rFonts w:ascii="Arial" w:eastAsia="Calibri" w:hAnsi="Arial" w:cs="Arial"/>
          <w:iCs/>
          <w:lang w:eastAsia="en-US"/>
        </w:rPr>
        <w:t xml:space="preserve"> entwickelten Smart </w:t>
      </w:r>
      <w:proofErr w:type="spellStart"/>
      <w:r w:rsidRPr="00671E68">
        <w:rPr>
          <w:rFonts w:ascii="Arial" w:eastAsia="Calibri" w:hAnsi="Arial" w:cs="Arial"/>
          <w:iCs/>
          <w:lang w:eastAsia="en-US"/>
        </w:rPr>
        <w:t>Planning</w:t>
      </w:r>
      <w:proofErr w:type="spellEnd"/>
      <w:r w:rsidRPr="00671E68">
        <w:rPr>
          <w:rFonts w:ascii="Arial" w:eastAsia="Calibri" w:hAnsi="Arial" w:cs="Arial"/>
          <w:iCs/>
          <w:lang w:eastAsia="en-US"/>
        </w:rPr>
        <w:t xml:space="preserve"> Technologie unterstützt Opheo den Disponenten bei der Tourenplanung und sorgt für Arbeitserleichterung und eine Senkung der Transportkosten. Mit der </w:t>
      </w:r>
      <w:proofErr w:type="spellStart"/>
      <w:r w:rsidRPr="00671E68">
        <w:rPr>
          <w:rFonts w:ascii="Arial" w:eastAsia="Calibri" w:hAnsi="Arial" w:cs="Arial"/>
          <w:iCs/>
          <w:lang w:eastAsia="en-US"/>
        </w:rPr>
        <w:t>Forecasting</w:t>
      </w:r>
      <w:proofErr w:type="spellEnd"/>
      <w:r w:rsidRPr="00671E68">
        <w:rPr>
          <w:rFonts w:ascii="Arial" w:eastAsia="Calibri" w:hAnsi="Arial" w:cs="Arial"/>
          <w:iCs/>
          <w:lang w:eastAsia="en-US"/>
        </w:rPr>
        <w:t>-Funktion bietet Opheo in Echtzeit eine Vorausschau auf den weiteren Tourenverlauf. Dafür wurde Opheo mit dem Telematik Award ausgezeichnet.</w:t>
      </w:r>
    </w:p>
    <w:p w14:paraId="1E482075" w14:textId="77777777" w:rsidR="00DF0778" w:rsidRDefault="00DF0778" w:rsidP="00F54F93">
      <w:pPr>
        <w:spacing w:after="120"/>
        <w:rPr>
          <w:rFonts w:ascii="Arial" w:hAnsi="Arial" w:cs="Arial"/>
        </w:rPr>
      </w:pPr>
      <w:r w:rsidRPr="00671E68">
        <w:rPr>
          <w:rFonts w:ascii="Arial" w:hAnsi="Arial" w:cs="Arial"/>
        </w:rPr>
        <w:t xml:space="preserve">Weitere Informationen unter: </w:t>
      </w:r>
      <w:hyperlink r:id="rId6" w:history="1">
        <w:r w:rsidR="00E42107" w:rsidRPr="002A6ED2">
          <w:rPr>
            <w:rStyle w:val="Hyperlink"/>
            <w:rFonts w:ascii="Arial" w:hAnsi="Arial" w:cs="Arial"/>
          </w:rPr>
          <w:t>www.initions.com</w:t>
        </w:r>
      </w:hyperlink>
      <w:r w:rsidRPr="00671E68">
        <w:rPr>
          <w:rFonts w:ascii="Arial" w:hAnsi="Arial" w:cs="Arial"/>
        </w:rPr>
        <w:t>.</w:t>
      </w:r>
    </w:p>
    <w:p w14:paraId="5011DAB5" w14:textId="77777777" w:rsidR="00E42107" w:rsidRDefault="00E42107" w:rsidP="00E42107">
      <w:pPr>
        <w:widowControl w:val="0"/>
        <w:spacing w:line="340" w:lineRule="exact"/>
        <w:rPr>
          <w:rFonts w:ascii="Arial" w:hAnsi="Arial" w:cs="Arial"/>
        </w:rPr>
      </w:pPr>
    </w:p>
    <w:p w14:paraId="5800200E" w14:textId="77777777" w:rsidR="00E42107" w:rsidRPr="00FA0351" w:rsidRDefault="00E42107" w:rsidP="00E42107">
      <w:pPr>
        <w:outlineLvl w:val="0"/>
        <w:rPr>
          <w:rFonts w:ascii="Arial" w:hAnsi="Arial"/>
          <w:b/>
          <w:sz w:val="20"/>
          <w:szCs w:val="20"/>
        </w:rPr>
      </w:pPr>
      <w:r w:rsidRPr="00FA0351">
        <w:rPr>
          <w:rFonts w:ascii="Arial" w:hAnsi="Arial"/>
          <w:b/>
          <w:sz w:val="20"/>
          <w:szCs w:val="20"/>
        </w:rPr>
        <w:t>Pressekontakte:</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tblGrid>
      <w:tr w:rsidR="00E42107" w:rsidRPr="00FA0351" w14:paraId="429C9658" w14:textId="77777777" w:rsidTr="00E738C4">
        <w:tc>
          <w:tcPr>
            <w:tcW w:w="4428" w:type="dxa"/>
            <w:shd w:val="clear" w:color="auto" w:fill="E6E6E6"/>
          </w:tcPr>
          <w:p w14:paraId="17DA8BCF" w14:textId="77777777" w:rsidR="00E42107" w:rsidRPr="00FA0351" w:rsidRDefault="00E42107" w:rsidP="00E738C4">
            <w:pPr>
              <w:tabs>
                <w:tab w:val="left" w:pos="580"/>
                <w:tab w:val="left" w:pos="6300"/>
                <w:tab w:val="left" w:pos="6840"/>
              </w:tabs>
              <w:rPr>
                <w:rFonts w:ascii="Arial" w:hAnsi="Arial"/>
                <w:sz w:val="20"/>
                <w:szCs w:val="20"/>
              </w:rPr>
            </w:pPr>
            <w:r w:rsidRPr="00FA0351">
              <w:rPr>
                <w:rFonts w:ascii="Arial" w:hAnsi="Arial"/>
                <w:sz w:val="20"/>
                <w:szCs w:val="20"/>
              </w:rPr>
              <w:t>initions AG</w:t>
            </w:r>
          </w:p>
        </w:tc>
        <w:tc>
          <w:tcPr>
            <w:tcW w:w="4140" w:type="dxa"/>
            <w:shd w:val="clear" w:color="auto" w:fill="E6E6E6"/>
          </w:tcPr>
          <w:p w14:paraId="36324C0E" w14:textId="77777777" w:rsidR="00E42107" w:rsidRPr="00FA0351" w:rsidRDefault="00E42107" w:rsidP="00E738C4">
            <w:pPr>
              <w:rPr>
                <w:rFonts w:ascii="Arial" w:hAnsi="Arial"/>
                <w:sz w:val="20"/>
                <w:szCs w:val="20"/>
              </w:rPr>
            </w:pPr>
            <w:proofErr w:type="spellStart"/>
            <w:r w:rsidRPr="00FA0351">
              <w:rPr>
                <w:rFonts w:ascii="Arial" w:hAnsi="Arial"/>
                <w:sz w:val="20"/>
                <w:szCs w:val="20"/>
              </w:rPr>
              <w:t>KfdM</w:t>
            </w:r>
            <w:proofErr w:type="spellEnd"/>
            <w:r w:rsidRPr="00FA0351">
              <w:rPr>
                <w:rFonts w:ascii="Arial" w:hAnsi="Arial"/>
                <w:sz w:val="20"/>
                <w:szCs w:val="20"/>
              </w:rPr>
              <w:t xml:space="preserve"> – Kommunikation für den Mittelstand</w:t>
            </w:r>
          </w:p>
        </w:tc>
      </w:tr>
      <w:tr w:rsidR="00E42107" w:rsidRPr="00FA0351" w14:paraId="2032E5D5" w14:textId="77777777" w:rsidTr="00E738C4">
        <w:trPr>
          <w:trHeight w:val="1357"/>
        </w:trPr>
        <w:tc>
          <w:tcPr>
            <w:tcW w:w="4428" w:type="dxa"/>
            <w:shd w:val="clear" w:color="auto" w:fill="auto"/>
          </w:tcPr>
          <w:p w14:paraId="0C407EF8" w14:textId="77777777" w:rsidR="00E42107" w:rsidRPr="00FA0351" w:rsidRDefault="00E42107" w:rsidP="00E738C4">
            <w:pPr>
              <w:tabs>
                <w:tab w:val="left" w:pos="580"/>
                <w:tab w:val="left" w:pos="6300"/>
                <w:tab w:val="left" w:pos="6840"/>
              </w:tabs>
              <w:rPr>
                <w:rFonts w:ascii="Arial" w:hAnsi="Arial"/>
                <w:sz w:val="20"/>
                <w:szCs w:val="20"/>
              </w:rPr>
            </w:pPr>
            <w:r>
              <w:rPr>
                <w:rFonts w:ascii="Arial" w:hAnsi="Arial"/>
                <w:sz w:val="20"/>
                <w:szCs w:val="20"/>
              </w:rPr>
              <w:lastRenderedPageBreak/>
              <w:t>Marcus Hamacher</w:t>
            </w:r>
          </w:p>
          <w:p w14:paraId="2153B122" w14:textId="77777777" w:rsidR="00E42107" w:rsidRPr="00FA0351" w:rsidRDefault="00E42107" w:rsidP="00E738C4">
            <w:pPr>
              <w:tabs>
                <w:tab w:val="left" w:pos="580"/>
                <w:tab w:val="left" w:pos="6300"/>
                <w:tab w:val="left" w:pos="6840"/>
              </w:tabs>
              <w:rPr>
                <w:rFonts w:ascii="Arial" w:hAnsi="Arial"/>
                <w:sz w:val="20"/>
                <w:szCs w:val="20"/>
              </w:rPr>
            </w:pPr>
            <w:r>
              <w:rPr>
                <w:rFonts w:ascii="Arial" w:hAnsi="Arial"/>
                <w:sz w:val="20"/>
                <w:szCs w:val="20"/>
              </w:rPr>
              <w:t xml:space="preserve">Head </w:t>
            </w:r>
            <w:proofErr w:type="spellStart"/>
            <w:r>
              <w:rPr>
                <w:rFonts w:ascii="Arial" w:hAnsi="Arial"/>
                <w:sz w:val="20"/>
                <w:szCs w:val="20"/>
              </w:rPr>
              <w:t>of</w:t>
            </w:r>
            <w:proofErr w:type="spellEnd"/>
            <w:r>
              <w:rPr>
                <w:rFonts w:ascii="Arial" w:hAnsi="Arial"/>
                <w:sz w:val="20"/>
                <w:szCs w:val="20"/>
              </w:rPr>
              <w:t xml:space="preserve"> Marketing</w:t>
            </w:r>
          </w:p>
          <w:p w14:paraId="22BF324E" w14:textId="77777777" w:rsidR="00E42107" w:rsidRPr="00FA0351" w:rsidRDefault="00E42107" w:rsidP="00E738C4">
            <w:pPr>
              <w:tabs>
                <w:tab w:val="left" w:pos="580"/>
                <w:tab w:val="left" w:pos="6300"/>
                <w:tab w:val="left" w:pos="6840"/>
              </w:tabs>
              <w:rPr>
                <w:rFonts w:ascii="Arial" w:hAnsi="Arial"/>
                <w:sz w:val="20"/>
                <w:szCs w:val="20"/>
              </w:rPr>
            </w:pPr>
            <w:r w:rsidRPr="00FA0351">
              <w:rPr>
                <w:rFonts w:ascii="Arial" w:hAnsi="Arial"/>
                <w:sz w:val="20"/>
                <w:szCs w:val="20"/>
              </w:rPr>
              <w:t>Weidestraße 120a</w:t>
            </w:r>
          </w:p>
          <w:p w14:paraId="1BF9A2B8" w14:textId="77777777" w:rsidR="00E42107" w:rsidRPr="00FA0351" w:rsidRDefault="00E42107" w:rsidP="00E738C4">
            <w:pPr>
              <w:tabs>
                <w:tab w:val="left" w:pos="580"/>
                <w:tab w:val="left" w:pos="6300"/>
                <w:tab w:val="left" w:pos="6840"/>
              </w:tabs>
              <w:rPr>
                <w:rFonts w:ascii="Arial" w:hAnsi="Arial"/>
                <w:sz w:val="20"/>
                <w:szCs w:val="20"/>
              </w:rPr>
            </w:pPr>
            <w:r w:rsidRPr="00FA0351">
              <w:rPr>
                <w:rFonts w:ascii="Arial" w:hAnsi="Arial"/>
                <w:sz w:val="20"/>
                <w:szCs w:val="20"/>
              </w:rPr>
              <w:t>D-22083 Hamburg</w:t>
            </w:r>
          </w:p>
          <w:p w14:paraId="52E43227" w14:textId="77777777" w:rsidR="00E42107" w:rsidRPr="00FA0351" w:rsidRDefault="00E42107" w:rsidP="00E738C4">
            <w:pPr>
              <w:tabs>
                <w:tab w:val="left" w:pos="580"/>
                <w:tab w:val="left" w:pos="6300"/>
                <w:tab w:val="left" w:pos="6840"/>
              </w:tabs>
              <w:rPr>
                <w:rFonts w:ascii="Arial" w:hAnsi="Arial"/>
                <w:sz w:val="20"/>
                <w:szCs w:val="20"/>
              </w:rPr>
            </w:pPr>
            <w:r>
              <w:rPr>
                <w:rFonts w:ascii="Arial" w:hAnsi="Arial"/>
                <w:sz w:val="20"/>
                <w:szCs w:val="20"/>
              </w:rPr>
              <w:t>Tel.:</w:t>
            </w:r>
            <w:r w:rsidRPr="00FA0351">
              <w:rPr>
                <w:rFonts w:ascii="Arial" w:hAnsi="Arial"/>
                <w:sz w:val="20"/>
                <w:szCs w:val="20"/>
              </w:rPr>
              <w:t xml:space="preserve"> +49 (0) 40 / 41 49 60-0</w:t>
            </w:r>
          </w:p>
          <w:p w14:paraId="1764DCAF" w14:textId="77777777" w:rsidR="00E42107" w:rsidRPr="00FA0351" w:rsidRDefault="00E42107" w:rsidP="00E738C4">
            <w:pPr>
              <w:tabs>
                <w:tab w:val="left" w:pos="580"/>
                <w:tab w:val="left" w:pos="6300"/>
                <w:tab w:val="left" w:pos="6840"/>
              </w:tabs>
              <w:rPr>
                <w:rFonts w:ascii="Arial" w:hAnsi="Arial"/>
                <w:sz w:val="20"/>
                <w:szCs w:val="20"/>
              </w:rPr>
            </w:pPr>
            <w:r>
              <w:rPr>
                <w:rFonts w:ascii="Arial" w:hAnsi="Arial"/>
                <w:sz w:val="20"/>
                <w:szCs w:val="20"/>
              </w:rPr>
              <w:t xml:space="preserve">E-Mail: </w:t>
            </w:r>
            <w:hyperlink r:id="rId7" w:history="1">
              <w:r w:rsidRPr="0058266E">
                <w:rPr>
                  <w:rStyle w:val="Hyperlink"/>
                </w:rPr>
                <w:t>presse</w:t>
              </w:r>
              <w:r w:rsidRPr="0058266E">
                <w:rPr>
                  <w:rStyle w:val="Hyperlink"/>
                  <w:rFonts w:ascii="Arial" w:hAnsi="Arial"/>
                  <w:sz w:val="20"/>
                  <w:szCs w:val="20"/>
                </w:rPr>
                <w:t>@initions.com</w:t>
              </w:r>
            </w:hyperlink>
          </w:p>
        </w:tc>
        <w:tc>
          <w:tcPr>
            <w:tcW w:w="4140" w:type="dxa"/>
            <w:shd w:val="clear" w:color="auto" w:fill="auto"/>
          </w:tcPr>
          <w:p w14:paraId="1372E93D" w14:textId="77777777" w:rsidR="00E42107" w:rsidRPr="00FA0351" w:rsidRDefault="00E42107" w:rsidP="00E738C4">
            <w:pPr>
              <w:rPr>
                <w:rFonts w:ascii="Arial" w:hAnsi="Arial"/>
                <w:sz w:val="20"/>
                <w:szCs w:val="20"/>
              </w:rPr>
            </w:pPr>
            <w:r w:rsidRPr="00FA0351">
              <w:rPr>
                <w:rFonts w:ascii="Arial" w:hAnsi="Arial"/>
                <w:sz w:val="20"/>
                <w:szCs w:val="20"/>
              </w:rPr>
              <w:t>Marcus Walter</w:t>
            </w:r>
          </w:p>
          <w:p w14:paraId="3A6A7D76" w14:textId="0809FD79" w:rsidR="00E42107" w:rsidRPr="00FA0351" w:rsidRDefault="0082792F" w:rsidP="00E738C4">
            <w:pPr>
              <w:rPr>
                <w:rFonts w:ascii="Arial" w:hAnsi="Arial"/>
                <w:sz w:val="20"/>
                <w:szCs w:val="20"/>
              </w:rPr>
            </w:pPr>
            <w:r>
              <w:rPr>
                <w:rFonts w:ascii="Arial" w:hAnsi="Arial"/>
                <w:sz w:val="20"/>
                <w:szCs w:val="20"/>
              </w:rPr>
              <w:t>Schulstraße 29</w:t>
            </w:r>
          </w:p>
          <w:p w14:paraId="225BE977" w14:textId="7633874E" w:rsidR="00E42107" w:rsidRPr="00FA0351" w:rsidRDefault="00E42107" w:rsidP="00E738C4">
            <w:pPr>
              <w:rPr>
                <w:rFonts w:ascii="Arial" w:hAnsi="Arial"/>
                <w:sz w:val="20"/>
                <w:szCs w:val="20"/>
              </w:rPr>
            </w:pPr>
            <w:r w:rsidRPr="00FA0351">
              <w:rPr>
                <w:rFonts w:ascii="Arial" w:hAnsi="Arial"/>
                <w:sz w:val="20"/>
                <w:szCs w:val="20"/>
              </w:rPr>
              <w:t>D-</w:t>
            </w:r>
            <w:r w:rsidR="0082792F">
              <w:rPr>
                <w:rFonts w:ascii="Arial" w:hAnsi="Arial"/>
                <w:sz w:val="20"/>
                <w:szCs w:val="20"/>
              </w:rPr>
              <w:t>84183 Niederviehbach</w:t>
            </w:r>
          </w:p>
          <w:p w14:paraId="3B184CA7" w14:textId="01F0019E" w:rsidR="00E42107" w:rsidRPr="00FA0351" w:rsidRDefault="00E42107" w:rsidP="00E738C4">
            <w:pPr>
              <w:rPr>
                <w:rFonts w:ascii="Arial" w:hAnsi="Arial"/>
                <w:sz w:val="20"/>
                <w:szCs w:val="20"/>
              </w:rPr>
            </w:pPr>
            <w:r w:rsidRPr="00FA0351">
              <w:rPr>
                <w:rFonts w:ascii="Arial" w:hAnsi="Arial"/>
                <w:sz w:val="20"/>
                <w:szCs w:val="20"/>
              </w:rPr>
              <w:t xml:space="preserve">Tel.: +49 </w:t>
            </w:r>
            <w:r w:rsidR="0082792F">
              <w:rPr>
                <w:rFonts w:ascii="Arial" w:hAnsi="Arial"/>
                <w:sz w:val="20"/>
                <w:szCs w:val="20"/>
              </w:rPr>
              <w:t>8702 / 948 174</w:t>
            </w:r>
          </w:p>
          <w:p w14:paraId="2E417504" w14:textId="77777777" w:rsidR="00E42107" w:rsidRPr="00FA0351" w:rsidRDefault="00E42107" w:rsidP="00E738C4">
            <w:pPr>
              <w:rPr>
                <w:sz w:val="20"/>
                <w:szCs w:val="20"/>
              </w:rPr>
            </w:pPr>
            <w:r w:rsidRPr="00FA0351">
              <w:rPr>
                <w:rFonts w:ascii="Arial" w:hAnsi="Arial"/>
                <w:sz w:val="20"/>
                <w:szCs w:val="20"/>
              </w:rPr>
              <w:t>E-Mail:</w:t>
            </w:r>
            <w:r w:rsidRPr="00FA0351">
              <w:rPr>
                <w:rFonts w:ascii="Arial" w:hAnsi="Arial"/>
                <w:sz w:val="20"/>
                <w:szCs w:val="20"/>
              </w:rPr>
              <w:tab/>
              <w:t>walter@kfdm.eu</w:t>
            </w:r>
          </w:p>
        </w:tc>
      </w:tr>
    </w:tbl>
    <w:p w14:paraId="5BA7EBE0" w14:textId="77777777" w:rsidR="00E42107" w:rsidRPr="00671E68" w:rsidRDefault="00E42107" w:rsidP="00E42107">
      <w:pPr>
        <w:spacing w:after="120"/>
      </w:pPr>
    </w:p>
    <w:sectPr w:rsidR="00E42107" w:rsidRPr="00671E68">
      <w:pgSz w:w="12240" w:h="15840"/>
      <w:pgMar w:top="1417" w:right="1417" w:bottom="1134" w:left="1417"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F4"/>
    <w:rsid w:val="0003076B"/>
    <w:rsid w:val="000414DD"/>
    <w:rsid w:val="00041CBD"/>
    <w:rsid w:val="00064B10"/>
    <w:rsid w:val="00066485"/>
    <w:rsid w:val="00087B88"/>
    <w:rsid w:val="00093D49"/>
    <w:rsid w:val="00096EB5"/>
    <w:rsid w:val="000C39E6"/>
    <w:rsid w:val="000D0868"/>
    <w:rsid w:val="000E10DE"/>
    <w:rsid w:val="000F5D46"/>
    <w:rsid w:val="00100F87"/>
    <w:rsid w:val="00105E46"/>
    <w:rsid w:val="001060D0"/>
    <w:rsid w:val="001124F4"/>
    <w:rsid w:val="001211D1"/>
    <w:rsid w:val="001215B7"/>
    <w:rsid w:val="00141D5F"/>
    <w:rsid w:val="00156F75"/>
    <w:rsid w:val="001846B8"/>
    <w:rsid w:val="00184D9B"/>
    <w:rsid w:val="0019093F"/>
    <w:rsid w:val="001935B6"/>
    <w:rsid w:val="001A6352"/>
    <w:rsid w:val="001B07C6"/>
    <w:rsid w:val="001B16CF"/>
    <w:rsid w:val="001B4DFA"/>
    <w:rsid w:val="001B624C"/>
    <w:rsid w:val="001D105E"/>
    <w:rsid w:val="001E354D"/>
    <w:rsid w:val="001E7786"/>
    <w:rsid w:val="002015F2"/>
    <w:rsid w:val="00201998"/>
    <w:rsid w:val="00205570"/>
    <w:rsid w:val="002173AD"/>
    <w:rsid w:val="00240074"/>
    <w:rsid w:val="00253EDC"/>
    <w:rsid w:val="00274CE1"/>
    <w:rsid w:val="0028018C"/>
    <w:rsid w:val="002826B7"/>
    <w:rsid w:val="00284C13"/>
    <w:rsid w:val="00285D0A"/>
    <w:rsid w:val="00286674"/>
    <w:rsid w:val="002A5440"/>
    <w:rsid w:val="002B013C"/>
    <w:rsid w:val="002B5C7D"/>
    <w:rsid w:val="002E0771"/>
    <w:rsid w:val="002E6525"/>
    <w:rsid w:val="003041EA"/>
    <w:rsid w:val="003106C6"/>
    <w:rsid w:val="0033331C"/>
    <w:rsid w:val="00335CBC"/>
    <w:rsid w:val="00340B65"/>
    <w:rsid w:val="00370C68"/>
    <w:rsid w:val="00371FFC"/>
    <w:rsid w:val="00383BCC"/>
    <w:rsid w:val="003B0A0B"/>
    <w:rsid w:val="003B69C8"/>
    <w:rsid w:val="003C0438"/>
    <w:rsid w:val="003D305E"/>
    <w:rsid w:val="003F3A6F"/>
    <w:rsid w:val="00400A86"/>
    <w:rsid w:val="00424FC9"/>
    <w:rsid w:val="0043000E"/>
    <w:rsid w:val="00431C48"/>
    <w:rsid w:val="00444BF7"/>
    <w:rsid w:val="00447710"/>
    <w:rsid w:val="004477B3"/>
    <w:rsid w:val="00461E68"/>
    <w:rsid w:val="004732E4"/>
    <w:rsid w:val="00486E75"/>
    <w:rsid w:val="0049287D"/>
    <w:rsid w:val="004A3D79"/>
    <w:rsid w:val="004C6AF1"/>
    <w:rsid w:val="005120F3"/>
    <w:rsid w:val="0053196B"/>
    <w:rsid w:val="00535184"/>
    <w:rsid w:val="00540237"/>
    <w:rsid w:val="0054604E"/>
    <w:rsid w:val="0055568F"/>
    <w:rsid w:val="00576168"/>
    <w:rsid w:val="00590DB5"/>
    <w:rsid w:val="005946C2"/>
    <w:rsid w:val="00596244"/>
    <w:rsid w:val="005A4192"/>
    <w:rsid w:val="005C2757"/>
    <w:rsid w:val="005E02B8"/>
    <w:rsid w:val="005E393E"/>
    <w:rsid w:val="005E6F88"/>
    <w:rsid w:val="00600481"/>
    <w:rsid w:val="006133F6"/>
    <w:rsid w:val="00632037"/>
    <w:rsid w:val="0064570F"/>
    <w:rsid w:val="00655949"/>
    <w:rsid w:val="00655E7A"/>
    <w:rsid w:val="00660E49"/>
    <w:rsid w:val="00671E68"/>
    <w:rsid w:val="006801A2"/>
    <w:rsid w:val="00685A5C"/>
    <w:rsid w:val="00694D0E"/>
    <w:rsid w:val="006B65DF"/>
    <w:rsid w:val="006B7890"/>
    <w:rsid w:val="006C61DC"/>
    <w:rsid w:val="006C74FE"/>
    <w:rsid w:val="006D685E"/>
    <w:rsid w:val="006F7C02"/>
    <w:rsid w:val="00701F84"/>
    <w:rsid w:val="007035CD"/>
    <w:rsid w:val="007307DB"/>
    <w:rsid w:val="00735E69"/>
    <w:rsid w:val="00756824"/>
    <w:rsid w:val="0077351E"/>
    <w:rsid w:val="00780A9E"/>
    <w:rsid w:val="00794F34"/>
    <w:rsid w:val="00795ADB"/>
    <w:rsid w:val="007A2234"/>
    <w:rsid w:val="007A5F2A"/>
    <w:rsid w:val="007A6081"/>
    <w:rsid w:val="007B2162"/>
    <w:rsid w:val="007B23AC"/>
    <w:rsid w:val="007B401A"/>
    <w:rsid w:val="007B478B"/>
    <w:rsid w:val="007C2B19"/>
    <w:rsid w:val="007C3BF9"/>
    <w:rsid w:val="007C445C"/>
    <w:rsid w:val="007D253A"/>
    <w:rsid w:val="007D356D"/>
    <w:rsid w:val="0081485A"/>
    <w:rsid w:val="00821B69"/>
    <w:rsid w:val="008232C1"/>
    <w:rsid w:val="0082792F"/>
    <w:rsid w:val="00832D78"/>
    <w:rsid w:val="008330F6"/>
    <w:rsid w:val="008512BD"/>
    <w:rsid w:val="00853AAA"/>
    <w:rsid w:val="00855AD9"/>
    <w:rsid w:val="00861A78"/>
    <w:rsid w:val="008701B3"/>
    <w:rsid w:val="00890EF2"/>
    <w:rsid w:val="0089312E"/>
    <w:rsid w:val="008A4840"/>
    <w:rsid w:val="008B67FB"/>
    <w:rsid w:val="008C0A70"/>
    <w:rsid w:val="008C2016"/>
    <w:rsid w:val="008D1EFC"/>
    <w:rsid w:val="008E3E07"/>
    <w:rsid w:val="008E5321"/>
    <w:rsid w:val="008E7CA3"/>
    <w:rsid w:val="008F0C89"/>
    <w:rsid w:val="008F1C27"/>
    <w:rsid w:val="008F6E7F"/>
    <w:rsid w:val="009017BC"/>
    <w:rsid w:val="00917A4E"/>
    <w:rsid w:val="00937BF7"/>
    <w:rsid w:val="00955DC7"/>
    <w:rsid w:val="00960FB0"/>
    <w:rsid w:val="00962B36"/>
    <w:rsid w:val="009644CE"/>
    <w:rsid w:val="00971EF7"/>
    <w:rsid w:val="00974FE9"/>
    <w:rsid w:val="009806BF"/>
    <w:rsid w:val="009C35E6"/>
    <w:rsid w:val="009C528B"/>
    <w:rsid w:val="009D4B3A"/>
    <w:rsid w:val="009D69E3"/>
    <w:rsid w:val="009E2CE2"/>
    <w:rsid w:val="009E3C24"/>
    <w:rsid w:val="009F056C"/>
    <w:rsid w:val="009F6F2A"/>
    <w:rsid w:val="00A035F9"/>
    <w:rsid w:val="00A03A2F"/>
    <w:rsid w:val="00A20461"/>
    <w:rsid w:val="00A3026B"/>
    <w:rsid w:val="00A425DD"/>
    <w:rsid w:val="00A501A2"/>
    <w:rsid w:val="00A555C1"/>
    <w:rsid w:val="00A75064"/>
    <w:rsid w:val="00A837E0"/>
    <w:rsid w:val="00A8404F"/>
    <w:rsid w:val="00AA4AE6"/>
    <w:rsid w:val="00AA739D"/>
    <w:rsid w:val="00AA791B"/>
    <w:rsid w:val="00AB13B9"/>
    <w:rsid w:val="00AB33C5"/>
    <w:rsid w:val="00AB7975"/>
    <w:rsid w:val="00AC1846"/>
    <w:rsid w:val="00AC74BB"/>
    <w:rsid w:val="00AE1008"/>
    <w:rsid w:val="00B1368A"/>
    <w:rsid w:val="00B13BD1"/>
    <w:rsid w:val="00B352F0"/>
    <w:rsid w:val="00B37F52"/>
    <w:rsid w:val="00B55FFD"/>
    <w:rsid w:val="00B66D40"/>
    <w:rsid w:val="00B711DF"/>
    <w:rsid w:val="00B757DD"/>
    <w:rsid w:val="00B76DA1"/>
    <w:rsid w:val="00B85471"/>
    <w:rsid w:val="00BA1229"/>
    <w:rsid w:val="00BA697C"/>
    <w:rsid w:val="00C27BA6"/>
    <w:rsid w:val="00C60313"/>
    <w:rsid w:val="00C63D3F"/>
    <w:rsid w:val="00C708D4"/>
    <w:rsid w:val="00C70D2B"/>
    <w:rsid w:val="00C71AFD"/>
    <w:rsid w:val="00C7485E"/>
    <w:rsid w:val="00C7783F"/>
    <w:rsid w:val="00C83742"/>
    <w:rsid w:val="00C87AD2"/>
    <w:rsid w:val="00CA2EC5"/>
    <w:rsid w:val="00CC608D"/>
    <w:rsid w:val="00CC6414"/>
    <w:rsid w:val="00CC77B1"/>
    <w:rsid w:val="00CD1E81"/>
    <w:rsid w:val="00CD64DA"/>
    <w:rsid w:val="00CE719B"/>
    <w:rsid w:val="00CF104D"/>
    <w:rsid w:val="00CF258C"/>
    <w:rsid w:val="00CF5284"/>
    <w:rsid w:val="00D00A36"/>
    <w:rsid w:val="00D176C9"/>
    <w:rsid w:val="00D22FE3"/>
    <w:rsid w:val="00D24D09"/>
    <w:rsid w:val="00D37DA7"/>
    <w:rsid w:val="00D73CFD"/>
    <w:rsid w:val="00D74124"/>
    <w:rsid w:val="00D77ECC"/>
    <w:rsid w:val="00DA1F59"/>
    <w:rsid w:val="00DA4B0B"/>
    <w:rsid w:val="00DA53CA"/>
    <w:rsid w:val="00DB21B2"/>
    <w:rsid w:val="00DB655E"/>
    <w:rsid w:val="00DB6CB6"/>
    <w:rsid w:val="00DC4588"/>
    <w:rsid w:val="00DC4D35"/>
    <w:rsid w:val="00DD17CE"/>
    <w:rsid w:val="00DE5D27"/>
    <w:rsid w:val="00DE6041"/>
    <w:rsid w:val="00DF0778"/>
    <w:rsid w:val="00DF57E6"/>
    <w:rsid w:val="00DF5F66"/>
    <w:rsid w:val="00E1535E"/>
    <w:rsid w:val="00E24830"/>
    <w:rsid w:val="00E33608"/>
    <w:rsid w:val="00E42107"/>
    <w:rsid w:val="00E56449"/>
    <w:rsid w:val="00E706DC"/>
    <w:rsid w:val="00E729D5"/>
    <w:rsid w:val="00E738C4"/>
    <w:rsid w:val="00E7438F"/>
    <w:rsid w:val="00E84034"/>
    <w:rsid w:val="00E87052"/>
    <w:rsid w:val="00EA23BE"/>
    <w:rsid w:val="00EA318E"/>
    <w:rsid w:val="00EB2BD0"/>
    <w:rsid w:val="00ED0DE0"/>
    <w:rsid w:val="00ED3F61"/>
    <w:rsid w:val="00EE1843"/>
    <w:rsid w:val="00EE78CA"/>
    <w:rsid w:val="00EF02B0"/>
    <w:rsid w:val="00F07FBD"/>
    <w:rsid w:val="00F2396A"/>
    <w:rsid w:val="00F54F93"/>
    <w:rsid w:val="00F674A2"/>
    <w:rsid w:val="00F701CD"/>
    <w:rsid w:val="00F72EBF"/>
    <w:rsid w:val="00F86DA4"/>
    <w:rsid w:val="00F930AF"/>
    <w:rsid w:val="00FA2534"/>
    <w:rsid w:val="00FB3141"/>
    <w:rsid w:val="00FB61AB"/>
    <w:rsid w:val="00FC30A2"/>
    <w:rsid w:val="00FC4317"/>
    <w:rsid w:val="00FE3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CFFD8C"/>
  <w15:chartTrackingRefBased/>
  <w15:docId w15:val="{76CCFF00-588C-4BF9-B5F6-6E5B3E78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SimSu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customStyle="1" w:styleId="SprechblasentextZchn">
    <w:name w:val="Sprechblasentext Zchn"/>
    <w:rPr>
      <w:rFonts w:ascii="Segoe UI" w:hAnsi="Segoe UI" w:cs="Segoe UI"/>
      <w:sz w:val="18"/>
      <w:szCs w:val="18"/>
    </w:rPr>
  </w:style>
  <w:style w:type="character" w:customStyle="1" w:styleId="FunotentextZchn">
    <w:name w:val="Fußnotentext Zchn"/>
    <w:basedOn w:val="Absatz-Standardschriftart1"/>
  </w:style>
  <w:style w:type="character" w:customStyle="1" w:styleId="Funotenzeichen1">
    <w:name w:val="Fußnotenzeichen1"/>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Sprechblasentext1">
    <w:name w:val="Sprechblasentext1"/>
    <w:basedOn w:val="Standard"/>
    <w:rPr>
      <w:rFonts w:ascii="Segoe UI" w:hAnsi="Segoe UI" w:cs="Segoe UI"/>
      <w:sz w:val="18"/>
      <w:szCs w:val="18"/>
    </w:rPr>
  </w:style>
  <w:style w:type="paragraph" w:customStyle="1" w:styleId="berarbeitung1">
    <w:name w:val="Überarbeitung1"/>
    <w:pPr>
      <w:suppressAutoHyphens/>
    </w:pPr>
    <w:rPr>
      <w:rFonts w:eastAsia="SimSun"/>
      <w:sz w:val="24"/>
      <w:szCs w:val="24"/>
      <w:lang w:eastAsia="ar-SA"/>
    </w:rPr>
  </w:style>
  <w:style w:type="paragraph" w:customStyle="1" w:styleId="Funotentext1">
    <w:name w:val="Fußnotentext1"/>
    <w:basedOn w:val="Standard"/>
    <w:rPr>
      <w:sz w:val="20"/>
      <w:szCs w:val="20"/>
    </w:rPr>
  </w:style>
  <w:style w:type="paragraph" w:styleId="Sprechblasentext">
    <w:name w:val="Balloon Text"/>
    <w:basedOn w:val="Standard"/>
    <w:link w:val="SprechblasentextZchn1"/>
    <w:uiPriority w:val="99"/>
    <w:semiHidden/>
    <w:unhideWhenUsed/>
    <w:rsid w:val="00285D0A"/>
    <w:rPr>
      <w:rFonts w:ascii="Segoe UI" w:hAnsi="Segoe UI" w:cs="Segoe UI"/>
      <w:sz w:val="18"/>
      <w:szCs w:val="18"/>
    </w:rPr>
  </w:style>
  <w:style w:type="character" w:customStyle="1" w:styleId="SprechblasentextZchn1">
    <w:name w:val="Sprechblasentext Zchn1"/>
    <w:link w:val="Sprechblasentext"/>
    <w:uiPriority w:val="99"/>
    <w:semiHidden/>
    <w:rsid w:val="00285D0A"/>
    <w:rPr>
      <w:rFonts w:ascii="Segoe UI" w:eastAsia="SimSun" w:hAnsi="Segoe UI" w:cs="Segoe UI"/>
      <w:sz w:val="18"/>
      <w:szCs w:val="18"/>
      <w:lang w:eastAsia="ar-SA"/>
    </w:rPr>
  </w:style>
  <w:style w:type="character" w:styleId="Kommentarzeichen">
    <w:name w:val="annotation reference"/>
    <w:uiPriority w:val="99"/>
    <w:semiHidden/>
    <w:unhideWhenUsed/>
    <w:rsid w:val="006B65DF"/>
    <w:rPr>
      <w:sz w:val="16"/>
      <w:szCs w:val="16"/>
    </w:rPr>
  </w:style>
  <w:style w:type="paragraph" w:styleId="Kommentartext">
    <w:name w:val="annotation text"/>
    <w:basedOn w:val="Standard"/>
    <w:link w:val="KommentartextZchn1"/>
    <w:uiPriority w:val="99"/>
    <w:semiHidden/>
    <w:unhideWhenUsed/>
    <w:rsid w:val="006B65DF"/>
    <w:rPr>
      <w:sz w:val="20"/>
      <w:szCs w:val="20"/>
    </w:rPr>
  </w:style>
  <w:style w:type="character" w:customStyle="1" w:styleId="KommentartextZchn1">
    <w:name w:val="Kommentartext Zchn1"/>
    <w:link w:val="Kommentartext"/>
    <w:uiPriority w:val="99"/>
    <w:semiHidden/>
    <w:rsid w:val="006B65DF"/>
    <w:rPr>
      <w:rFonts w:eastAsia="SimSun"/>
      <w:lang w:eastAsia="ar-SA"/>
    </w:rPr>
  </w:style>
  <w:style w:type="paragraph" w:styleId="Kommentarthema">
    <w:name w:val="annotation subject"/>
    <w:basedOn w:val="Kommentartext"/>
    <w:next w:val="Kommentartext"/>
    <w:link w:val="KommentarthemaZchn1"/>
    <w:uiPriority w:val="99"/>
    <w:semiHidden/>
    <w:unhideWhenUsed/>
    <w:rsid w:val="006B65DF"/>
    <w:rPr>
      <w:b/>
      <w:bCs/>
    </w:rPr>
  </w:style>
  <w:style w:type="character" w:customStyle="1" w:styleId="KommentarthemaZchn1">
    <w:name w:val="Kommentarthema Zchn1"/>
    <w:link w:val="Kommentarthema"/>
    <w:uiPriority w:val="99"/>
    <w:semiHidden/>
    <w:rsid w:val="006B65DF"/>
    <w:rPr>
      <w:rFonts w:eastAsia="SimSun"/>
      <w:b/>
      <w:bCs/>
      <w:lang w:eastAsia="ar-SA"/>
    </w:rPr>
  </w:style>
  <w:style w:type="character" w:styleId="Hyperlink">
    <w:name w:val="Hyperlink"/>
    <w:basedOn w:val="Absatz-Standardschriftart"/>
    <w:uiPriority w:val="99"/>
    <w:unhideWhenUsed/>
    <w:rsid w:val="00A03A2F"/>
    <w:rPr>
      <w:color w:val="0563C1" w:themeColor="hyperlink"/>
      <w:u w:val="single"/>
    </w:rPr>
  </w:style>
  <w:style w:type="character" w:customStyle="1" w:styleId="NichtaufgelsteErwhnung1">
    <w:name w:val="Nicht aufgelöste Erwähnung1"/>
    <w:basedOn w:val="Absatz-Standardschriftart"/>
    <w:uiPriority w:val="99"/>
    <w:semiHidden/>
    <w:unhideWhenUsed/>
    <w:rsid w:val="00A03A2F"/>
    <w:rPr>
      <w:color w:val="605E5C"/>
      <w:shd w:val="clear" w:color="auto" w:fill="E1DFDD"/>
    </w:rPr>
  </w:style>
  <w:style w:type="paragraph" w:customStyle="1" w:styleId="BasicParagraph">
    <w:name w:val="[Basic Paragraph]"/>
    <w:basedOn w:val="Standard"/>
    <w:uiPriority w:val="99"/>
    <w:rsid w:val="00E42107"/>
    <w:pPr>
      <w:suppressAutoHyphens w:val="0"/>
      <w:autoSpaceDE w:val="0"/>
      <w:autoSpaceDN w:val="0"/>
      <w:adjustRightInd w:val="0"/>
      <w:spacing w:line="288" w:lineRule="auto"/>
      <w:textAlignment w:val="center"/>
    </w:pPr>
    <w:rPr>
      <w:rFonts w:ascii="Minion Pro" w:eastAsia="Times New Roman" w:hAnsi="Minion Pro" w:cs="Minion Pro"/>
      <w:color w:val="00000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ini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itions.com" TargetMode="External"/><Relationship Id="rId5" Type="http://schemas.openxmlformats.org/officeDocument/2006/relationships/hyperlink" Target="http://www.c-bergmann.at"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Initions_fht</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Initions_fht</dc:title>
  <dc:subject/>
  <dc:creator>Marcus Walter</dc:creator>
  <cp:keywords/>
  <dc:description/>
  <cp:lastModifiedBy>Marcus Walter</cp:lastModifiedBy>
  <cp:revision>3</cp:revision>
  <cp:lastPrinted>2019-12-09T10:05:00Z</cp:lastPrinted>
  <dcterms:created xsi:type="dcterms:W3CDTF">2020-05-19T18:04:00Z</dcterms:created>
  <dcterms:modified xsi:type="dcterms:W3CDTF">2020-05-19T18:15:00Z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