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90C5" w14:textId="77777777" w:rsidR="00AC536E" w:rsidRDefault="00A130D0">
      <w:pPr>
        <w:spacing w:after="0" w:line="240" w:lineRule="auto"/>
        <w:ind w:right="1417"/>
        <w:jc w:val="both"/>
        <w:rPr>
          <w:spacing w:val="14"/>
          <w:sz w:val="24"/>
          <w:szCs w:val="24"/>
        </w:rPr>
      </w:pPr>
      <w:r>
        <w:rPr>
          <w:spacing w:val="14"/>
          <w:sz w:val="24"/>
          <w:szCs w:val="24"/>
        </w:rPr>
        <w:t>Über das eigene Warehouse hinausdenken</w:t>
      </w:r>
    </w:p>
    <w:p w14:paraId="3839BB52" w14:textId="77777777" w:rsidR="00F6668F" w:rsidRDefault="00F6668F" w:rsidP="009E7353">
      <w:pPr>
        <w:spacing w:after="0" w:line="240" w:lineRule="auto"/>
        <w:ind w:right="1417"/>
        <w:rPr>
          <w:b/>
          <w:bCs/>
          <w:spacing w:val="14"/>
          <w:sz w:val="32"/>
          <w:szCs w:val="32"/>
        </w:rPr>
      </w:pPr>
      <w:r>
        <w:rPr>
          <w:b/>
          <w:bCs/>
          <w:spacing w:val="14"/>
          <w:sz w:val="32"/>
          <w:szCs w:val="32"/>
        </w:rPr>
        <w:t>MHP Solution Group zeigt auf der LogiMAT neue Schnittstellen und systemübergreifendes Dashboard</w:t>
      </w:r>
    </w:p>
    <w:p w14:paraId="19D405E5" w14:textId="77777777" w:rsidR="003D71E7" w:rsidRDefault="003D71E7" w:rsidP="003D71E7">
      <w:pPr>
        <w:spacing w:after="0" w:line="340" w:lineRule="exact"/>
        <w:ind w:right="1418"/>
        <w:jc w:val="both"/>
        <w:rPr>
          <w:sz w:val="24"/>
          <w:szCs w:val="24"/>
        </w:rPr>
      </w:pPr>
    </w:p>
    <w:p w14:paraId="75F2D224" w14:textId="369783B8" w:rsidR="002459FA" w:rsidRPr="002459FA" w:rsidRDefault="005C00D8" w:rsidP="002459FA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 w:rsidRPr="009E1676">
        <w:rPr>
          <w:b/>
          <w:bCs/>
          <w:sz w:val="24"/>
          <w:szCs w:val="24"/>
        </w:rPr>
        <w:t xml:space="preserve">Neustadt am Rübenberge, </w:t>
      </w:r>
      <w:r w:rsidR="00B3574C">
        <w:rPr>
          <w:b/>
          <w:bCs/>
          <w:sz w:val="24"/>
          <w:szCs w:val="24"/>
        </w:rPr>
        <w:t>17</w:t>
      </w:r>
      <w:r w:rsidR="00A130D0">
        <w:rPr>
          <w:b/>
          <w:bCs/>
          <w:sz w:val="24"/>
          <w:szCs w:val="24"/>
        </w:rPr>
        <w:t>. Februar</w:t>
      </w:r>
      <w:r w:rsidRPr="009E1676">
        <w:rPr>
          <w:b/>
          <w:bCs/>
          <w:sz w:val="24"/>
          <w:szCs w:val="24"/>
        </w:rPr>
        <w:t xml:space="preserve"> </w:t>
      </w:r>
      <w:r w:rsidR="00C15C7D" w:rsidRPr="009E1676">
        <w:rPr>
          <w:b/>
          <w:bCs/>
          <w:sz w:val="24"/>
          <w:szCs w:val="24"/>
        </w:rPr>
        <w:t>2020</w:t>
      </w:r>
      <w:r w:rsidRPr="009E1676">
        <w:rPr>
          <w:b/>
          <w:bCs/>
          <w:sz w:val="24"/>
          <w:szCs w:val="24"/>
        </w:rPr>
        <w:t xml:space="preserve"> –</w:t>
      </w:r>
      <w:r w:rsidR="00F73840" w:rsidRPr="009E1676">
        <w:rPr>
          <w:b/>
          <w:bCs/>
          <w:sz w:val="24"/>
          <w:szCs w:val="24"/>
        </w:rPr>
        <w:t xml:space="preserve"> </w:t>
      </w:r>
      <w:r w:rsidR="002459FA" w:rsidRPr="002459FA">
        <w:rPr>
          <w:b/>
          <w:bCs/>
          <w:sz w:val="24"/>
          <w:szCs w:val="24"/>
        </w:rPr>
        <w:t xml:space="preserve">Logistikprozesse müssen </w:t>
      </w:r>
      <w:r w:rsidR="00A130D0">
        <w:rPr>
          <w:b/>
          <w:bCs/>
          <w:sz w:val="24"/>
          <w:szCs w:val="24"/>
        </w:rPr>
        <w:t xml:space="preserve">vom Versender bis zum Empfänger </w:t>
      </w:r>
      <w:r w:rsidR="002459FA" w:rsidRPr="002459FA">
        <w:rPr>
          <w:b/>
          <w:bCs/>
          <w:sz w:val="24"/>
          <w:szCs w:val="24"/>
        </w:rPr>
        <w:t xml:space="preserve">transparent und steuerbar sein. </w:t>
      </w:r>
      <w:r w:rsidR="00A130D0">
        <w:rPr>
          <w:b/>
          <w:bCs/>
          <w:sz w:val="24"/>
          <w:szCs w:val="24"/>
        </w:rPr>
        <w:t xml:space="preserve">Für dieses Ziel stellt die MHP Solution Group auf der LogiMAT in Stuttgart erstmals </w:t>
      </w:r>
      <w:r w:rsidR="00F6668F">
        <w:rPr>
          <w:b/>
          <w:bCs/>
          <w:sz w:val="24"/>
          <w:szCs w:val="24"/>
        </w:rPr>
        <w:t>ihr</w:t>
      </w:r>
      <w:r w:rsidR="00A130D0">
        <w:rPr>
          <w:b/>
          <w:bCs/>
          <w:sz w:val="24"/>
          <w:szCs w:val="24"/>
        </w:rPr>
        <w:t xml:space="preserve"> </w:t>
      </w:r>
      <w:r w:rsidR="00704905">
        <w:rPr>
          <w:b/>
          <w:bCs/>
          <w:sz w:val="24"/>
          <w:szCs w:val="24"/>
        </w:rPr>
        <w:t xml:space="preserve">Logistik-Dashboard </w:t>
      </w:r>
      <w:r w:rsidR="00A130D0">
        <w:rPr>
          <w:b/>
          <w:bCs/>
          <w:sz w:val="24"/>
          <w:szCs w:val="24"/>
        </w:rPr>
        <w:t>vor. Neben der neuen Business</w:t>
      </w:r>
      <w:r w:rsidR="00DE6CEB">
        <w:rPr>
          <w:b/>
          <w:bCs/>
          <w:sz w:val="24"/>
          <w:szCs w:val="24"/>
        </w:rPr>
        <w:t>-</w:t>
      </w:r>
      <w:r w:rsidR="00A130D0">
        <w:rPr>
          <w:b/>
          <w:bCs/>
          <w:sz w:val="24"/>
          <w:szCs w:val="24"/>
        </w:rPr>
        <w:t>Intelligence</w:t>
      </w:r>
      <w:r w:rsidR="00DE6CEB">
        <w:rPr>
          <w:b/>
          <w:bCs/>
          <w:sz w:val="24"/>
          <w:szCs w:val="24"/>
        </w:rPr>
        <w:t>-</w:t>
      </w:r>
      <w:r w:rsidR="00A130D0">
        <w:rPr>
          <w:b/>
          <w:bCs/>
          <w:sz w:val="24"/>
          <w:szCs w:val="24"/>
        </w:rPr>
        <w:t xml:space="preserve">Lösung, die alle Produkte der Unternehmensgruppe verbindet, präsentiert der Softwareanbieter </w:t>
      </w:r>
      <w:r w:rsidR="002459FA">
        <w:rPr>
          <w:b/>
          <w:bCs/>
          <w:sz w:val="24"/>
          <w:szCs w:val="24"/>
        </w:rPr>
        <w:t xml:space="preserve">vom 10. bis 12. März 2020 </w:t>
      </w:r>
      <w:r w:rsidR="00704905">
        <w:rPr>
          <w:b/>
          <w:bCs/>
          <w:sz w:val="24"/>
          <w:szCs w:val="24"/>
        </w:rPr>
        <w:t>in Halle 8 am Stand C</w:t>
      </w:r>
      <w:r w:rsidR="00DE6CEB">
        <w:rPr>
          <w:b/>
          <w:bCs/>
          <w:sz w:val="24"/>
          <w:szCs w:val="24"/>
        </w:rPr>
        <w:t xml:space="preserve"> </w:t>
      </w:r>
      <w:r w:rsidR="00704905">
        <w:rPr>
          <w:b/>
          <w:bCs/>
          <w:sz w:val="24"/>
          <w:szCs w:val="24"/>
        </w:rPr>
        <w:t xml:space="preserve">61 </w:t>
      </w:r>
      <w:r w:rsidR="00F6668F">
        <w:rPr>
          <w:b/>
          <w:bCs/>
          <w:sz w:val="24"/>
          <w:szCs w:val="24"/>
        </w:rPr>
        <w:t xml:space="preserve">seine bewährten Lösungen im Produktbereich Warehouse mit </w:t>
      </w:r>
      <w:r w:rsidR="00A130D0">
        <w:rPr>
          <w:b/>
          <w:bCs/>
          <w:sz w:val="24"/>
          <w:szCs w:val="24"/>
        </w:rPr>
        <w:t>neue</w:t>
      </w:r>
      <w:r w:rsidR="00F6668F">
        <w:rPr>
          <w:b/>
          <w:bCs/>
          <w:sz w:val="24"/>
          <w:szCs w:val="24"/>
        </w:rPr>
        <w:t>n</w:t>
      </w:r>
      <w:r w:rsidR="00A130D0">
        <w:rPr>
          <w:b/>
          <w:bCs/>
          <w:sz w:val="24"/>
          <w:szCs w:val="24"/>
        </w:rPr>
        <w:t xml:space="preserve"> Schnittstellen, Visualisierungstools und Funktionen.</w:t>
      </w:r>
    </w:p>
    <w:p w14:paraId="7F74B8DE" w14:textId="28425855" w:rsidR="002459FA" w:rsidRDefault="00582BB2" w:rsidP="002459FA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Das neue Logistik-Dashbo</w:t>
      </w:r>
      <w:r w:rsidR="000B7AE8">
        <w:rPr>
          <w:sz w:val="24"/>
          <w:szCs w:val="24"/>
        </w:rPr>
        <w:t>a</w:t>
      </w:r>
      <w:r>
        <w:rPr>
          <w:sz w:val="24"/>
          <w:szCs w:val="24"/>
        </w:rPr>
        <w:t>rd</w:t>
      </w:r>
      <w:r w:rsidR="00725517">
        <w:rPr>
          <w:sz w:val="24"/>
          <w:szCs w:val="24"/>
        </w:rPr>
        <w:t xml:space="preserve"> ist eine produktübergreifende Business-Intelligence-Lösung. Mit</w:t>
      </w:r>
      <w:r w:rsidR="00725517" w:rsidRPr="002459FA">
        <w:rPr>
          <w:sz w:val="24"/>
          <w:szCs w:val="24"/>
        </w:rPr>
        <w:t xml:space="preserve"> individualisierbare</w:t>
      </w:r>
      <w:r w:rsidR="00725517">
        <w:rPr>
          <w:sz w:val="24"/>
          <w:szCs w:val="24"/>
        </w:rPr>
        <w:t>n</w:t>
      </w:r>
      <w:r w:rsidR="00725517" w:rsidRPr="002459FA">
        <w:rPr>
          <w:sz w:val="24"/>
          <w:szCs w:val="24"/>
        </w:rPr>
        <w:t xml:space="preserve"> Templates </w:t>
      </w:r>
      <w:r w:rsidR="00704905">
        <w:rPr>
          <w:sz w:val="24"/>
          <w:szCs w:val="24"/>
        </w:rPr>
        <w:t>liefert</w:t>
      </w:r>
      <w:r w:rsidR="00725517">
        <w:rPr>
          <w:sz w:val="24"/>
          <w:szCs w:val="24"/>
        </w:rPr>
        <w:t xml:space="preserve"> sie</w:t>
      </w:r>
      <w:r w:rsidR="00704905">
        <w:rPr>
          <w:sz w:val="24"/>
          <w:szCs w:val="24"/>
        </w:rPr>
        <w:t xml:space="preserve"> Anwendern </w:t>
      </w:r>
      <w:r w:rsidR="002459FA" w:rsidRPr="002459FA">
        <w:rPr>
          <w:sz w:val="24"/>
          <w:szCs w:val="24"/>
        </w:rPr>
        <w:t>kennzahlenbasierte Analysen und Berichte mit definierten Key</w:t>
      </w:r>
      <w:r w:rsidR="001457E0">
        <w:rPr>
          <w:sz w:val="24"/>
          <w:szCs w:val="24"/>
        </w:rPr>
        <w:t>-</w:t>
      </w:r>
      <w:r w:rsidR="002459FA" w:rsidRPr="002459FA">
        <w:rPr>
          <w:sz w:val="24"/>
          <w:szCs w:val="24"/>
        </w:rPr>
        <w:t>Performance</w:t>
      </w:r>
      <w:r w:rsidR="001457E0">
        <w:rPr>
          <w:sz w:val="24"/>
          <w:szCs w:val="24"/>
        </w:rPr>
        <w:t>-</w:t>
      </w:r>
      <w:r w:rsidR="002459FA" w:rsidRPr="002459FA">
        <w:rPr>
          <w:sz w:val="24"/>
          <w:szCs w:val="24"/>
        </w:rPr>
        <w:t xml:space="preserve">Indicators und </w:t>
      </w:r>
      <w:r w:rsidR="00A130D0">
        <w:rPr>
          <w:sz w:val="24"/>
          <w:szCs w:val="24"/>
        </w:rPr>
        <w:t>Alarmmeldungen.</w:t>
      </w:r>
      <w:r w:rsidR="00704905">
        <w:rPr>
          <w:sz w:val="24"/>
          <w:szCs w:val="24"/>
        </w:rPr>
        <w:t xml:space="preserve"> Alle Lösungen </w:t>
      </w:r>
      <w:r w:rsidR="00A130D0">
        <w:rPr>
          <w:sz w:val="24"/>
          <w:szCs w:val="24"/>
        </w:rPr>
        <w:t xml:space="preserve">der MHP Solution Group </w:t>
      </w:r>
      <w:r w:rsidR="00704905">
        <w:rPr>
          <w:sz w:val="24"/>
          <w:szCs w:val="24"/>
        </w:rPr>
        <w:t>aus den Produktbereichen Warehouse, Transport, Shipping und Customs sind integriert. Logistikketten lassen sich komplett</w:t>
      </w:r>
      <w:r w:rsidR="00A130D0">
        <w:rPr>
          <w:sz w:val="24"/>
          <w:szCs w:val="24"/>
        </w:rPr>
        <w:t xml:space="preserve"> und in Echtzeit</w:t>
      </w:r>
      <w:r w:rsidR="00725517">
        <w:rPr>
          <w:sz w:val="24"/>
          <w:szCs w:val="24"/>
        </w:rPr>
        <w:t xml:space="preserve"> visualisieren.</w:t>
      </w:r>
      <w:r w:rsidR="00704905">
        <w:rPr>
          <w:sz w:val="24"/>
          <w:szCs w:val="24"/>
        </w:rPr>
        <w:t xml:space="preserve"> </w:t>
      </w:r>
    </w:p>
    <w:p w14:paraId="3BE51E5A" w14:textId="77777777" w:rsidR="00A31FA8" w:rsidRPr="00A31FA8" w:rsidRDefault="00B12F85" w:rsidP="002459FA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Warehouse mit Datenschnittstellen</w:t>
      </w:r>
    </w:p>
    <w:p w14:paraId="5FCA265B" w14:textId="5665B9B9" w:rsidR="002459FA" w:rsidRDefault="00704905" w:rsidP="002459FA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Für operative Aufgaben</w:t>
      </w:r>
      <w:r w:rsidR="00A130D0">
        <w:rPr>
          <w:sz w:val="24"/>
          <w:szCs w:val="24"/>
        </w:rPr>
        <w:t xml:space="preserve"> </w:t>
      </w:r>
      <w:r>
        <w:rPr>
          <w:sz w:val="24"/>
          <w:szCs w:val="24"/>
        </w:rPr>
        <w:t>zeigt die MHP Solution Group ihren Fachbesuchern</w:t>
      </w:r>
      <w:r w:rsidR="001457E0">
        <w:rPr>
          <w:sz w:val="24"/>
          <w:szCs w:val="24"/>
        </w:rPr>
        <w:t>,</w:t>
      </w:r>
      <w:r>
        <w:rPr>
          <w:sz w:val="24"/>
          <w:szCs w:val="24"/>
        </w:rPr>
        <w:t xml:space="preserve"> wie die Produkte im Bereich Warehouse untereinander und mit angrenzenden Lösungen verzahnt sind. Das </w:t>
      </w:r>
      <w:r w:rsidRPr="00704905">
        <w:rPr>
          <w:b/>
          <w:bCs/>
          <w:sz w:val="24"/>
          <w:szCs w:val="24"/>
        </w:rPr>
        <w:t xml:space="preserve">WMS WHM </w:t>
      </w:r>
      <w:r w:rsidRPr="00582BB2">
        <w:rPr>
          <w:sz w:val="24"/>
          <w:szCs w:val="24"/>
        </w:rPr>
        <w:t>von LogControl</w:t>
      </w:r>
      <w:r>
        <w:rPr>
          <w:sz w:val="24"/>
          <w:szCs w:val="24"/>
        </w:rPr>
        <w:t xml:space="preserve"> ist ab jetzt</w:t>
      </w:r>
      <w:r w:rsidR="002459FA" w:rsidRPr="002459FA">
        <w:rPr>
          <w:sz w:val="24"/>
          <w:szCs w:val="24"/>
        </w:rPr>
        <w:t xml:space="preserve"> per Schnittstelle für Avis- und Auftragsdaten mit </w:t>
      </w:r>
      <w:r w:rsidR="00A31FA8">
        <w:rPr>
          <w:sz w:val="24"/>
          <w:szCs w:val="24"/>
        </w:rPr>
        <w:t>der Transportsoftware</w:t>
      </w:r>
      <w:r w:rsidR="002459FA" w:rsidRPr="002459FA">
        <w:rPr>
          <w:sz w:val="24"/>
          <w:szCs w:val="24"/>
        </w:rPr>
        <w:t xml:space="preserve"> OnRoad</w:t>
      </w:r>
      <w:r w:rsidR="00A31FA8">
        <w:rPr>
          <w:sz w:val="24"/>
          <w:szCs w:val="24"/>
        </w:rPr>
        <w:t xml:space="preserve"> von BNS</w:t>
      </w:r>
      <w:r w:rsidR="002459FA" w:rsidRPr="002459FA">
        <w:rPr>
          <w:sz w:val="24"/>
          <w:szCs w:val="24"/>
        </w:rPr>
        <w:t xml:space="preserve"> verbunden. </w:t>
      </w:r>
      <w:r>
        <w:rPr>
          <w:sz w:val="24"/>
          <w:szCs w:val="24"/>
        </w:rPr>
        <w:t xml:space="preserve">Anwender profitieren von </w:t>
      </w:r>
      <w:r w:rsidRPr="002459FA">
        <w:rPr>
          <w:sz w:val="24"/>
          <w:szCs w:val="24"/>
        </w:rPr>
        <w:t>passende</w:t>
      </w:r>
      <w:r>
        <w:rPr>
          <w:sz w:val="24"/>
          <w:szCs w:val="24"/>
        </w:rPr>
        <w:t>n</w:t>
      </w:r>
      <w:r w:rsidRPr="002459FA">
        <w:rPr>
          <w:sz w:val="24"/>
          <w:szCs w:val="24"/>
        </w:rPr>
        <w:t xml:space="preserve"> Zeitfenster</w:t>
      </w:r>
      <w:r>
        <w:rPr>
          <w:sz w:val="24"/>
          <w:szCs w:val="24"/>
        </w:rPr>
        <w:t>n</w:t>
      </w:r>
      <w:r w:rsidRPr="002459FA">
        <w:rPr>
          <w:sz w:val="24"/>
          <w:szCs w:val="24"/>
        </w:rPr>
        <w:t xml:space="preserve"> und schnelle</w:t>
      </w:r>
      <w:r>
        <w:rPr>
          <w:sz w:val="24"/>
          <w:szCs w:val="24"/>
        </w:rPr>
        <w:t>n</w:t>
      </w:r>
      <w:r w:rsidRPr="002459F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Rampenprozessen. Das </w:t>
      </w:r>
      <w:r w:rsidRPr="00A31FA8">
        <w:rPr>
          <w:b/>
          <w:bCs/>
          <w:sz w:val="24"/>
          <w:szCs w:val="24"/>
        </w:rPr>
        <w:t>WMS xStorage3</w:t>
      </w:r>
      <w:r>
        <w:rPr>
          <w:sz w:val="24"/>
          <w:szCs w:val="24"/>
        </w:rPr>
        <w:t xml:space="preserve"> von </w:t>
      </w:r>
      <w:r w:rsidR="00DE6CEB">
        <w:rPr>
          <w:sz w:val="24"/>
          <w:szCs w:val="24"/>
        </w:rPr>
        <w:t>a</w:t>
      </w:r>
      <w:r>
        <w:rPr>
          <w:sz w:val="24"/>
          <w:szCs w:val="24"/>
        </w:rPr>
        <w:t xml:space="preserve">isys ist mit acht Sprachen erstmals im internationalen Umfeld einsetzbar. Die </w:t>
      </w:r>
      <w:r w:rsidR="00A31FA8">
        <w:rPr>
          <w:sz w:val="24"/>
          <w:szCs w:val="24"/>
        </w:rPr>
        <w:t>weiterentwickelte</w:t>
      </w:r>
      <w:r>
        <w:rPr>
          <w:sz w:val="24"/>
          <w:szCs w:val="24"/>
        </w:rPr>
        <w:t xml:space="preserve"> Version wartet zudem mit </w:t>
      </w:r>
      <w:r w:rsidR="00A31FA8">
        <w:rPr>
          <w:sz w:val="24"/>
          <w:szCs w:val="24"/>
        </w:rPr>
        <w:t xml:space="preserve">neuen Oberflächen für MDE-Geräte auf und einem Scantool, das fertige Sendungen direkt an die </w:t>
      </w:r>
      <w:r w:rsidR="00A31FA8" w:rsidRPr="00A31FA8">
        <w:rPr>
          <w:sz w:val="24"/>
          <w:szCs w:val="24"/>
        </w:rPr>
        <w:t>Versandsoftware V-L</w:t>
      </w:r>
      <w:r w:rsidR="00341F4A">
        <w:rPr>
          <w:sz w:val="24"/>
          <w:szCs w:val="24"/>
        </w:rPr>
        <w:t>OG</w:t>
      </w:r>
      <w:r w:rsidR="00A31FA8" w:rsidRPr="00A31FA8">
        <w:rPr>
          <w:sz w:val="24"/>
          <w:szCs w:val="24"/>
        </w:rPr>
        <w:t xml:space="preserve"> übermittelt</w:t>
      </w:r>
      <w:r w:rsidR="00A31FA8">
        <w:rPr>
          <w:sz w:val="24"/>
          <w:szCs w:val="24"/>
        </w:rPr>
        <w:t>.</w:t>
      </w:r>
    </w:p>
    <w:p w14:paraId="692E4BB8" w14:textId="77777777" w:rsidR="00A31FA8" w:rsidRPr="00A31FA8" w:rsidRDefault="00FD0372" w:rsidP="002459FA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Visualisierte Bestände und Bewegungen </w:t>
      </w:r>
    </w:p>
    <w:p w14:paraId="301BC9CE" w14:textId="3C7928D4" w:rsidR="00256BF3" w:rsidRDefault="00B12F85" w:rsidP="00256BF3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>Schnelle Ad</w:t>
      </w:r>
      <w:r w:rsidR="001457E0">
        <w:rPr>
          <w:sz w:val="24"/>
          <w:szCs w:val="24"/>
        </w:rPr>
        <w:t>-</w:t>
      </w:r>
      <w:r>
        <w:rPr>
          <w:sz w:val="24"/>
          <w:szCs w:val="24"/>
        </w:rPr>
        <w:t>hoc</w:t>
      </w:r>
      <w:r w:rsidR="001457E0">
        <w:rPr>
          <w:sz w:val="24"/>
          <w:szCs w:val="24"/>
        </w:rPr>
        <w:t>-</w:t>
      </w:r>
      <w:r>
        <w:rPr>
          <w:sz w:val="24"/>
          <w:szCs w:val="24"/>
        </w:rPr>
        <w:t xml:space="preserve">Analysen für das Bestandsmanagement visualisiert LogControl mit seiner neuen Version des </w:t>
      </w:r>
      <w:r w:rsidRPr="00B12F85">
        <w:rPr>
          <w:b/>
          <w:bCs/>
          <w:sz w:val="24"/>
          <w:szCs w:val="24"/>
        </w:rPr>
        <w:t>Web-Reporting-Tools WRT 2.0</w:t>
      </w:r>
      <w:r>
        <w:rPr>
          <w:sz w:val="24"/>
          <w:szCs w:val="24"/>
        </w:rPr>
        <w:t>. Erstmals browserbasiert und mit völlig neuem User Interface und Dashboards</w:t>
      </w:r>
      <w:r w:rsidR="001457E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457E0">
        <w:rPr>
          <w:sz w:val="24"/>
          <w:szCs w:val="24"/>
        </w:rPr>
        <w:t>E</w:t>
      </w:r>
      <w:r>
        <w:rPr>
          <w:sz w:val="24"/>
          <w:szCs w:val="24"/>
        </w:rPr>
        <w:t xml:space="preserve">rhältlich sind die </w:t>
      </w:r>
      <w:r w:rsidRPr="00B12F85">
        <w:rPr>
          <w:b/>
          <w:bCs/>
          <w:sz w:val="24"/>
          <w:szCs w:val="24"/>
        </w:rPr>
        <w:t>Modulpakete SLO (Stock Level Optimisation)</w:t>
      </w:r>
      <w:r>
        <w:rPr>
          <w:sz w:val="24"/>
          <w:szCs w:val="24"/>
        </w:rPr>
        <w:t xml:space="preserve">. </w:t>
      </w:r>
      <w:r w:rsidR="00256BF3">
        <w:rPr>
          <w:sz w:val="24"/>
          <w:szCs w:val="24"/>
        </w:rPr>
        <w:t>Wer alle Bewegungen im Lager in 3D</w:t>
      </w:r>
      <w:r w:rsidR="00A130D0">
        <w:rPr>
          <w:sz w:val="24"/>
          <w:szCs w:val="24"/>
        </w:rPr>
        <w:t xml:space="preserve"> und</w:t>
      </w:r>
      <w:r w:rsidR="00256BF3">
        <w:rPr>
          <w:sz w:val="24"/>
          <w:szCs w:val="24"/>
        </w:rPr>
        <w:t xml:space="preserve"> aus individueller Perspektive erleben will, für den </w:t>
      </w:r>
      <w:r w:rsidR="00256BF3" w:rsidRPr="00582BB2">
        <w:rPr>
          <w:sz w:val="24"/>
          <w:szCs w:val="24"/>
        </w:rPr>
        <w:t>stellt</w:t>
      </w:r>
      <w:r w:rsidR="00256BF3">
        <w:rPr>
          <w:sz w:val="24"/>
          <w:szCs w:val="24"/>
        </w:rPr>
        <w:t xml:space="preserve"> die MHP-Toch</w:t>
      </w:r>
      <w:r w:rsidR="001457E0">
        <w:rPr>
          <w:sz w:val="24"/>
          <w:szCs w:val="24"/>
        </w:rPr>
        <w:t>t</w:t>
      </w:r>
      <w:r w:rsidR="00256BF3">
        <w:rPr>
          <w:sz w:val="24"/>
          <w:szCs w:val="24"/>
        </w:rPr>
        <w:t xml:space="preserve">er KDL ihr </w:t>
      </w:r>
      <w:r w:rsidR="00256BF3" w:rsidRPr="00F6668F">
        <w:rPr>
          <w:b/>
          <w:bCs/>
          <w:sz w:val="24"/>
          <w:szCs w:val="24"/>
        </w:rPr>
        <w:t>WMS WOS</w:t>
      </w:r>
      <w:r w:rsidR="00256BF3">
        <w:rPr>
          <w:sz w:val="24"/>
          <w:szCs w:val="24"/>
        </w:rPr>
        <w:t xml:space="preserve"> mit erweitertem Visualisierungstool am Stand </w:t>
      </w:r>
      <w:r w:rsidR="00256BF3" w:rsidRPr="00582BB2">
        <w:rPr>
          <w:sz w:val="24"/>
          <w:szCs w:val="24"/>
        </w:rPr>
        <w:lastRenderedPageBreak/>
        <w:t xml:space="preserve">aus. </w:t>
      </w:r>
      <w:r w:rsidR="00A130D0" w:rsidRPr="00582BB2">
        <w:rPr>
          <w:sz w:val="24"/>
          <w:szCs w:val="24"/>
        </w:rPr>
        <w:t>Für Planung und Steuerung von Lagerprozessen erfasst und visualisiert es</w:t>
      </w:r>
      <w:r w:rsidR="00A130D0">
        <w:rPr>
          <w:sz w:val="24"/>
          <w:szCs w:val="24"/>
        </w:rPr>
        <w:t xml:space="preserve"> mit Echtzeitdaten </w:t>
      </w:r>
      <w:r w:rsidR="00256BF3">
        <w:rPr>
          <w:sz w:val="24"/>
          <w:szCs w:val="24"/>
        </w:rPr>
        <w:t xml:space="preserve">alle Waren, Paletten, Stapler oder mobile Terminals. </w:t>
      </w:r>
    </w:p>
    <w:p w14:paraId="3519B642" w14:textId="77777777" w:rsidR="00256BF3" w:rsidRPr="00256BF3" w:rsidRDefault="00256BF3" w:rsidP="00256BF3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 w:rsidRPr="00256BF3">
        <w:rPr>
          <w:b/>
          <w:bCs/>
          <w:sz w:val="24"/>
          <w:szCs w:val="24"/>
        </w:rPr>
        <w:t>Drei Anlaufpunkte in der IT-Halle</w:t>
      </w:r>
    </w:p>
    <w:p w14:paraId="3671D453" w14:textId="118F7354" w:rsidR="00A31FA8" w:rsidRDefault="00256BF3" w:rsidP="00256BF3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Mit den jüngsten Zukäufen hat sich die MHP Solution Group auf zehn Unternehmen erweitert und in vier Produktbereichen organisiert. Die ineinandergreifenden Lösungen für Transport, Warehouse, Shipping und Customs </w:t>
      </w:r>
      <w:r w:rsidR="00582BB2">
        <w:rPr>
          <w:sz w:val="24"/>
          <w:szCs w:val="24"/>
        </w:rPr>
        <w:t xml:space="preserve">zeigen sich </w:t>
      </w:r>
      <w:r>
        <w:rPr>
          <w:sz w:val="24"/>
          <w:szCs w:val="24"/>
        </w:rPr>
        <w:t xml:space="preserve">in Halle 8 am Stand </w:t>
      </w:r>
      <w:r w:rsidR="00AB7E40">
        <w:rPr>
          <w:sz w:val="24"/>
          <w:szCs w:val="24"/>
        </w:rPr>
        <w:t xml:space="preserve">C </w:t>
      </w:r>
      <w:r>
        <w:rPr>
          <w:sz w:val="24"/>
          <w:szCs w:val="24"/>
        </w:rPr>
        <w:t xml:space="preserve">61 </w:t>
      </w:r>
      <w:r w:rsidR="00FD0372">
        <w:rPr>
          <w:sz w:val="24"/>
          <w:szCs w:val="24"/>
        </w:rPr>
        <w:t>mit einem komplett neu gestalteten Markenauftritt</w:t>
      </w:r>
      <w:r>
        <w:rPr>
          <w:sz w:val="24"/>
          <w:szCs w:val="24"/>
        </w:rPr>
        <w:t xml:space="preserve">. </w:t>
      </w:r>
      <w:r w:rsidR="00FD0372">
        <w:rPr>
          <w:sz w:val="24"/>
          <w:szCs w:val="24"/>
        </w:rPr>
        <w:t xml:space="preserve">Zusätzlich zeigt die </w:t>
      </w:r>
      <w:r>
        <w:rPr>
          <w:sz w:val="24"/>
          <w:szCs w:val="24"/>
        </w:rPr>
        <w:t xml:space="preserve">Tochter Transdata ihre </w:t>
      </w:r>
      <w:r w:rsidR="00FD0372">
        <w:rPr>
          <w:sz w:val="24"/>
          <w:szCs w:val="24"/>
        </w:rPr>
        <w:t>Logistiksoftware</w:t>
      </w:r>
      <w:r>
        <w:rPr>
          <w:sz w:val="24"/>
          <w:szCs w:val="24"/>
        </w:rPr>
        <w:t xml:space="preserve"> Komalog am Stand F</w:t>
      </w:r>
      <w:r w:rsidR="00D153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61. Der Neuzugang Panda Products stellt als Messeneuheit </w:t>
      </w:r>
      <w:r w:rsidR="00D15370">
        <w:rPr>
          <w:sz w:val="24"/>
          <w:szCs w:val="24"/>
        </w:rPr>
        <w:t xml:space="preserve">seine </w:t>
      </w:r>
      <w:r>
        <w:rPr>
          <w:sz w:val="24"/>
          <w:szCs w:val="24"/>
        </w:rPr>
        <w:t xml:space="preserve">mobile Arbeitsstation mit Wechsel-Akku für </w:t>
      </w:r>
      <w:r w:rsidR="00B12F85">
        <w:rPr>
          <w:sz w:val="24"/>
          <w:szCs w:val="24"/>
        </w:rPr>
        <w:t xml:space="preserve">bis zu 16 Stunden Reichweite </w:t>
      </w:r>
      <w:r>
        <w:rPr>
          <w:sz w:val="24"/>
          <w:szCs w:val="24"/>
        </w:rPr>
        <w:t xml:space="preserve">am Stand </w:t>
      </w:r>
      <w:r w:rsidR="00B12F85">
        <w:rPr>
          <w:sz w:val="24"/>
          <w:szCs w:val="24"/>
        </w:rPr>
        <w:t>G 78</w:t>
      </w:r>
      <w:r>
        <w:rPr>
          <w:sz w:val="24"/>
          <w:szCs w:val="24"/>
        </w:rPr>
        <w:t xml:space="preserve"> aus.</w:t>
      </w:r>
    </w:p>
    <w:p w14:paraId="47EB3F88" w14:textId="2117D276" w:rsidR="00DD6043" w:rsidRDefault="00A130D0" w:rsidP="00641DC0">
      <w:pPr>
        <w:spacing w:after="120" w:line="340" w:lineRule="exact"/>
        <w:ind w:righ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Jasmino Burkic, CEO der MHP Solution Group kommentiert: </w:t>
      </w:r>
      <w:r w:rsidR="008A1163">
        <w:rPr>
          <w:sz w:val="24"/>
          <w:szCs w:val="24"/>
        </w:rPr>
        <w:t>„</w:t>
      </w:r>
      <w:r w:rsidR="00225C8D">
        <w:rPr>
          <w:sz w:val="24"/>
          <w:szCs w:val="24"/>
        </w:rPr>
        <w:t xml:space="preserve">Logistikprozesse werden komplexer. Individuelle Kundenwünsche, kleinere Losgrößen, breites Sortiment, hohe Sicherheits- oder Qualitätsanforderungen und nicht zuletzt Zeitdruck. Das sind nur ein paar Anforderungen, denen Kunden gegenüberstehen. Daten sind in diesem Umfeld Gold wert. Wer sie </w:t>
      </w:r>
      <w:r w:rsidR="00FD0372">
        <w:rPr>
          <w:sz w:val="24"/>
          <w:szCs w:val="24"/>
        </w:rPr>
        <w:t xml:space="preserve">systemübergreifend erheben und intelligent verknüpfen kann, dem gehört die Zukunft. Als neu aufgestellte Gruppe haben wir mit unserem </w:t>
      </w:r>
      <w:r w:rsidR="00E72DB9">
        <w:rPr>
          <w:sz w:val="24"/>
          <w:szCs w:val="24"/>
        </w:rPr>
        <w:t>Business</w:t>
      </w:r>
      <w:r w:rsidR="00DE6CEB">
        <w:rPr>
          <w:sz w:val="24"/>
          <w:szCs w:val="24"/>
        </w:rPr>
        <w:t>-</w:t>
      </w:r>
      <w:r w:rsidR="00E72DB9">
        <w:rPr>
          <w:sz w:val="24"/>
          <w:szCs w:val="24"/>
        </w:rPr>
        <w:t xml:space="preserve">Intelligence basierten </w:t>
      </w:r>
      <w:r w:rsidR="00FD0372">
        <w:rPr>
          <w:sz w:val="24"/>
          <w:szCs w:val="24"/>
        </w:rPr>
        <w:t>Logistik</w:t>
      </w:r>
      <w:r w:rsidR="00DE6CEB">
        <w:rPr>
          <w:sz w:val="24"/>
          <w:szCs w:val="24"/>
        </w:rPr>
        <w:t>-</w:t>
      </w:r>
      <w:r w:rsidR="00FD0372">
        <w:rPr>
          <w:sz w:val="24"/>
          <w:szCs w:val="24"/>
        </w:rPr>
        <w:t xml:space="preserve">Dashboard </w:t>
      </w:r>
      <w:r w:rsidR="00E72DB9">
        <w:rPr>
          <w:sz w:val="24"/>
          <w:szCs w:val="24"/>
        </w:rPr>
        <w:t>einen</w:t>
      </w:r>
      <w:r w:rsidR="00FD0372">
        <w:rPr>
          <w:sz w:val="24"/>
          <w:szCs w:val="24"/>
        </w:rPr>
        <w:t xml:space="preserve"> ersten Schritt in diese Zukunft gemacht. </w:t>
      </w:r>
      <w:r w:rsidR="00E72DB9">
        <w:rPr>
          <w:sz w:val="24"/>
          <w:szCs w:val="24"/>
        </w:rPr>
        <w:t>Wir verfolgen diesen Kurs konsequent weiter und setzen als Gruppe auf Künstliche Intelligenz für End-to-End-Lösungen</w:t>
      </w:r>
      <w:r>
        <w:rPr>
          <w:sz w:val="24"/>
          <w:szCs w:val="24"/>
        </w:rPr>
        <w:t>.</w:t>
      </w:r>
      <w:r w:rsidR="00FA7A1C">
        <w:rPr>
          <w:sz w:val="24"/>
          <w:szCs w:val="24"/>
        </w:rPr>
        <w:t>“</w:t>
      </w:r>
    </w:p>
    <w:p w14:paraId="26F113E8" w14:textId="37DB8E39" w:rsidR="00AC536E" w:rsidRDefault="005C00D8" w:rsidP="00DD6043">
      <w:pPr>
        <w:spacing w:after="120" w:line="340" w:lineRule="exact"/>
        <w:ind w:right="1418"/>
        <w:jc w:val="both"/>
        <w:rPr>
          <w:sz w:val="24"/>
          <w:szCs w:val="24"/>
        </w:rPr>
      </w:pPr>
      <w:r w:rsidRPr="00641DC0">
        <w:rPr>
          <w:sz w:val="24"/>
          <w:szCs w:val="24"/>
        </w:rPr>
        <w:t>ENDE/Länge</w:t>
      </w:r>
      <w:r w:rsidR="000E1C98" w:rsidRPr="00641DC0">
        <w:rPr>
          <w:sz w:val="24"/>
          <w:szCs w:val="24"/>
        </w:rPr>
        <w:t xml:space="preserve"> ca.</w:t>
      </w:r>
      <w:r w:rsidRPr="00641DC0">
        <w:rPr>
          <w:sz w:val="24"/>
          <w:szCs w:val="24"/>
        </w:rPr>
        <w:t xml:space="preserve"> </w:t>
      </w:r>
      <w:r w:rsidR="00FC785A">
        <w:rPr>
          <w:sz w:val="24"/>
          <w:szCs w:val="24"/>
        </w:rPr>
        <w:t>3.</w:t>
      </w:r>
      <w:r w:rsidR="00E24571">
        <w:rPr>
          <w:sz w:val="24"/>
          <w:szCs w:val="24"/>
        </w:rPr>
        <w:t>7</w:t>
      </w:r>
      <w:bookmarkStart w:id="0" w:name="_GoBack"/>
      <w:bookmarkEnd w:id="0"/>
      <w:r w:rsidR="00FC785A">
        <w:rPr>
          <w:sz w:val="24"/>
          <w:szCs w:val="24"/>
        </w:rPr>
        <w:t>00</w:t>
      </w:r>
      <w:r w:rsidRPr="00641DC0">
        <w:rPr>
          <w:sz w:val="24"/>
          <w:szCs w:val="24"/>
        </w:rPr>
        <w:t xml:space="preserve"> Zeichen</w:t>
      </w:r>
      <w:r w:rsidR="004B3F50" w:rsidRPr="00641DC0">
        <w:rPr>
          <w:sz w:val="24"/>
          <w:szCs w:val="24"/>
        </w:rPr>
        <w:t xml:space="preserve"> inkl</w:t>
      </w:r>
      <w:r w:rsidR="00920EFE" w:rsidRPr="00641DC0">
        <w:rPr>
          <w:sz w:val="24"/>
          <w:szCs w:val="24"/>
        </w:rPr>
        <w:t>.</w:t>
      </w:r>
      <w:r w:rsidR="004B3F50" w:rsidRPr="00641DC0">
        <w:rPr>
          <w:sz w:val="24"/>
          <w:szCs w:val="24"/>
        </w:rPr>
        <w:t xml:space="preserve"> Leerzeichen</w:t>
      </w:r>
      <w:r w:rsidRPr="00641DC0">
        <w:rPr>
          <w:sz w:val="24"/>
          <w:szCs w:val="24"/>
        </w:rPr>
        <w:t xml:space="preserve"> </w:t>
      </w:r>
    </w:p>
    <w:p w14:paraId="09957A69" w14:textId="7DD58560" w:rsidR="00666475" w:rsidRPr="004D4ABF" w:rsidRDefault="00666475" w:rsidP="00666475">
      <w:pPr>
        <w:spacing w:after="120" w:line="340" w:lineRule="exact"/>
        <w:ind w:right="1418"/>
        <w:jc w:val="both"/>
        <w:rPr>
          <w:b/>
          <w:bCs/>
          <w:sz w:val="24"/>
          <w:szCs w:val="24"/>
        </w:rPr>
      </w:pPr>
      <w:r w:rsidRPr="004D4ABF">
        <w:rPr>
          <w:b/>
          <w:bCs/>
          <w:sz w:val="24"/>
          <w:szCs w:val="24"/>
        </w:rPr>
        <w:t>Die MHP Solution Group präsentiert sich vom 10. bis 12. März 2020 auf der LogiMAT in Stuttgart in Halle 8 Stand C</w:t>
      </w:r>
      <w:r w:rsidR="00DE6CEB">
        <w:rPr>
          <w:b/>
          <w:bCs/>
          <w:sz w:val="24"/>
          <w:szCs w:val="24"/>
        </w:rPr>
        <w:t xml:space="preserve"> </w:t>
      </w:r>
      <w:r w:rsidRPr="004D4ABF">
        <w:rPr>
          <w:b/>
          <w:bCs/>
          <w:sz w:val="24"/>
          <w:szCs w:val="24"/>
        </w:rPr>
        <w:t>61</w:t>
      </w:r>
      <w:r w:rsidR="00E72DB9">
        <w:rPr>
          <w:b/>
          <w:bCs/>
          <w:sz w:val="24"/>
          <w:szCs w:val="24"/>
        </w:rPr>
        <w:t xml:space="preserve"> </w:t>
      </w:r>
    </w:p>
    <w:p w14:paraId="4685BA6D" w14:textId="77777777" w:rsidR="00AC536E" w:rsidRDefault="00F23BAB" w:rsidP="00F35388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Hintergrund</w:t>
      </w:r>
    </w:p>
    <w:p w14:paraId="134DCEDA" w14:textId="3666E7EA" w:rsidR="00C460FC" w:rsidRDefault="005C00D8">
      <w:pPr>
        <w:spacing w:after="0" w:line="240" w:lineRule="auto"/>
        <w:ind w:right="1418"/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>Die</w:t>
      </w:r>
      <w:r w:rsidR="00632F3B">
        <w:rPr>
          <w:sz w:val="20"/>
          <w:szCs w:val="20"/>
        </w:rPr>
        <w:t xml:space="preserve"> 199</w:t>
      </w:r>
      <w:r w:rsidR="002621EF">
        <w:rPr>
          <w:sz w:val="20"/>
          <w:szCs w:val="20"/>
        </w:rPr>
        <w:t>9</w:t>
      </w:r>
      <w:r w:rsidR="00632F3B">
        <w:rPr>
          <w:sz w:val="20"/>
          <w:szCs w:val="20"/>
        </w:rPr>
        <w:t xml:space="preserve"> gegründete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MHP Solution Group</w:t>
      </w:r>
      <w:r w:rsidRPr="007E0ACE">
        <w:rPr>
          <w:b/>
          <w:bCs/>
          <w:sz w:val="20"/>
          <w:szCs w:val="20"/>
        </w:rPr>
        <w:t xml:space="preserve"> </w:t>
      </w:r>
      <w:r w:rsidR="007E0ACE" w:rsidRPr="007E0ACE">
        <w:rPr>
          <w:sz w:val="20"/>
          <w:szCs w:val="20"/>
        </w:rPr>
        <w:t>GmbH</w:t>
      </w:r>
      <w:r w:rsidR="007E0ACE">
        <w:rPr>
          <w:sz w:val="20"/>
          <w:szCs w:val="20"/>
        </w:rPr>
        <w:t xml:space="preserve"> mi</w:t>
      </w:r>
      <w:r w:rsidR="007E0ACE" w:rsidRPr="007E0ACE">
        <w:rPr>
          <w:sz w:val="20"/>
          <w:szCs w:val="20"/>
        </w:rPr>
        <w:t>t</w:t>
      </w:r>
      <w:r w:rsidR="007E0ACE">
        <w:rPr>
          <w:sz w:val="20"/>
          <w:szCs w:val="20"/>
        </w:rPr>
        <w:t xml:space="preserve"> Sitz in Neustadt am Rübenberge bei Hannover </w:t>
      </w:r>
      <w:r>
        <w:rPr>
          <w:sz w:val="20"/>
          <w:szCs w:val="20"/>
        </w:rPr>
        <w:t>zählt zu den führenden Anbietern von integrierten Logistiklösungen</w:t>
      </w:r>
      <w:r w:rsidR="008C3BAD">
        <w:rPr>
          <w:sz w:val="20"/>
          <w:szCs w:val="20"/>
        </w:rPr>
        <w:t xml:space="preserve"> für Dienstleister, Industrie und Handel.</w:t>
      </w:r>
      <w:r w:rsidR="0057356D">
        <w:rPr>
          <w:sz w:val="20"/>
          <w:szCs w:val="20"/>
        </w:rPr>
        <w:t xml:space="preserve"> </w:t>
      </w:r>
      <w:r w:rsidR="004B6315">
        <w:rPr>
          <w:sz w:val="20"/>
          <w:szCs w:val="20"/>
        </w:rPr>
        <w:t xml:space="preserve">Die Gruppe beschäftigt </w:t>
      </w:r>
      <w:r w:rsidR="00F23BAB">
        <w:rPr>
          <w:sz w:val="20"/>
          <w:szCs w:val="20"/>
        </w:rPr>
        <w:t xml:space="preserve">rund </w:t>
      </w:r>
      <w:r w:rsidR="004B6315">
        <w:rPr>
          <w:sz w:val="20"/>
          <w:szCs w:val="20"/>
        </w:rPr>
        <w:t xml:space="preserve">300 Mitarbeiter in zehn Tochterunternehmen organisiert in den Produktbereichen </w:t>
      </w:r>
      <w:r w:rsidR="00632F3B" w:rsidRPr="00632F3B">
        <w:rPr>
          <w:sz w:val="20"/>
          <w:szCs w:val="20"/>
        </w:rPr>
        <w:t>TRANSPORT</w:t>
      </w:r>
      <w:r w:rsidR="00632F3B">
        <w:rPr>
          <w:sz w:val="20"/>
          <w:szCs w:val="20"/>
        </w:rPr>
        <w:t xml:space="preserve"> (</w:t>
      </w:r>
      <w:r w:rsidR="00632F3B" w:rsidRPr="00632F3B">
        <w:rPr>
          <w:sz w:val="20"/>
          <w:szCs w:val="20"/>
        </w:rPr>
        <w:t>BNS GmbH</w:t>
      </w:r>
      <w:r w:rsidR="004B6315">
        <w:rPr>
          <w:sz w:val="20"/>
          <w:szCs w:val="20"/>
        </w:rPr>
        <w:t xml:space="preserve"> Düsseldorf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TRANSDATA Software GmbH &amp; Co. KG</w:t>
      </w:r>
      <w:r w:rsidR="004B6315">
        <w:rPr>
          <w:sz w:val="20"/>
          <w:szCs w:val="20"/>
        </w:rPr>
        <w:t xml:space="preserve"> Bielefeld</w:t>
      </w:r>
      <w:r w:rsidR="00632F3B">
        <w:rPr>
          <w:sz w:val="20"/>
          <w:szCs w:val="20"/>
        </w:rPr>
        <w:t>)</w:t>
      </w:r>
      <w:r w:rsidR="00F23BAB">
        <w:rPr>
          <w:sz w:val="20"/>
          <w:szCs w:val="20"/>
        </w:rPr>
        <w:t>,</w:t>
      </w:r>
      <w:r w:rsidR="00632F3B">
        <w:rPr>
          <w:sz w:val="20"/>
          <w:szCs w:val="20"/>
        </w:rPr>
        <w:t xml:space="preserve"> </w:t>
      </w:r>
      <w:r w:rsidR="00632F3B" w:rsidRPr="00632F3B">
        <w:rPr>
          <w:sz w:val="20"/>
          <w:szCs w:val="20"/>
        </w:rPr>
        <w:t>WAREHOUSE</w:t>
      </w:r>
      <w:r w:rsidR="00632F3B">
        <w:rPr>
          <w:sz w:val="20"/>
          <w:szCs w:val="20"/>
        </w:rPr>
        <w:t xml:space="preserve"> (</w:t>
      </w:r>
      <w:r w:rsidR="00632F3B" w:rsidRPr="00632F3B">
        <w:rPr>
          <w:sz w:val="20"/>
          <w:szCs w:val="20"/>
        </w:rPr>
        <w:t>aisys Advanced Information Systems GmbH</w:t>
      </w:r>
      <w:r w:rsidR="004B6315">
        <w:rPr>
          <w:sz w:val="20"/>
          <w:szCs w:val="20"/>
        </w:rPr>
        <w:t xml:space="preserve"> Würzburg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KDL Logistiksysteme GmbH</w:t>
      </w:r>
      <w:r w:rsidR="004B6315">
        <w:rPr>
          <w:sz w:val="20"/>
          <w:szCs w:val="20"/>
        </w:rPr>
        <w:t xml:space="preserve"> Hamburg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LogControl GmbH</w:t>
      </w:r>
      <w:r w:rsidR="004B6315">
        <w:rPr>
          <w:sz w:val="20"/>
          <w:szCs w:val="20"/>
        </w:rPr>
        <w:t xml:space="preserve"> </w:t>
      </w:r>
      <w:r w:rsidR="00F23BAB">
        <w:rPr>
          <w:sz w:val="20"/>
          <w:szCs w:val="20"/>
        </w:rPr>
        <w:t>Pforzheim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PANDA PRODUCTS Barcode-Systeme GmbH</w:t>
      </w:r>
      <w:r w:rsidR="004B6315">
        <w:rPr>
          <w:sz w:val="20"/>
          <w:szCs w:val="20"/>
        </w:rPr>
        <w:t xml:space="preserve"> Norderstedt</w:t>
      </w:r>
      <w:r w:rsidR="00632F3B">
        <w:rPr>
          <w:sz w:val="20"/>
          <w:szCs w:val="20"/>
        </w:rPr>
        <w:t>)</w:t>
      </w:r>
      <w:r w:rsidR="00F23BAB">
        <w:rPr>
          <w:sz w:val="20"/>
          <w:szCs w:val="20"/>
        </w:rPr>
        <w:t>,</w:t>
      </w:r>
      <w:r w:rsidR="00632F3B">
        <w:rPr>
          <w:sz w:val="20"/>
          <w:szCs w:val="20"/>
        </w:rPr>
        <w:t xml:space="preserve"> </w:t>
      </w:r>
      <w:r w:rsidR="00632F3B" w:rsidRPr="00632F3B">
        <w:rPr>
          <w:sz w:val="20"/>
          <w:szCs w:val="20"/>
        </w:rPr>
        <w:t>SHIPPING</w:t>
      </w:r>
      <w:r w:rsidR="00632F3B">
        <w:rPr>
          <w:sz w:val="20"/>
          <w:szCs w:val="20"/>
        </w:rPr>
        <w:t xml:space="preserve"> (</w:t>
      </w:r>
      <w:r w:rsidR="00632F3B" w:rsidRPr="00632F3B">
        <w:rPr>
          <w:sz w:val="20"/>
          <w:szCs w:val="20"/>
        </w:rPr>
        <w:t>MHP Software GmbH</w:t>
      </w:r>
      <w:r w:rsidR="004B6315">
        <w:rPr>
          <w:sz w:val="20"/>
          <w:szCs w:val="20"/>
        </w:rPr>
        <w:t xml:space="preserve"> Neustadt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 xml:space="preserve">MHP Software S.L. </w:t>
      </w:r>
      <w:r w:rsidR="004B6315">
        <w:rPr>
          <w:sz w:val="20"/>
          <w:szCs w:val="20"/>
        </w:rPr>
        <w:t>Spanien</w:t>
      </w:r>
      <w:r w:rsidR="00632F3B">
        <w:rPr>
          <w:sz w:val="20"/>
          <w:szCs w:val="20"/>
        </w:rPr>
        <w:t>) und CUSTOMS (</w:t>
      </w:r>
      <w:r w:rsidR="00632F3B" w:rsidRPr="00632F3B">
        <w:rPr>
          <w:sz w:val="20"/>
          <w:szCs w:val="20"/>
        </w:rPr>
        <w:t>TIA innovations GmbH</w:t>
      </w:r>
      <w:r w:rsidR="004B6315">
        <w:rPr>
          <w:sz w:val="20"/>
          <w:szCs w:val="20"/>
        </w:rPr>
        <w:t xml:space="preserve"> Böbingen</w:t>
      </w:r>
      <w:r w:rsidR="00632F3B">
        <w:rPr>
          <w:sz w:val="20"/>
          <w:szCs w:val="20"/>
        </w:rPr>
        <w:t xml:space="preserve">, </w:t>
      </w:r>
      <w:r w:rsidR="00632F3B" w:rsidRPr="00632F3B">
        <w:rPr>
          <w:sz w:val="20"/>
          <w:szCs w:val="20"/>
        </w:rPr>
        <w:t>AZ Außenwirtschaft</w:t>
      </w:r>
      <w:r w:rsidR="00BE7A7B">
        <w:rPr>
          <w:sz w:val="20"/>
          <w:szCs w:val="20"/>
        </w:rPr>
        <w:t>s</w:t>
      </w:r>
      <w:r w:rsidR="00632F3B" w:rsidRPr="00632F3B">
        <w:rPr>
          <w:sz w:val="20"/>
          <w:szCs w:val="20"/>
        </w:rPr>
        <w:t>- und Zollberatungsgesellsch</w:t>
      </w:r>
      <w:r w:rsidR="00632F3B">
        <w:rPr>
          <w:sz w:val="20"/>
          <w:szCs w:val="20"/>
        </w:rPr>
        <w:t>a</w:t>
      </w:r>
      <w:r w:rsidR="00632F3B" w:rsidRPr="00632F3B">
        <w:rPr>
          <w:sz w:val="20"/>
          <w:szCs w:val="20"/>
        </w:rPr>
        <w:t>ft mbH</w:t>
      </w:r>
      <w:r w:rsidR="004B6315">
        <w:rPr>
          <w:sz w:val="20"/>
          <w:szCs w:val="20"/>
        </w:rPr>
        <w:t xml:space="preserve"> Albstadt</w:t>
      </w:r>
      <w:r w:rsidR="00632F3B">
        <w:rPr>
          <w:sz w:val="20"/>
          <w:szCs w:val="20"/>
        </w:rPr>
        <w:t>).</w:t>
      </w:r>
      <w:r w:rsidR="00F23BAB">
        <w:rPr>
          <w:sz w:val="20"/>
          <w:szCs w:val="20"/>
        </w:rPr>
        <w:t xml:space="preserve"> </w:t>
      </w:r>
      <w:r w:rsidR="00C460FC">
        <w:rPr>
          <w:sz w:val="20"/>
          <w:szCs w:val="20"/>
        </w:rPr>
        <w:t xml:space="preserve">Weitere Informationen zum Unternehmen unter </w:t>
      </w:r>
      <w:hyperlink r:id="rId11" w:history="1">
        <w:r w:rsidR="00C460FC" w:rsidRPr="0040302C">
          <w:rPr>
            <w:rStyle w:val="Hyperlink"/>
            <w:sz w:val="20"/>
            <w:szCs w:val="20"/>
          </w:rPr>
          <w:t>www.mhp-solution-group.com</w:t>
        </w:r>
      </w:hyperlink>
    </w:p>
    <w:p w14:paraId="2B054036" w14:textId="77777777" w:rsidR="00F23BAB" w:rsidRDefault="00F23BAB">
      <w:pPr>
        <w:spacing w:after="0" w:line="240" w:lineRule="auto"/>
        <w:ind w:right="1418"/>
        <w:jc w:val="both"/>
        <w:rPr>
          <w:sz w:val="20"/>
          <w:szCs w:val="20"/>
        </w:rPr>
      </w:pPr>
    </w:p>
    <w:p w14:paraId="037D283E" w14:textId="76CDADC8" w:rsidR="00AC536E" w:rsidRDefault="005C00D8" w:rsidP="00666475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Pressekontakt</w:t>
      </w:r>
    </w:p>
    <w:p w14:paraId="5901F1F1" w14:textId="77777777" w:rsidR="00E61958" w:rsidRDefault="00E61958" w:rsidP="00E6195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Gisela Blaas, PR-Betreuung</w:t>
      </w:r>
    </w:p>
    <w:p w14:paraId="3AAB9C71" w14:textId="77777777" w:rsidR="00E61958" w:rsidRDefault="00E61958" w:rsidP="00E6195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COM.SENSE GmbH, Augsburg</w:t>
      </w:r>
    </w:p>
    <w:p w14:paraId="649D787C" w14:textId="77777777" w:rsidR="00E61958" w:rsidRDefault="00E61958" w:rsidP="00E6195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Telefon: +49 821 4507962</w:t>
      </w:r>
    </w:p>
    <w:p w14:paraId="08241A4C" w14:textId="77777777" w:rsidR="00E61958" w:rsidRDefault="00E61958" w:rsidP="00E6195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Mobil +49 179 5002302</w:t>
      </w:r>
    </w:p>
    <w:p w14:paraId="6C1182A4" w14:textId="77777777" w:rsidR="00E61958" w:rsidRDefault="00E61958" w:rsidP="00E61958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E-Mail: </w:t>
      </w:r>
      <w:hyperlink r:id="rId12" w:history="1">
        <w:r w:rsidRPr="0040542F">
          <w:rPr>
            <w:rStyle w:val="Hyperlink"/>
            <w:sz w:val="20"/>
            <w:szCs w:val="20"/>
          </w:rPr>
          <w:t>mhp@comsense.de</w:t>
        </w:r>
      </w:hyperlink>
    </w:p>
    <w:p w14:paraId="0EAB344C" w14:textId="77777777" w:rsidR="00E61958" w:rsidRDefault="00E61958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</w:p>
    <w:p w14:paraId="737D9714" w14:textId="2D7578E2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 w:rsidRPr="00F23BAB">
        <w:rPr>
          <w:sz w:val="20"/>
          <w:szCs w:val="20"/>
        </w:rPr>
        <w:t>Maren Weber</w:t>
      </w:r>
      <w:r>
        <w:rPr>
          <w:sz w:val="20"/>
          <w:szCs w:val="20"/>
        </w:rPr>
        <w:t xml:space="preserve">, </w:t>
      </w:r>
      <w:r w:rsidRPr="00F23BAB">
        <w:rPr>
          <w:sz w:val="20"/>
          <w:szCs w:val="20"/>
        </w:rPr>
        <w:t>Leitung Marketing</w:t>
      </w:r>
    </w:p>
    <w:p w14:paraId="3419E230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 w:rsidRPr="00F23BAB">
        <w:rPr>
          <w:sz w:val="20"/>
          <w:szCs w:val="20"/>
        </w:rPr>
        <w:t>MHP Solution Group GmbH</w:t>
      </w:r>
      <w:r>
        <w:rPr>
          <w:sz w:val="20"/>
          <w:szCs w:val="20"/>
        </w:rPr>
        <w:t>, Neustadt am Rübenberge</w:t>
      </w:r>
    </w:p>
    <w:p w14:paraId="60071218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Telefon</w:t>
      </w:r>
      <w:r w:rsidRPr="00F23BAB">
        <w:rPr>
          <w:sz w:val="20"/>
          <w:szCs w:val="20"/>
        </w:rPr>
        <w:t>: +49 5032 96 56 200</w:t>
      </w:r>
    </w:p>
    <w:p w14:paraId="0A4E0793" w14:textId="77777777" w:rsidR="00F23BAB" w:rsidRPr="00F23BAB" w:rsidRDefault="00F23BAB" w:rsidP="00F23BAB">
      <w:pPr>
        <w:tabs>
          <w:tab w:val="left" w:pos="2496"/>
        </w:tabs>
        <w:spacing w:after="0" w:line="240" w:lineRule="auto"/>
        <w:ind w:right="1418"/>
        <w:jc w:val="both"/>
        <w:rPr>
          <w:sz w:val="20"/>
          <w:szCs w:val="20"/>
        </w:rPr>
      </w:pPr>
      <w:r>
        <w:rPr>
          <w:sz w:val="20"/>
          <w:szCs w:val="20"/>
        </w:rPr>
        <w:t>Mobil</w:t>
      </w:r>
      <w:r w:rsidRPr="00F23BAB">
        <w:rPr>
          <w:sz w:val="20"/>
          <w:szCs w:val="20"/>
        </w:rPr>
        <w:t>: +49 151 24503302</w:t>
      </w:r>
    </w:p>
    <w:p w14:paraId="6E85589C" w14:textId="77777777" w:rsidR="00F23BAB" w:rsidRPr="00622B92" w:rsidRDefault="00F23BAB" w:rsidP="00666475">
      <w:pPr>
        <w:tabs>
          <w:tab w:val="left" w:pos="2496"/>
        </w:tabs>
        <w:spacing w:after="120" w:line="240" w:lineRule="auto"/>
        <w:ind w:right="1418"/>
        <w:jc w:val="both"/>
        <w:rPr>
          <w:sz w:val="20"/>
          <w:szCs w:val="20"/>
        </w:rPr>
      </w:pPr>
      <w:r w:rsidRPr="00622B92">
        <w:rPr>
          <w:sz w:val="20"/>
          <w:szCs w:val="20"/>
        </w:rPr>
        <w:t>E</w:t>
      </w:r>
      <w:r w:rsidR="009F67A8">
        <w:rPr>
          <w:sz w:val="20"/>
          <w:szCs w:val="20"/>
        </w:rPr>
        <w:t>-M</w:t>
      </w:r>
      <w:r w:rsidRPr="00622B92">
        <w:rPr>
          <w:sz w:val="20"/>
          <w:szCs w:val="20"/>
        </w:rPr>
        <w:t xml:space="preserve">ail: </w:t>
      </w:r>
      <w:hyperlink r:id="rId13" w:history="1">
        <w:r w:rsidRPr="00622B92">
          <w:rPr>
            <w:rStyle w:val="Hyperlink"/>
            <w:sz w:val="20"/>
            <w:szCs w:val="20"/>
          </w:rPr>
          <w:t>maren.weber@mhp-net.de</w:t>
        </w:r>
      </w:hyperlink>
    </w:p>
    <w:p w14:paraId="7DEA7D06" w14:textId="28C3790B" w:rsidR="00AB7E40" w:rsidRDefault="00AB7E40" w:rsidP="00582BB2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Bildmaterial</w:t>
      </w:r>
    </w:p>
    <w:p w14:paraId="4084A088" w14:textId="6E077402" w:rsidR="00582BB2" w:rsidRDefault="00AB7E40" w:rsidP="00582BB2">
      <w:pPr>
        <w:spacing w:after="120" w:line="240" w:lineRule="auto"/>
        <w:ind w:right="1418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46A142A" wp14:editId="70AA1635">
            <wp:extent cx="2880000" cy="22098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0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A68D7" w14:textId="5EC34D74" w:rsidR="00AB7E40" w:rsidRPr="00AB7E40" w:rsidRDefault="00AB7E40" w:rsidP="00AB7E40">
      <w:pPr>
        <w:spacing w:after="120" w:line="240" w:lineRule="auto"/>
        <w:ind w:right="1418"/>
        <w:rPr>
          <w:sz w:val="20"/>
          <w:szCs w:val="20"/>
        </w:rPr>
      </w:pPr>
      <w:r w:rsidRPr="00AB7E40">
        <w:rPr>
          <w:sz w:val="20"/>
          <w:szCs w:val="20"/>
        </w:rPr>
        <w:t>BU:</w:t>
      </w:r>
      <w:r>
        <w:rPr>
          <w:sz w:val="20"/>
          <w:szCs w:val="20"/>
        </w:rPr>
        <w:t xml:space="preserve"> </w:t>
      </w:r>
      <w:r w:rsidRPr="00AB7E40">
        <w:rPr>
          <w:sz w:val="20"/>
          <w:szCs w:val="20"/>
        </w:rPr>
        <w:t>Logistik-Dashbord</w:t>
      </w:r>
      <w:r>
        <w:rPr>
          <w:sz w:val="20"/>
          <w:szCs w:val="20"/>
        </w:rPr>
        <w:t xml:space="preserve"> der MHP Solution Group, eine</w:t>
      </w:r>
      <w:r w:rsidRPr="00AB7E40">
        <w:rPr>
          <w:sz w:val="20"/>
          <w:szCs w:val="20"/>
        </w:rPr>
        <w:t xml:space="preserve"> produktübergreifende Business-Intelligence-Lösung</w:t>
      </w:r>
      <w:r>
        <w:rPr>
          <w:sz w:val="20"/>
          <w:szCs w:val="20"/>
        </w:rPr>
        <w:t xml:space="preserve"> für die kennzahlenbasierte Steuerung von Logistikketten. (Quelle: MHP)</w:t>
      </w:r>
    </w:p>
    <w:sectPr w:rsidR="00AB7E40" w:rsidRPr="00AB7E40" w:rsidSect="004C6511">
      <w:headerReference w:type="default" r:id="rId15"/>
      <w:footerReference w:type="default" r:id="rId16"/>
      <w:pgSz w:w="11900" w:h="16840"/>
      <w:pgMar w:top="1701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AD832" w14:textId="77777777" w:rsidR="00761D31" w:rsidRDefault="00761D31">
      <w:pPr>
        <w:spacing w:after="0" w:line="240" w:lineRule="auto"/>
      </w:pPr>
      <w:r>
        <w:separator/>
      </w:r>
    </w:p>
  </w:endnote>
  <w:endnote w:type="continuationSeparator" w:id="0">
    <w:p w14:paraId="0932FE66" w14:textId="77777777" w:rsidR="00761D31" w:rsidRDefault="00761D31">
      <w:pPr>
        <w:spacing w:after="0" w:line="240" w:lineRule="auto"/>
      </w:pPr>
      <w:r>
        <w:continuationSeparator/>
      </w:r>
    </w:p>
  </w:endnote>
  <w:endnote w:type="continuationNotice" w:id="1">
    <w:p w14:paraId="7BEA1115" w14:textId="77777777" w:rsidR="00761D31" w:rsidRDefault="00761D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F6061" w14:textId="77777777" w:rsidR="00AC536E" w:rsidRDefault="00AC536E">
    <w:pPr>
      <w:pStyle w:val="Fuzeile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19013" w14:textId="77777777" w:rsidR="00761D31" w:rsidRDefault="00761D31">
      <w:pPr>
        <w:spacing w:after="0" w:line="240" w:lineRule="auto"/>
      </w:pPr>
      <w:r>
        <w:separator/>
      </w:r>
    </w:p>
  </w:footnote>
  <w:footnote w:type="continuationSeparator" w:id="0">
    <w:p w14:paraId="33F5C99C" w14:textId="77777777" w:rsidR="00761D31" w:rsidRDefault="00761D31">
      <w:pPr>
        <w:spacing w:after="0" w:line="240" w:lineRule="auto"/>
      </w:pPr>
      <w:r>
        <w:continuationSeparator/>
      </w:r>
    </w:p>
  </w:footnote>
  <w:footnote w:type="continuationNotice" w:id="1">
    <w:p w14:paraId="10ACD19C" w14:textId="77777777" w:rsidR="00761D31" w:rsidRDefault="00761D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A3C23" w14:textId="2912BAE3" w:rsidR="00AC536E" w:rsidRDefault="005C00D8">
    <w:pPr>
      <w:pStyle w:val="Kopfzeile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6A8F5AB" wp14:editId="2AE58501">
          <wp:simplePos x="0" y="0"/>
          <wp:positionH relativeFrom="page">
            <wp:posOffset>1947799</wp:posOffset>
          </wp:positionH>
          <wp:positionV relativeFrom="page">
            <wp:posOffset>-1705101</wp:posOffset>
          </wp:positionV>
          <wp:extent cx="12691936" cy="4472664"/>
          <wp:effectExtent l="127433" t="3251790" r="127433" b="325179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alphaModFix amt="20000"/>
                  </a:blip>
                  <a:stretch>
                    <a:fillRect/>
                  </a:stretch>
                </pic:blipFill>
                <pic:spPr>
                  <a:xfrm rot="2114378">
                    <a:off x="0" y="0"/>
                    <a:ext cx="12691936" cy="44726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1" behindDoc="1" locked="0" layoutInCell="1" allowOverlap="1" wp14:anchorId="422C2FB6" wp14:editId="342F235F">
          <wp:simplePos x="0" y="0"/>
          <wp:positionH relativeFrom="page">
            <wp:posOffset>5695949</wp:posOffset>
          </wp:positionH>
          <wp:positionV relativeFrom="page">
            <wp:posOffset>10019666</wp:posOffset>
          </wp:positionV>
          <wp:extent cx="1274740" cy="339790"/>
          <wp:effectExtent l="0" t="0" r="0" b="0"/>
          <wp:wrapNone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4740" cy="3397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6441F3">
      <w:rPr>
        <w:noProof/>
      </w:rPr>
      <mc:AlternateContent>
        <mc:Choice Requires="wps">
          <w:drawing>
            <wp:anchor distT="152400" distB="152400" distL="152400" distR="152400" simplePos="0" relativeHeight="251658242" behindDoc="1" locked="0" layoutInCell="1" allowOverlap="1" wp14:anchorId="0F6CCD94" wp14:editId="04541769">
              <wp:simplePos x="0" y="0"/>
              <wp:positionH relativeFrom="page">
                <wp:posOffset>899795</wp:posOffset>
              </wp:positionH>
              <wp:positionV relativeFrom="page">
                <wp:posOffset>9895840</wp:posOffset>
              </wp:positionV>
              <wp:extent cx="1914525" cy="723900"/>
              <wp:effectExtent l="0" t="0" r="0" b="0"/>
              <wp:wrapNone/>
              <wp:docPr id="3" name="officeArt object" descr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67837" w14:textId="77777777" w:rsidR="00AC536E" w:rsidRDefault="005C00D8"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t>MHP Solution Group GmbH</w:t>
                          </w:r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br/>
                            <w:t>Justus-von-Liebig-Str. 3</w:t>
                          </w:r>
                          <w:r>
                            <w:rPr>
                              <w:color w:val="767171"/>
                              <w:sz w:val="18"/>
                              <w:szCs w:val="18"/>
                              <w:u w:color="767171"/>
                            </w:rPr>
                            <w:br/>
                            <w:t>31535 Neustadt am Rübenberge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CCD94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feld 2" style="position:absolute;margin-left:70.85pt;margin-top:779.2pt;width:150.75pt;height:57pt;z-index:-25165823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" filled="f" stroked="f">
              <v:textbox inset="3.6pt,,3.6pt">
                <w:txbxContent>
                  <w:p w14:paraId="08D67837" w14:textId="77777777" w:rsidR="00AC536E" w:rsidRDefault="005C00D8"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t>MHP Solution Group GmbH</w:t>
                    </w:r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br/>
                      <w:t>Justus-von-Liebig-Str. 3</w:t>
                    </w:r>
                    <w:r>
                      <w:rPr>
                        <w:color w:val="767171"/>
                        <w:sz w:val="18"/>
                        <w:szCs w:val="18"/>
                        <w:u w:color="767171"/>
                      </w:rPr>
                      <w:br/>
                      <w:t>31535 Neustadt am Rübenberge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41F3">
      <w:rPr>
        <w:noProof/>
      </w:rPr>
      <mc:AlternateContent>
        <mc:Choice Requires="wps">
          <w:drawing>
            <wp:anchor distT="152400" distB="152400" distL="152400" distR="152400" simplePos="0" relativeHeight="251658243" behindDoc="1" locked="0" layoutInCell="1" allowOverlap="1" wp14:anchorId="5C1766FA" wp14:editId="6DE729F7">
              <wp:simplePos x="0" y="0"/>
              <wp:positionH relativeFrom="page">
                <wp:posOffset>3105150</wp:posOffset>
              </wp:positionH>
              <wp:positionV relativeFrom="page">
                <wp:posOffset>9895840</wp:posOffset>
              </wp:positionV>
              <wp:extent cx="1914525" cy="723900"/>
              <wp:effectExtent l="0" t="0" r="0" b="0"/>
              <wp:wrapNone/>
              <wp:docPr id="2" name="Text Box 1" descr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E9B148" w14:textId="77777777" w:rsidR="00AC536E" w:rsidRPr="00FA55BD" w:rsidRDefault="005C00D8">
                          <w:pPr>
                            <w:rPr>
                              <w:lang w:val="en-GB"/>
                            </w:rPr>
                          </w:pP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t>Phone: +49 (0)5032 / 96 56 0</w:t>
                          </w: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br/>
                            <w:t>presse@mhp-net.de</w:t>
                          </w:r>
                          <w:r w:rsidRPr="00FA55BD">
                            <w:rPr>
                              <w:color w:val="767171"/>
                              <w:sz w:val="18"/>
                              <w:szCs w:val="18"/>
                              <w:u w:color="767171"/>
                              <w:lang w:val="en-GB"/>
                            </w:rPr>
                            <w:br/>
                            <w:t>www.mhp-solution-group.com</w:t>
                          </w: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766FA" id="Text Box 1" o:spid="_x0000_s1027" type="#_x0000_t202" alt="Textfeld 2" style="position:absolute;margin-left:244.5pt;margin-top:779.2pt;width:150.75pt;height:57pt;z-index:-251658237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" filled="f" stroked="f">
              <v:textbox inset="3.6pt,,3.6pt">
                <w:txbxContent>
                  <w:p w14:paraId="5AE9B148" w14:textId="77777777" w:rsidR="00AC536E" w:rsidRPr="00FA55BD" w:rsidRDefault="005C00D8">
                    <w:pPr>
                      <w:rPr>
                        <w:lang w:val="en-GB"/>
                      </w:rPr>
                    </w:pP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t>Phone: +49 (0)5032 / 96 56 0</w:t>
                    </w: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br/>
                      <w:t>presse@mhp-net.de</w:t>
                    </w:r>
                    <w:r w:rsidRPr="00FA55BD">
                      <w:rPr>
                        <w:color w:val="767171"/>
                        <w:sz w:val="18"/>
                        <w:szCs w:val="18"/>
                        <w:u w:color="767171"/>
                        <w:lang w:val="en-GB"/>
                      </w:rPr>
                      <w:br/>
                      <w:t>www.mhp-solution-group.com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767171"/>
        <w:spacing w:val="52"/>
        <w:sz w:val="28"/>
        <w:szCs w:val="28"/>
        <w:u w:color="767171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E1E4F"/>
    <w:multiLevelType w:val="hybridMultilevel"/>
    <w:tmpl w:val="4014C1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7221D"/>
    <w:multiLevelType w:val="multilevel"/>
    <w:tmpl w:val="C948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AE726C"/>
    <w:multiLevelType w:val="hybridMultilevel"/>
    <w:tmpl w:val="26804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107C8"/>
    <w:multiLevelType w:val="hybridMultilevel"/>
    <w:tmpl w:val="F05239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70F00"/>
    <w:multiLevelType w:val="hybridMultilevel"/>
    <w:tmpl w:val="024EB188"/>
    <w:lvl w:ilvl="0" w:tplc="D2FC8348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E6599"/>
    <w:multiLevelType w:val="hybridMultilevel"/>
    <w:tmpl w:val="79AE6890"/>
    <w:lvl w:ilvl="0" w:tplc="8BE430FC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F4B66"/>
    <w:multiLevelType w:val="hybridMultilevel"/>
    <w:tmpl w:val="7EAE63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B0E3E"/>
    <w:multiLevelType w:val="hybridMultilevel"/>
    <w:tmpl w:val="B162B45E"/>
    <w:lvl w:ilvl="0" w:tplc="3E70BBFE">
      <w:start w:val="26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556A2"/>
    <w:multiLevelType w:val="hybridMultilevel"/>
    <w:tmpl w:val="8FFC241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637C3"/>
    <w:multiLevelType w:val="hybridMultilevel"/>
    <w:tmpl w:val="0A5E33DE"/>
    <w:lvl w:ilvl="0" w:tplc="73E8FC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6E"/>
    <w:rsid w:val="0000060F"/>
    <w:rsid w:val="000040B2"/>
    <w:rsid w:val="000157DA"/>
    <w:rsid w:val="00022F9E"/>
    <w:rsid w:val="0002360B"/>
    <w:rsid w:val="0002379D"/>
    <w:rsid w:val="00026CC6"/>
    <w:rsid w:val="00027170"/>
    <w:rsid w:val="00030F36"/>
    <w:rsid w:val="00045AA6"/>
    <w:rsid w:val="00045BEC"/>
    <w:rsid w:val="00047B8F"/>
    <w:rsid w:val="000502F5"/>
    <w:rsid w:val="00055535"/>
    <w:rsid w:val="000555BA"/>
    <w:rsid w:val="00061C1E"/>
    <w:rsid w:val="000646FE"/>
    <w:rsid w:val="00064FA3"/>
    <w:rsid w:val="00065514"/>
    <w:rsid w:val="00070782"/>
    <w:rsid w:val="000715FB"/>
    <w:rsid w:val="00073D6A"/>
    <w:rsid w:val="000861BF"/>
    <w:rsid w:val="00090DD5"/>
    <w:rsid w:val="000A7C5B"/>
    <w:rsid w:val="000B2DA9"/>
    <w:rsid w:val="000B37AA"/>
    <w:rsid w:val="000B4773"/>
    <w:rsid w:val="000B7AE8"/>
    <w:rsid w:val="000C1220"/>
    <w:rsid w:val="000C62B8"/>
    <w:rsid w:val="000C62D2"/>
    <w:rsid w:val="000D1006"/>
    <w:rsid w:val="000E1C98"/>
    <w:rsid w:val="000F044D"/>
    <w:rsid w:val="000F7D77"/>
    <w:rsid w:val="00102128"/>
    <w:rsid w:val="001071F6"/>
    <w:rsid w:val="00126653"/>
    <w:rsid w:val="00127457"/>
    <w:rsid w:val="00133661"/>
    <w:rsid w:val="00133F5B"/>
    <w:rsid w:val="001341E6"/>
    <w:rsid w:val="00134FA0"/>
    <w:rsid w:val="001351E5"/>
    <w:rsid w:val="00135274"/>
    <w:rsid w:val="001364E3"/>
    <w:rsid w:val="001457E0"/>
    <w:rsid w:val="00145D0B"/>
    <w:rsid w:val="0016018D"/>
    <w:rsid w:val="00162887"/>
    <w:rsid w:val="00171623"/>
    <w:rsid w:val="0017496E"/>
    <w:rsid w:val="00176F72"/>
    <w:rsid w:val="0018275C"/>
    <w:rsid w:val="00183C61"/>
    <w:rsid w:val="00186F12"/>
    <w:rsid w:val="00187D6C"/>
    <w:rsid w:val="0019317A"/>
    <w:rsid w:val="001A4134"/>
    <w:rsid w:val="001B26FD"/>
    <w:rsid w:val="001B278E"/>
    <w:rsid w:val="001B3BD8"/>
    <w:rsid w:val="001B6F36"/>
    <w:rsid w:val="001E20F8"/>
    <w:rsid w:val="001E513F"/>
    <w:rsid w:val="001E6105"/>
    <w:rsid w:val="001E6AC7"/>
    <w:rsid w:val="001F3E2D"/>
    <w:rsid w:val="001F3E96"/>
    <w:rsid w:val="001F4A54"/>
    <w:rsid w:val="001F573E"/>
    <w:rsid w:val="001F7877"/>
    <w:rsid w:val="002004B7"/>
    <w:rsid w:val="0020385D"/>
    <w:rsid w:val="00205002"/>
    <w:rsid w:val="00220040"/>
    <w:rsid w:val="00225C8D"/>
    <w:rsid w:val="00227643"/>
    <w:rsid w:val="00227C2D"/>
    <w:rsid w:val="00231C0E"/>
    <w:rsid w:val="00236412"/>
    <w:rsid w:val="002459FA"/>
    <w:rsid w:val="00245F35"/>
    <w:rsid w:val="00253364"/>
    <w:rsid w:val="00253DE1"/>
    <w:rsid w:val="00256BF3"/>
    <w:rsid w:val="00260945"/>
    <w:rsid w:val="002621EF"/>
    <w:rsid w:val="00265F0A"/>
    <w:rsid w:val="002721A2"/>
    <w:rsid w:val="00276ECE"/>
    <w:rsid w:val="002855BD"/>
    <w:rsid w:val="00287621"/>
    <w:rsid w:val="00287972"/>
    <w:rsid w:val="0029297C"/>
    <w:rsid w:val="002A21F6"/>
    <w:rsid w:val="002A578C"/>
    <w:rsid w:val="002A5C11"/>
    <w:rsid w:val="002A74E7"/>
    <w:rsid w:val="002B0746"/>
    <w:rsid w:val="002B19E6"/>
    <w:rsid w:val="002C2D53"/>
    <w:rsid w:val="002C6986"/>
    <w:rsid w:val="002D0A6A"/>
    <w:rsid w:val="002D11ED"/>
    <w:rsid w:val="002D3CD0"/>
    <w:rsid w:val="002D7B9A"/>
    <w:rsid w:val="002E5B8D"/>
    <w:rsid w:val="002E6B4A"/>
    <w:rsid w:val="002E793D"/>
    <w:rsid w:val="002F141E"/>
    <w:rsid w:val="002F26D3"/>
    <w:rsid w:val="002F2F95"/>
    <w:rsid w:val="002F6AB3"/>
    <w:rsid w:val="00312828"/>
    <w:rsid w:val="00312F21"/>
    <w:rsid w:val="003157E5"/>
    <w:rsid w:val="00316110"/>
    <w:rsid w:val="0033430E"/>
    <w:rsid w:val="00341F4A"/>
    <w:rsid w:val="0034238C"/>
    <w:rsid w:val="00344162"/>
    <w:rsid w:val="003444C8"/>
    <w:rsid w:val="00344FA1"/>
    <w:rsid w:val="00350DB6"/>
    <w:rsid w:val="00355B7A"/>
    <w:rsid w:val="00357B32"/>
    <w:rsid w:val="00367B03"/>
    <w:rsid w:val="00375CCC"/>
    <w:rsid w:val="003852E2"/>
    <w:rsid w:val="00386559"/>
    <w:rsid w:val="003A07C8"/>
    <w:rsid w:val="003B1B87"/>
    <w:rsid w:val="003B7566"/>
    <w:rsid w:val="003C7B2E"/>
    <w:rsid w:val="003D3C0D"/>
    <w:rsid w:val="003D47A2"/>
    <w:rsid w:val="003D71E7"/>
    <w:rsid w:val="003E299C"/>
    <w:rsid w:val="003E3CB9"/>
    <w:rsid w:val="003F1DB4"/>
    <w:rsid w:val="003F4A37"/>
    <w:rsid w:val="003F6E0B"/>
    <w:rsid w:val="00402E7A"/>
    <w:rsid w:val="00403BCE"/>
    <w:rsid w:val="00430E0E"/>
    <w:rsid w:val="00453AA7"/>
    <w:rsid w:val="00454BEA"/>
    <w:rsid w:val="00454E36"/>
    <w:rsid w:val="004573E4"/>
    <w:rsid w:val="0046167D"/>
    <w:rsid w:val="00465ACA"/>
    <w:rsid w:val="00467DE8"/>
    <w:rsid w:val="00470605"/>
    <w:rsid w:val="00472626"/>
    <w:rsid w:val="00473CEA"/>
    <w:rsid w:val="00474638"/>
    <w:rsid w:val="004757FC"/>
    <w:rsid w:val="004777E4"/>
    <w:rsid w:val="00484F07"/>
    <w:rsid w:val="00485647"/>
    <w:rsid w:val="00486270"/>
    <w:rsid w:val="00486DB6"/>
    <w:rsid w:val="00486F3E"/>
    <w:rsid w:val="004967C3"/>
    <w:rsid w:val="004A3C87"/>
    <w:rsid w:val="004A47FE"/>
    <w:rsid w:val="004A4DBD"/>
    <w:rsid w:val="004A6FEF"/>
    <w:rsid w:val="004B017E"/>
    <w:rsid w:val="004B3F50"/>
    <w:rsid w:val="004B6315"/>
    <w:rsid w:val="004B794F"/>
    <w:rsid w:val="004B7B7F"/>
    <w:rsid w:val="004B7D22"/>
    <w:rsid w:val="004C062F"/>
    <w:rsid w:val="004C374A"/>
    <w:rsid w:val="004C55B2"/>
    <w:rsid w:val="004C5B47"/>
    <w:rsid w:val="004C6511"/>
    <w:rsid w:val="004D4ABF"/>
    <w:rsid w:val="004D52F3"/>
    <w:rsid w:val="004D59EA"/>
    <w:rsid w:val="004D66E5"/>
    <w:rsid w:val="004E5366"/>
    <w:rsid w:val="004E5F1C"/>
    <w:rsid w:val="004E6E3E"/>
    <w:rsid w:val="004F56FE"/>
    <w:rsid w:val="004F577D"/>
    <w:rsid w:val="004F580F"/>
    <w:rsid w:val="004F5A88"/>
    <w:rsid w:val="00501A7E"/>
    <w:rsid w:val="005074EC"/>
    <w:rsid w:val="005138E4"/>
    <w:rsid w:val="0051448E"/>
    <w:rsid w:val="00515E06"/>
    <w:rsid w:val="00516D42"/>
    <w:rsid w:val="005203E5"/>
    <w:rsid w:val="00524A77"/>
    <w:rsid w:val="005317FF"/>
    <w:rsid w:val="005326FD"/>
    <w:rsid w:val="00534A26"/>
    <w:rsid w:val="00534D36"/>
    <w:rsid w:val="005369B9"/>
    <w:rsid w:val="00541278"/>
    <w:rsid w:val="00542E6F"/>
    <w:rsid w:val="0054450D"/>
    <w:rsid w:val="00550FEB"/>
    <w:rsid w:val="00565982"/>
    <w:rsid w:val="00565DE3"/>
    <w:rsid w:val="00570019"/>
    <w:rsid w:val="005705C7"/>
    <w:rsid w:val="005723C8"/>
    <w:rsid w:val="0057356D"/>
    <w:rsid w:val="0057408E"/>
    <w:rsid w:val="00575737"/>
    <w:rsid w:val="005769BD"/>
    <w:rsid w:val="00577FBC"/>
    <w:rsid w:val="00580534"/>
    <w:rsid w:val="00582BB2"/>
    <w:rsid w:val="00585E29"/>
    <w:rsid w:val="005954FA"/>
    <w:rsid w:val="005A0E88"/>
    <w:rsid w:val="005A174A"/>
    <w:rsid w:val="005B79B0"/>
    <w:rsid w:val="005C00D8"/>
    <w:rsid w:val="005C7DFE"/>
    <w:rsid w:val="005D1AC0"/>
    <w:rsid w:val="005D318A"/>
    <w:rsid w:val="005D65A4"/>
    <w:rsid w:val="005D67C6"/>
    <w:rsid w:val="005E308D"/>
    <w:rsid w:val="005E6202"/>
    <w:rsid w:val="005F0115"/>
    <w:rsid w:val="005F0B5A"/>
    <w:rsid w:val="005F665E"/>
    <w:rsid w:val="006076C0"/>
    <w:rsid w:val="00610A3E"/>
    <w:rsid w:val="00610ACE"/>
    <w:rsid w:val="00620CDE"/>
    <w:rsid w:val="00622B4B"/>
    <w:rsid w:val="00622B92"/>
    <w:rsid w:val="00623942"/>
    <w:rsid w:val="006244CE"/>
    <w:rsid w:val="00626A5B"/>
    <w:rsid w:val="00632F3B"/>
    <w:rsid w:val="00635DB2"/>
    <w:rsid w:val="00641DC0"/>
    <w:rsid w:val="00643430"/>
    <w:rsid w:val="006441F3"/>
    <w:rsid w:val="00646C92"/>
    <w:rsid w:val="00660CC8"/>
    <w:rsid w:val="00666475"/>
    <w:rsid w:val="00666903"/>
    <w:rsid w:val="00673037"/>
    <w:rsid w:val="00675639"/>
    <w:rsid w:val="00680B71"/>
    <w:rsid w:val="00684B55"/>
    <w:rsid w:val="006A47B6"/>
    <w:rsid w:val="006A65ED"/>
    <w:rsid w:val="006B0896"/>
    <w:rsid w:val="006C2CCF"/>
    <w:rsid w:val="006C434D"/>
    <w:rsid w:val="006D3816"/>
    <w:rsid w:val="006D578B"/>
    <w:rsid w:val="006D6956"/>
    <w:rsid w:val="006E001B"/>
    <w:rsid w:val="006E0D91"/>
    <w:rsid w:val="006E13BD"/>
    <w:rsid w:val="006E4EB8"/>
    <w:rsid w:val="006E55EA"/>
    <w:rsid w:val="006E644A"/>
    <w:rsid w:val="006F2FF1"/>
    <w:rsid w:val="006F51B4"/>
    <w:rsid w:val="006F5A90"/>
    <w:rsid w:val="006F644B"/>
    <w:rsid w:val="006F762D"/>
    <w:rsid w:val="006F7EF8"/>
    <w:rsid w:val="00704905"/>
    <w:rsid w:val="007054E6"/>
    <w:rsid w:val="00715345"/>
    <w:rsid w:val="00715EC7"/>
    <w:rsid w:val="0071776D"/>
    <w:rsid w:val="007246E6"/>
    <w:rsid w:val="00725517"/>
    <w:rsid w:val="007265A3"/>
    <w:rsid w:val="0073336B"/>
    <w:rsid w:val="00740363"/>
    <w:rsid w:val="007435CB"/>
    <w:rsid w:val="007448D0"/>
    <w:rsid w:val="00746097"/>
    <w:rsid w:val="0075175D"/>
    <w:rsid w:val="00756E63"/>
    <w:rsid w:val="00757DA8"/>
    <w:rsid w:val="00761D31"/>
    <w:rsid w:val="00763ECB"/>
    <w:rsid w:val="0076704F"/>
    <w:rsid w:val="0077112E"/>
    <w:rsid w:val="0077468B"/>
    <w:rsid w:val="007756E4"/>
    <w:rsid w:val="007808F0"/>
    <w:rsid w:val="00781D56"/>
    <w:rsid w:val="00783BDA"/>
    <w:rsid w:val="00784509"/>
    <w:rsid w:val="0078584F"/>
    <w:rsid w:val="00791C8C"/>
    <w:rsid w:val="007922B2"/>
    <w:rsid w:val="00794C40"/>
    <w:rsid w:val="00795A5D"/>
    <w:rsid w:val="007A3B4B"/>
    <w:rsid w:val="007A5D7F"/>
    <w:rsid w:val="007A6D2D"/>
    <w:rsid w:val="007B47E2"/>
    <w:rsid w:val="007B481E"/>
    <w:rsid w:val="007B60A1"/>
    <w:rsid w:val="007C547D"/>
    <w:rsid w:val="007C656D"/>
    <w:rsid w:val="007C72F0"/>
    <w:rsid w:val="007E0ACE"/>
    <w:rsid w:val="007E178F"/>
    <w:rsid w:val="007F213D"/>
    <w:rsid w:val="007F349C"/>
    <w:rsid w:val="008032C7"/>
    <w:rsid w:val="00824401"/>
    <w:rsid w:val="00825653"/>
    <w:rsid w:val="00830057"/>
    <w:rsid w:val="0083106C"/>
    <w:rsid w:val="0083341A"/>
    <w:rsid w:val="0083456F"/>
    <w:rsid w:val="00845A9F"/>
    <w:rsid w:val="00864C74"/>
    <w:rsid w:val="00870864"/>
    <w:rsid w:val="00876EA7"/>
    <w:rsid w:val="00882549"/>
    <w:rsid w:val="00887F04"/>
    <w:rsid w:val="00892CAF"/>
    <w:rsid w:val="00893322"/>
    <w:rsid w:val="0089410E"/>
    <w:rsid w:val="00894B47"/>
    <w:rsid w:val="008A1163"/>
    <w:rsid w:val="008A24DF"/>
    <w:rsid w:val="008A70A0"/>
    <w:rsid w:val="008B2621"/>
    <w:rsid w:val="008B363B"/>
    <w:rsid w:val="008B3B54"/>
    <w:rsid w:val="008B48DC"/>
    <w:rsid w:val="008B49E6"/>
    <w:rsid w:val="008B72D9"/>
    <w:rsid w:val="008B75B1"/>
    <w:rsid w:val="008C3BAD"/>
    <w:rsid w:val="008C79D3"/>
    <w:rsid w:val="008D14C6"/>
    <w:rsid w:val="008D33BD"/>
    <w:rsid w:val="008E6741"/>
    <w:rsid w:val="008F1F7D"/>
    <w:rsid w:val="008F38F7"/>
    <w:rsid w:val="0090498D"/>
    <w:rsid w:val="00910A96"/>
    <w:rsid w:val="00920EFE"/>
    <w:rsid w:val="0092412C"/>
    <w:rsid w:val="00924A0D"/>
    <w:rsid w:val="0092590D"/>
    <w:rsid w:val="00930C80"/>
    <w:rsid w:val="00934641"/>
    <w:rsid w:val="00936AB6"/>
    <w:rsid w:val="00937DB4"/>
    <w:rsid w:val="009451D6"/>
    <w:rsid w:val="009525AA"/>
    <w:rsid w:val="00952EDB"/>
    <w:rsid w:val="00953D92"/>
    <w:rsid w:val="00956F69"/>
    <w:rsid w:val="0096756B"/>
    <w:rsid w:val="00973036"/>
    <w:rsid w:val="00974D79"/>
    <w:rsid w:val="0097751B"/>
    <w:rsid w:val="00980608"/>
    <w:rsid w:val="009856FB"/>
    <w:rsid w:val="00991FFF"/>
    <w:rsid w:val="00992917"/>
    <w:rsid w:val="00993F3B"/>
    <w:rsid w:val="00995252"/>
    <w:rsid w:val="00995B8C"/>
    <w:rsid w:val="009A0462"/>
    <w:rsid w:val="009A0786"/>
    <w:rsid w:val="009A1E1C"/>
    <w:rsid w:val="009B2894"/>
    <w:rsid w:val="009B3E68"/>
    <w:rsid w:val="009B4205"/>
    <w:rsid w:val="009B531E"/>
    <w:rsid w:val="009C22D3"/>
    <w:rsid w:val="009E1676"/>
    <w:rsid w:val="009E7353"/>
    <w:rsid w:val="009F29AE"/>
    <w:rsid w:val="009F37BF"/>
    <w:rsid w:val="009F3851"/>
    <w:rsid w:val="009F67A8"/>
    <w:rsid w:val="00A03D71"/>
    <w:rsid w:val="00A06A29"/>
    <w:rsid w:val="00A130D0"/>
    <w:rsid w:val="00A16169"/>
    <w:rsid w:val="00A22FA3"/>
    <w:rsid w:val="00A24598"/>
    <w:rsid w:val="00A257C7"/>
    <w:rsid w:val="00A31155"/>
    <w:rsid w:val="00A31FA8"/>
    <w:rsid w:val="00A32249"/>
    <w:rsid w:val="00A40353"/>
    <w:rsid w:val="00A4624C"/>
    <w:rsid w:val="00A51377"/>
    <w:rsid w:val="00A52D35"/>
    <w:rsid w:val="00A617AB"/>
    <w:rsid w:val="00A733B5"/>
    <w:rsid w:val="00A75A29"/>
    <w:rsid w:val="00A775F3"/>
    <w:rsid w:val="00A81837"/>
    <w:rsid w:val="00A90E35"/>
    <w:rsid w:val="00A91081"/>
    <w:rsid w:val="00AA1592"/>
    <w:rsid w:val="00AA31FE"/>
    <w:rsid w:val="00AB0B05"/>
    <w:rsid w:val="00AB5E87"/>
    <w:rsid w:val="00AB7346"/>
    <w:rsid w:val="00AB7E40"/>
    <w:rsid w:val="00AC26B9"/>
    <w:rsid w:val="00AC536E"/>
    <w:rsid w:val="00AC6CCE"/>
    <w:rsid w:val="00AE0903"/>
    <w:rsid w:val="00AE11F2"/>
    <w:rsid w:val="00AE14F3"/>
    <w:rsid w:val="00AF2160"/>
    <w:rsid w:val="00AF4250"/>
    <w:rsid w:val="00AF4C10"/>
    <w:rsid w:val="00AF5973"/>
    <w:rsid w:val="00B12F85"/>
    <w:rsid w:val="00B13BF1"/>
    <w:rsid w:val="00B23803"/>
    <w:rsid w:val="00B27A8B"/>
    <w:rsid w:val="00B3574C"/>
    <w:rsid w:val="00B46481"/>
    <w:rsid w:val="00B53077"/>
    <w:rsid w:val="00B53F01"/>
    <w:rsid w:val="00B605B2"/>
    <w:rsid w:val="00B60C4F"/>
    <w:rsid w:val="00B62CA0"/>
    <w:rsid w:val="00B71C7E"/>
    <w:rsid w:val="00B743BE"/>
    <w:rsid w:val="00B74EAA"/>
    <w:rsid w:val="00B8057B"/>
    <w:rsid w:val="00B80D39"/>
    <w:rsid w:val="00B82E80"/>
    <w:rsid w:val="00B8321D"/>
    <w:rsid w:val="00B83513"/>
    <w:rsid w:val="00B92F48"/>
    <w:rsid w:val="00B97FE3"/>
    <w:rsid w:val="00BA1DFE"/>
    <w:rsid w:val="00BA6092"/>
    <w:rsid w:val="00BC15CF"/>
    <w:rsid w:val="00BC2987"/>
    <w:rsid w:val="00BC4B1A"/>
    <w:rsid w:val="00BD3CFE"/>
    <w:rsid w:val="00BD5DA9"/>
    <w:rsid w:val="00BD7359"/>
    <w:rsid w:val="00BD73E4"/>
    <w:rsid w:val="00BE7666"/>
    <w:rsid w:val="00BE7A7B"/>
    <w:rsid w:val="00BF1104"/>
    <w:rsid w:val="00BF51B4"/>
    <w:rsid w:val="00BF52F6"/>
    <w:rsid w:val="00C00524"/>
    <w:rsid w:val="00C10247"/>
    <w:rsid w:val="00C122E4"/>
    <w:rsid w:val="00C1547A"/>
    <w:rsid w:val="00C15C7D"/>
    <w:rsid w:val="00C16A31"/>
    <w:rsid w:val="00C16E98"/>
    <w:rsid w:val="00C3066B"/>
    <w:rsid w:val="00C35DE4"/>
    <w:rsid w:val="00C36834"/>
    <w:rsid w:val="00C37045"/>
    <w:rsid w:val="00C410E3"/>
    <w:rsid w:val="00C41399"/>
    <w:rsid w:val="00C42F55"/>
    <w:rsid w:val="00C43B05"/>
    <w:rsid w:val="00C460FC"/>
    <w:rsid w:val="00C4640F"/>
    <w:rsid w:val="00C64289"/>
    <w:rsid w:val="00C64759"/>
    <w:rsid w:val="00C66249"/>
    <w:rsid w:val="00C7393E"/>
    <w:rsid w:val="00C74775"/>
    <w:rsid w:val="00C82854"/>
    <w:rsid w:val="00C85D8A"/>
    <w:rsid w:val="00C861A3"/>
    <w:rsid w:val="00C95CFD"/>
    <w:rsid w:val="00C97329"/>
    <w:rsid w:val="00CA78AD"/>
    <w:rsid w:val="00CB4C18"/>
    <w:rsid w:val="00CB796D"/>
    <w:rsid w:val="00CC3269"/>
    <w:rsid w:val="00CC462D"/>
    <w:rsid w:val="00CD249F"/>
    <w:rsid w:val="00CD454C"/>
    <w:rsid w:val="00CE31EA"/>
    <w:rsid w:val="00CE606D"/>
    <w:rsid w:val="00CF10E0"/>
    <w:rsid w:val="00CF301F"/>
    <w:rsid w:val="00CF7E07"/>
    <w:rsid w:val="00D02335"/>
    <w:rsid w:val="00D1106A"/>
    <w:rsid w:val="00D15370"/>
    <w:rsid w:val="00D16458"/>
    <w:rsid w:val="00D317B8"/>
    <w:rsid w:val="00D3189E"/>
    <w:rsid w:val="00D33D5F"/>
    <w:rsid w:val="00D33D60"/>
    <w:rsid w:val="00D35515"/>
    <w:rsid w:val="00D3648A"/>
    <w:rsid w:val="00D37236"/>
    <w:rsid w:val="00D42789"/>
    <w:rsid w:val="00D42DFE"/>
    <w:rsid w:val="00D4515B"/>
    <w:rsid w:val="00D50A9C"/>
    <w:rsid w:val="00D51F4D"/>
    <w:rsid w:val="00D5621C"/>
    <w:rsid w:val="00D57C66"/>
    <w:rsid w:val="00D77EF6"/>
    <w:rsid w:val="00D80F87"/>
    <w:rsid w:val="00D939E2"/>
    <w:rsid w:val="00D93BF8"/>
    <w:rsid w:val="00D94846"/>
    <w:rsid w:val="00D95224"/>
    <w:rsid w:val="00D95F9F"/>
    <w:rsid w:val="00D9798F"/>
    <w:rsid w:val="00DA4BC1"/>
    <w:rsid w:val="00DB010E"/>
    <w:rsid w:val="00DB18F5"/>
    <w:rsid w:val="00DC2B2F"/>
    <w:rsid w:val="00DD1A0F"/>
    <w:rsid w:val="00DD53B6"/>
    <w:rsid w:val="00DD6043"/>
    <w:rsid w:val="00DE3C48"/>
    <w:rsid w:val="00DE6CEB"/>
    <w:rsid w:val="00DF6F4A"/>
    <w:rsid w:val="00DF7571"/>
    <w:rsid w:val="00E13EF0"/>
    <w:rsid w:val="00E15F96"/>
    <w:rsid w:val="00E21AD4"/>
    <w:rsid w:val="00E24571"/>
    <w:rsid w:val="00E25003"/>
    <w:rsid w:val="00E273DF"/>
    <w:rsid w:val="00E2790B"/>
    <w:rsid w:val="00E27BBC"/>
    <w:rsid w:val="00E30DBD"/>
    <w:rsid w:val="00E314FE"/>
    <w:rsid w:val="00E34B13"/>
    <w:rsid w:val="00E40C4B"/>
    <w:rsid w:val="00E50D85"/>
    <w:rsid w:val="00E5448F"/>
    <w:rsid w:val="00E61958"/>
    <w:rsid w:val="00E6274D"/>
    <w:rsid w:val="00E72DB9"/>
    <w:rsid w:val="00E7576C"/>
    <w:rsid w:val="00E82307"/>
    <w:rsid w:val="00E83495"/>
    <w:rsid w:val="00E83710"/>
    <w:rsid w:val="00E84EA3"/>
    <w:rsid w:val="00E872CC"/>
    <w:rsid w:val="00E87F90"/>
    <w:rsid w:val="00E907CA"/>
    <w:rsid w:val="00EA0F23"/>
    <w:rsid w:val="00EB3168"/>
    <w:rsid w:val="00EC6116"/>
    <w:rsid w:val="00ED2874"/>
    <w:rsid w:val="00EF0687"/>
    <w:rsid w:val="00EF14BA"/>
    <w:rsid w:val="00EF15C7"/>
    <w:rsid w:val="00F22858"/>
    <w:rsid w:val="00F23A3D"/>
    <w:rsid w:val="00F23BAB"/>
    <w:rsid w:val="00F241AE"/>
    <w:rsid w:val="00F27544"/>
    <w:rsid w:val="00F33F76"/>
    <w:rsid w:val="00F349C8"/>
    <w:rsid w:val="00F34D28"/>
    <w:rsid w:val="00F35388"/>
    <w:rsid w:val="00F36337"/>
    <w:rsid w:val="00F403FD"/>
    <w:rsid w:val="00F47976"/>
    <w:rsid w:val="00F520B3"/>
    <w:rsid w:val="00F52547"/>
    <w:rsid w:val="00F6368C"/>
    <w:rsid w:val="00F6668F"/>
    <w:rsid w:val="00F66D66"/>
    <w:rsid w:val="00F72155"/>
    <w:rsid w:val="00F72CB2"/>
    <w:rsid w:val="00F73840"/>
    <w:rsid w:val="00F76E3C"/>
    <w:rsid w:val="00F82877"/>
    <w:rsid w:val="00F8549C"/>
    <w:rsid w:val="00F8556F"/>
    <w:rsid w:val="00F90205"/>
    <w:rsid w:val="00F92D6F"/>
    <w:rsid w:val="00F93871"/>
    <w:rsid w:val="00F95A57"/>
    <w:rsid w:val="00FA0A05"/>
    <w:rsid w:val="00FA48C2"/>
    <w:rsid w:val="00FA55BD"/>
    <w:rsid w:val="00FA6A80"/>
    <w:rsid w:val="00FA7A1C"/>
    <w:rsid w:val="00FB2724"/>
    <w:rsid w:val="00FB4BE1"/>
    <w:rsid w:val="00FB70FD"/>
    <w:rsid w:val="00FC0F69"/>
    <w:rsid w:val="00FC2B79"/>
    <w:rsid w:val="00FC398D"/>
    <w:rsid w:val="00FC4222"/>
    <w:rsid w:val="00FC785A"/>
    <w:rsid w:val="00FD0372"/>
    <w:rsid w:val="00FD1997"/>
    <w:rsid w:val="00FE40A2"/>
    <w:rsid w:val="00FF131B"/>
    <w:rsid w:val="00FF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1C8B80"/>
  <w15:docId w15:val="{D27DF21E-C6D7-477B-BA16-A6E80D59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15FB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715FB"/>
    <w:rPr>
      <w:u w:val="single"/>
    </w:rPr>
  </w:style>
  <w:style w:type="table" w:customStyle="1" w:styleId="TableNormal">
    <w:name w:val="Table Normal"/>
    <w:rsid w:val="000715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0715FB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uzeile">
    <w:name w:val="footer"/>
    <w:rsid w:val="000715FB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sid w:val="000715FB"/>
    <w:rPr>
      <w:color w:val="0563C1"/>
      <w:u w:val="single" w:color="0563C1"/>
    </w:rPr>
  </w:style>
  <w:style w:type="character" w:customStyle="1" w:styleId="Hyperlink0">
    <w:name w:val="Hyperlink.0"/>
    <w:basedOn w:val="Link"/>
    <w:rsid w:val="000715FB"/>
    <w:rPr>
      <w:color w:val="0563C1"/>
      <w:sz w:val="20"/>
      <w:szCs w:val="20"/>
      <w:u w:val="single" w:color="0563C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60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60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460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460FC"/>
    <w:rPr>
      <w:rFonts w:ascii="Calibri" w:eastAsia="Calibri" w:hAnsi="Calibri" w:cs="Calibri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60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60FC"/>
    <w:rPr>
      <w:rFonts w:ascii="Calibri" w:eastAsia="Calibri" w:hAnsi="Calibri" w:cs="Calibri"/>
      <w:b/>
      <w:bCs/>
      <w:color w:val="000000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6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60FC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enabsatz">
    <w:name w:val="List Paragraph"/>
    <w:basedOn w:val="Standard"/>
    <w:uiPriority w:val="34"/>
    <w:qFormat/>
    <w:rsid w:val="00995252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2B19E6"/>
  </w:style>
  <w:style w:type="paragraph" w:styleId="berarbeitung">
    <w:name w:val="Revision"/>
    <w:hidden/>
    <w:uiPriority w:val="99"/>
    <w:semiHidden/>
    <w:rsid w:val="00287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D381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B47E2"/>
    <w:rPr>
      <w:color w:val="FF00FF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23BAB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82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en.weber@mhp-net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hp@comsense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hp-solution-grou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865E97CB3FC542A9ADFA4AF530411A" ma:contentTypeVersion="10" ma:contentTypeDescription="Ein neues Dokument erstellen." ma:contentTypeScope="" ma:versionID="1296b4cd88ee0dbfbf00421b7633a673">
  <xsd:schema xmlns:xsd="http://www.w3.org/2001/XMLSchema" xmlns:xs="http://www.w3.org/2001/XMLSchema" xmlns:p="http://schemas.microsoft.com/office/2006/metadata/properties" xmlns:ns2="86ae1299-8b15-4de9-9ba2-de2135356309" xmlns:ns3="216f2257-be19-457b-b48a-2d300f07678e" targetNamespace="http://schemas.microsoft.com/office/2006/metadata/properties" ma:root="true" ma:fieldsID="4509a369fd4fe08cce3208bec44135da" ns2:_="" ns3:_="">
    <xsd:import namespace="86ae1299-8b15-4de9-9ba2-de2135356309"/>
    <xsd:import namespace="216f2257-be19-457b-b48a-2d300f076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e1299-8b15-4de9-9ba2-de2135356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2257-be19-457b-b48a-2d300f076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E4BC9-B78F-4AFF-824A-B0E0E38DA389}">
  <ds:schemaRefs>
    <ds:schemaRef ds:uri="http://schemas.microsoft.com/office/2006/documentManagement/types"/>
    <ds:schemaRef ds:uri="http://schemas.microsoft.com/office/2006/metadata/properties"/>
    <ds:schemaRef ds:uri="216f2257-be19-457b-b48a-2d300f07678e"/>
    <ds:schemaRef ds:uri="http://www.w3.org/XML/1998/namespace"/>
    <ds:schemaRef ds:uri="http://purl.org/dc/elements/1.1/"/>
    <ds:schemaRef ds:uri="http://purl.org/dc/terms/"/>
    <ds:schemaRef ds:uri="http://purl.org/dc/dcmitype/"/>
    <ds:schemaRef ds:uri="86ae1299-8b15-4de9-9ba2-de2135356309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2978B82-D0B9-428F-9550-B6240F1D8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e1299-8b15-4de9-9ba2-de2135356309"/>
    <ds:schemaRef ds:uri="216f2257-be19-457b-b48a-2d300f076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3D920-71B6-4BAD-92F4-9C6C599FED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F9DBF0-A945-444A-84CD-4F0248D06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Gisela Blaas</dc:creator>
  <cp:lastModifiedBy>Gisela Blaas</cp:lastModifiedBy>
  <cp:revision>3</cp:revision>
  <cp:lastPrinted>2019-12-02T13:46:00Z</cp:lastPrinted>
  <dcterms:created xsi:type="dcterms:W3CDTF">2020-02-17T12:01:00Z</dcterms:created>
  <dcterms:modified xsi:type="dcterms:W3CDTF">2020-02-17T12:26:00Z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0x01010007865E97CB3FC542A9ADFA4AF530411A</vt:lpwstr>
  </property>
</Properties>
</file>