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783F2837" w14:textId="77777777" w:rsidR="007B3BA8" w:rsidRPr="00DA3A54" w:rsidRDefault="00D81B3B" w:rsidP="00581AAB">
      <w:pPr>
        <w:pStyle w:val="Kopfzeile"/>
        <w:spacing w:before="120" w:line="100" w:lineRule="atLeast"/>
        <w:rPr>
          <w:rFonts w:ascii="Arial" w:eastAsia="Trebuchet MS" w:hAnsi="Arial" w:cs="Arial"/>
          <w:b/>
          <w:color w:val="000000"/>
          <w:sz w:val="48"/>
        </w:rPr>
      </w:pPr>
      <w:r w:rsidRPr="00DA3A54">
        <w:rPr>
          <w:rFonts w:ascii="Arial" w:eastAsia="Trebuchet MS" w:hAnsi="Arial" w:cs="Arial"/>
          <w:b/>
          <w:color w:val="000000"/>
          <w:sz w:val="48"/>
        </w:rPr>
        <w:t>P</w:t>
      </w:r>
      <w:r w:rsidR="007B3BA8" w:rsidRPr="00DA3A54">
        <w:rPr>
          <w:rFonts w:ascii="Arial" w:eastAsia="Trebuchet MS" w:hAnsi="Arial" w:cs="Arial"/>
          <w:b/>
          <w:color w:val="000000"/>
          <w:sz w:val="48"/>
        </w:rPr>
        <w:t>resseinformation</w:t>
      </w:r>
    </w:p>
    <w:p w14:paraId="29F6BE2B" w14:textId="77777777" w:rsidR="00AA4259" w:rsidRDefault="00AA4259" w:rsidP="00526D9D">
      <w:pPr>
        <w:pStyle w:val="Kopfzeile1"/>
        <w:tabs>
          <w:tab w:val="clear" w:pos="4536"/>
          <w:tab w:val="clear" w:pos="9072"/>
          <w:tab w:val="left" w:pos="900"/>
        </w:tabs>
        <w:jc w:val="both"/>
        <w:rPr>
          <w:rFonts w:ascii="Arial" w:eastAsia="Trebuchet MS" w:hAnsi="Arial" w:cs="Arial"/>
        </w:rPr>
      </w:pPr>
    </w:p>
    <w:p w14:paraId="3CD1C4AC" w14:textId="60864EC8" w:rsidR="00B70FA3" w:rsidRDefault="0012773F" w:rsidP="00065BE2">
      <w:pPr>
        <w:pStyle w:val="Kopfzeile1"/>
        <w:tabs>
          <w:tab w:val="clear" w:pos="4536"/>
          <w:tab w:val="clear" w:pos="9072"/>
          <w:tab w:val="left" w:pos="900"/>
        </w:tabs>
        <w:jc w:val="both"/>
        <w:rPr>
          <w:rFonts w:ascii="Arial" w:eastAsia="Trebuchet MS" w:hAnsi="Arial" w:cs="Arial"/>
          <w:i/>
          <w:iCs/>
          <w:sz w:val="20"/>
          <w:szCs w:val="20"/>
        </w:rPr>
      </w:pPr>
      <w:r>
        <w:rPr>
          <w:rFonts w:ascii="Arial" w:eastAsia="Trebuchet MS" w:hAnsi="Arial" w:cs="Arial"/>
          <w:i/>
          <w:iCs/>
          <w:noProof/>
          <w:sz w:val="20"/>
          <w:szCs w:val="20"/>
        </w:rPr>
        <w:drawing>
          <wp:inline distT="0" distB="0" distL="0" distR="0" wp14:anchorId="1B892EDE" wp14:editId="3566B97D">
            <wp:extent cx="4679950" cy="1047115"/>
            <wp:effectExtent l="0" t="0" r="635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_QuickWall.jpg"/>
                    <pic:cNvPicPr/>
                  </pic:nvPicPr>
                  <pic:blipFill>
                    <a:blip r:embed="rId10">
                      <a:extLst>
                        <a:ext uri="{28A0092B-C50C-407E-A947-70E740481C1C}">
                          <a14:useLocalDpi xmlns:a14="http://schemas.microsoft.com/office/drawing/2010/main" val="0"/>
                        </a:ext>
                      </a:extLst>
                    </a:blip>
                    <a:stretch>
                      <a:fillRect/>
                    </a:stretch>
                  </pic:blipFill>
                  <pic:spPr>
                    <a:xfrm>
                      <a:off x="0" y="0"/>
                      <a:ext cx="4679950" cy="1047115"/>
                    </a:xfrm>
                    <a:prstGeom prst="rect">
                      <a:avLst/>
                    </a:prstGeom>
                  </pic:spPr>
                </pic:pic>
              </a:graphicData>
            </a:graphic>
          </wp:inline>
        </w:drawing>
      </w:r>
    </w:p>
    <w:p w14:paraId="2989987A" w14:textId="112C00A4" w:rsidR="009B503B" w:rsidRPr="00065BE2" w:rsidRDefault="00B70FA3" w:rsidP="00065BE2">
      <w:pPr>
        <w:pStyle w:val="Kopfzeile1"/>
        <w:tabs>
          <w:tab w:val="clear" w:pos="4536"/>
          <w:tab w:val="clear" w:pos="9072"/>
          <w:tab w:val="left" w:pos="900"/>
        </w:tabs>
        <w:jc w:val="both"/>
        <w:rPr>
          <w:rFonts w:ascii="Arial" w:eastAsia="Trebuchet MS" w:hAnsi="Arial" w:cs="Arial"/>
          <w:i/>
          <w:iCs/>
          <w:sz w:val="20"/>
          <w:szCs w:val="20"/>
        </w:rPr>
      </w:pPr>
      <w:r>
        <w:rPr>
          <w:rFonts w:ascii="Arial" w:eastAsia="Trebuchet MS" w:hAnsi="Arial" w:cs="Arial"/>
          <w:i/>
          <w:iCs/>
          <w:sz w:val="20"/>
          <w:szCs w:val="20"/>
        </w:rPr>
        <w:t xml:space="preserve">Die </w:t>
      </w:r>
      <w:r w:rsidR="006F7FE4">
        <w:rPr>
          <w:rFonts w:ascii="Arial" w:eastAsia="Trebuchet MS" w:hAnsi="Arial" w:cs="Arial"/>
          <w:i/>
          <w:iCs/>
          <w:sz w:val="20"/>
          <w:szCs w:val="20"/>
        </w:rPr>
        <w:t xml:space="preserve">mobile </w:t>
      </w:r>
      <w:r>
        <w:rPr>
          <w:rFonts w:ascii="Arial" w:eastAsia="Trebuchet MS" w:hAnsi="Arial" w:cs="Arial"/>
          <w:i/>
          <w:iCs/>
          <w:sz w:val="20"/>
          <w:szCs w:val="20"/>
        </w:rPr>
        <w:t>Ladungssicherungs</w:t>
      </w:r>
      <w:r w:rsidR="00653FD2">
        <w:rPr>
          <w:rFonts w:ascii="Arial" w:eastAsia="Trebuchet MS" w:hAnsi="Arial" w:cs="Arial"/>
          <w:i/>
          <w:iCs/>
          <w:sz w:val="20"/>
          <w:szCs w:val="20"/>
        </w:rPr>
        <w:t>wand</w:t>
      </w:r>
      <w:r>
        <w:rPr>
          <w:rFonts w:ascii="Arial" w:eastAsia="Trebuchet MS" w:hAnsi="Arial" w:cs="Arial"/>
          <w:i/>
          <w:iCs/>
          <w:sz w:val="20"/>
          <w:szCs w:val="20"/>
        </w:rPr>
        <w:t xml:space="preserve"> Quick</w:t>
      </w:r>
      <w:r w:rsidR="0012773F">
        <w:rPr>
          <w:rFonts w:ascii="Arial" w:eastAsia="Trebuchet MS" w:hAnsi="Arial" w:cs="Arial"/>
          <w:i/>
          <w:iCs/>
          <w:sz w:val="20"/>
          <w:szCs w:val="20"/>
        </w:rPr>
        <w:t>Wall</w:t>
      </w:r>
      <w:r w:rsidR="006F7FE4">
        <w:rPr>
          <w:rFonts w:ascii="Arial" w:eastAsia="Trebuchet MS" w:hAnsi="Arial" w:cs="Arial"/>
          <w:i/>
          <w:iCs/>
          <w:sz w:val="20"/>
          <w:szCs w:val="20"/>
        </w:rPr>
        <w:t xml:space="preserve"> aus Carbon kann innerhalb weniger Minuten ein- und ausgebaut werden</w:t>
      </w:r>
      <w:r w:rsidR="00885E49">
        <w:rPr>
          <w:rFonts w:ascii="Arial" w:eastAsia="Trebuchet MS" w:hAnsi="Arial" w:cs="Arial"/>
          <w:i/>
          <w:iCs/>
          <w:sz w:val="20"/>
          <w:szCs w:val="20"/>
        </w:rPr>
        <w:t xml:space="preserve">. </w:t>
      </w:r>
      <w:r>
        <w:rPr>
          <w:rFonts w:ascii="Arial" w:eastAsia="Trebuchet MS" w:hAnsi="Arial" w:cs="Arial"/>
          <w:i/>
          <w:iCs/>
          <w:sz w:val="20"/>
          <w:szCs w:val="20"/>
        </w:rPr>
        <w:t>Das Bild steht</w:t>
      </w:r>
      <w:r w:rsidR="00A162CE">
        <w:rPr>
          <w:rFonts w:ascii="Arial" w:eastAsia="Trebuchet MS" w:hAnsi="Arial" w:cs="Arial"/>
          <w:i/>
          <w:iCs/>
          <w:sz w:val="20"/>
          <w:szCs w:val="20"/>
        </w:rPr>
        <w:t xml:space="preserve"> </w:t>
      </w:r>
      <w:r w:rsidR="00A82319" w:rsidRPr="00A82319">
        <w:rPr>
          <w:rFonts w:ascii="Arial" w:eastAsia="Trebuchet MS" w:hAnsi="Arial" w:cs="Arial"/>
          <w:i/>
          <w:iCs/>
          <w:sz w:val="20"/>
          <w:szCs w:val="20"/>
        </w:rPr>
        <w:t>in hoher Auflösung unter</w:t>
      </w:r>
      <w:r w:rsidR="001C611C">
        <w:rPr>
          <w:rFonts w:ascii="Arial" w:eastAsia="Trebuchet MS" w:hAnsi="Arial" w:cs="Arial"/>
          <w:i/>
          <w:iCs/>
          <w:sz w:val="20"/>
          <w:szCs w:val="20"/>
        </w:rPr>
        <w:t xml:space="preserve"> </w:t>
      </w:r>
      <w:r w:rsidR="00A82319" w:rsidRPr="00A82319">
        <w:rPr>
          <w:rFonts w:ascii="Arial" w:eastAsia="Trebuchet MS" w:hAnsi="Arial" w:cs="Arial"/>
          <w:i/>
          <w:iCs/>
          <w:sz w:val="20"/>
          <w:szCs w:val="20"/>
        </w:rPr>
        <w:t xml:space="preserve"> </w:t>
      </w:r>
      <w:hyperlink r:id="rId11" w:history="1">
        <w:r w:rsidR="00A82319" w:rsidRPr="00A82319">
          <w:rPr>
            <w:rStyle w:val="Hyperlink"/>
            <w:rFonts w:ascii="Arial" w:eastAsia="Trebuchet MS" w:hAnsi="Arial" w:cs="Arial"/>
            <w:i/>
            <w:iCs/>
            <w:sz w:val="20"/>
            <w:szCs w:val="20"/>
          </w:rPr>
          <w:t>www.logpr.eu</w:t>
        </w:r>
      </w:hyperlink>
      <w:r w:rsidR="002F7881">
        <w:rPr>
          <w:rFonts w:ascii="Arial" w:eastAsia="Trebuchet MS" w:hAnsi="Arial" w:cs="Arial"/>
          <w:i/>
          <w:iCs/>
          <w:sz w:val="20"/>
          <w:szCs w:val="20"/>
        </w:rPr>
        <w:t xml:space="preserve"> zum Herunterladen bereit.</w:t>
      </w:r>
      <w:r w:rsidR="001C611C">
        <w:rPr>
          <w:rFonts w:ascii="Arial" w:eastAsia="Trebuchet MS" w:hAnsi="Arial" w:cs="Arial"/>
          <w:i/>
          <w:iCs/>
          <w:sz w:val="20"/>
          <w:szCs w:val="20"/>
        </w:rPr>
        <w:t xml:space="preserve"> </w:t>
      </w:r>
      <w:r w:rsidR="00D60981">
        <w:rPr>
          <w:rFonts w:ascii="Arial" w:eastAsia="Trebuchet MS" w:hAnsi="Arial" w:cs="Arial"/>
          <w:i/>
          <w:iCs/>
          <w:sz w:val="20"/>
          <w:szCs w:val="20"/>
        </w:rPr>
        <w:t>Quelle</w:t>
      </w:r>
      <w:r w:rsidR="00065BE2">
        <w:rPr>
          <w:rFonts w:ascii="Arial" w:eastAsia="Trebuchet MS" w:hAnsi="Arial" w:cs="Arial"/>
          <w:i/>
          <w:iCs/>
          <w:sz w:val="20"/>
          <w:szCs w:val="20"/>
        </w:rPr>
        <w:t>:</w:t>
      </w:r>
      <w:r w:rsidR="00065BE2" w:rsidRPr="00065BE2">
        <w:rPr>
          <w:rFonts w:ascii="Arial" w:eastAsia="Trebuchet MS" w:hAnsi="Arial" w:cs="Arial"/>
          <w:i/>
          <w:iCs/>
          <w:sz w:val="20"/>
          <w:szCs w:val="20"/>
        </w:rPr>
        <w:t xml:space="preserve"> </w:t>
      </w:r>
      <w:r w:rsidR="00D60981">
        <w:rPr>
          <w:rFonts w:ascii="Arial" w:eastAsia="Trebuchet MS" w:hAnsi="Arial" w:cs="Arial"/>
          <w:i/>
          <w:iCs/>
          <w:sz w:val="20"/>
          <w:szCs w:val="20"/>
        </w:rPr>
        <w:t>Wistra</w:t>
      </w:r>
    </w:p>
    <w:p w14:paraId="1EAB4CF9" w14:textId="77777777" w:rsidR="002D1731" w:rsidRPr="00BA638C" w:rsidRDefault="002D1731">
      <w:pPr>
        <w:pStyle w:val="Kopfzeile1"/>
        <w:jc w:val="both"/>
        <w:rPr>
          <w:rFonts w:ascii="Arial" w:eastAsia="Trebuchet MS" w:hAnsi="Arial" w:cs="Arial"/>
        </w:rPr>
      </w:pPr>
    </w:p>
    <w:p w14:paraId="2CB4BF54" w14:textId="77777777" w:rsidR="00BA638C" w:rsidRPr="00BA638C" w:rsidRDefault="00A162CE" w:rsidP="00B234F4">
      <w:pPr>
        <w:pStyle w:val="StandardWeb"/>
        <w:spacing w:before="0" w:beforeAutospacing="0" w:after="0"/>
      </w:pPr>
      <w:r>
        <w:rPr>
          <w:rFonts w:ascii="Arial" w:hAnsi="Arial" w:cs="Arial"/>
        </w:rPr>
        <w:t>Ladungssicherung</w:t>
      </w:r>
      <w:r w:rsidR="00885E49">
        <w:rPr>
          <w:rFonts w:ascii="Arial" w:hAnsi="Arial" w:cs="Arial"/>
        </w:rPr>
        <w:t xml:space="preserve"> / Wistra</w:t>
      </w:r>
    </w:p>
    <w:p w14:paraId="2D1CCF4F" w14:textId="4A5E0D28" w:rsidR="00BA638C" w:rsidRPr="00CC33AF" w:rsidRDefault="00885E49" w:rsidP="0046536E">
      <w:pPr>
        <w:pStyle w:val="StandardWeb"/>
        <w:keepNext/>
        <w:spacing w:before="0" w:beforeAutospacing="0" w:after="0"/>
        <w:rPr>
          <w:sz w:val="28"/>
          <w:szCs w:val="28"/>
        </w:rPr>
      </w:pPr>
      <w:r>
        <w:rPr>
          <w:rFonts w:ascii="Arial" w:hAnsi="Arial" w:cs="Arial"/>
          <w:b/>
          <w:bCs/>
          <w:sz w:val="28"/>
          <w:szCs w:val="28"/>
        </w:rPr>
        <w:t>Quick</w:t>
      </w:r>
      <w:r w:rsidR="0012773F">
        <w:rPr>
          <w:rFonts w:ascii="Arial" w:hAnsi="Arial" w:cs="Arial"/>
          <w:b/>
          <w:bCs/>
          <w:sz w:val="28"/>
          <w:szCs w:val="28"/>
        </w:rPr>
        <w:t>Wall</w:t>
      </w:r>
      <w:r w:rsidR="006F5E93">
        <w:rPr>
          <w:rFonts w:ascii="Arial" w:hAnsi="Arial" w:cs="Arial"/>
          <w:b/>
          <w:bCs/>
          <w:sz w:val="28"/>
          <w:szCs w:val="28"/>
        </w:rPr>
        <w:t xml:space="preserve">: </w:t>
      </w:r>
      <w:r w:rsidR="006F7FE4">
        <w:rPr>
          <w:rFonts w:ascii="Arial" w:hAnsi="Arial" w:cs="Arial"/>
          <w:b/>
          <w:bCs/>
          <w:sz w:val="28"/>
          <w:szCs w:val="28"/>
        </w:rPr>
        <w:t>Mobile Stirnwand aus Carbon</w:t>
      </w:r>
    </w:p>
    <w:p w14:paraId="4549E2B7" w14:textId="6FEB8EF7" w:rsidR="00885E49" w:rsidRPr="00A162CE" w:rsidRDefault="00A162CE" w:rsidP="00BA638C">
      <w:pPr>
        <w:pStyle w:val="StandardWeb"/>
        <w:spacing w:after="0"/>
        <w:jc w:val="both"/>
        <w:rPr>
          <w:rFonts w:ascii="Arial" w:hAnsi="Arial" w:cs="Arial"/>
        </w:rPr>
      </w:pPr>
      <w:r w:rsidRPr="00A162CE">
        <w:rPr>
          <w:rFonts w:ascii="Arial" w:hAnsi="Arial" w:cs="Arial"/>
        </w:rPr>
        <w:t>Neuentwickelte</w:t>
      </w:r>
      <w:r w:rsidR="006F7FE4">
        <w:rPr>
          <w:rFonts w:ascii="Arial" w:hAnsi="Arial" w:cs="Arial"/>
        </w:rPr>
        <w:t xml:space="preserve"> Ladungssicherungswand dient der formschlüssigen Ladungssicherung auf Ladeflächen ohne Stirnwand –</w:t>
      </w:r>
      <w:r w:rsidR="009E00E2">
        <w:rPr>
          <w:rFonts w:ascii="Arial" w:hAnsi="Arial" w:cs="Arial"/>
        </w:rPr>
        <w:t xml:space="preserve"> </w:t>
      </w:r>
      <w:r w:rsidR="006F7FE4">
        <w:rPr>
          <w:rFonts w:ascii="Arial" w:hAnsi="Arial" w:cs="Arial"/>
        </w:rPr>
        <w:t>Montage</w:t>
      </w:r>
      <w:r w:rsidR="009E00E2">
        <w:rPr>
          <w:rFonts w:ascii="Arial" w:hAnsi="Arial" w:cs="Arial"/>
        </w:rPr>
        <w:t xml:space="preserve"> und Demontage innerhalb weniger Minuten</w:t>
      </w:r>
    </w:p>
    <w:p w14:paraId="3E8B583A" w14:textId="77777777" w:rsidR="00A162CE" w:rsidRPr="00CC33AF" w:rsidRDefault="00A162CE" w:rsidP="00207AF9">
      <w:pPr>
        <w:pStyle w:val="StandardWeb"/>
        <w:spacing w:after="120"/>
        <w:jc w:val="both"/>
      </w:pPr>
    </w:p>
    <w:p w14:paraId="1B16AD08" w14:textId="118AB32D" w:rsidR="00653FD2" w:rsidRDefault="00BA638C" w:rsidP="00207AF9">
      <w:pPr>
        <w:pStyle w:val="StandardWeb"/>
        <w:spacing w:after="120" w:line="340" w:lineRule="exact"/>
        <w:jc w:val="both"/>
        <w:rPr>
          <w:rFonts w:ascii="Arial" w:hAnsi="Arial" w:cs="Arial"/>
          <w:b/>
          <w:bCs/>
          <w:color w:val="000000"/>
        </w:rPr>
      </w:pPr>
      <w:r w:rsidRPr="00B305D0">
        <w:rPr>
          <w:rFonts w:ascii="Arial" w:hAnsi="Arial" w:cs="Arial"/>
          <w:color w:val="000000"/>
        </w:rPr>
        <w:t xml:space="preserve">Selmsdorf, den </w:t>
      </w:r>
      <w:r w:rsidR="0012773F">
        <w:rPr>
          <w:rFonts w:ascii="Arial" w:hAnsi="Arial" w:cs="Arial"/>
          <w:color w:val="000000"/>
        </w:rPr>
        <w:t>1</w:t>
      </w:r>
      <w:r w:rsidR="00207AF9">
        <w:rPr>
          <w:rFonts w:ascii="Arial" w:hAnsi="Arial" w:cs="Arial"/>
          <w:color w:val="000000"/>
        </w:rPr>
        <w:t>5</w:t>
      </w:r>
      <w:bookmarkStart w:id="0" w:name="_GoBack"/>
      <w:bookmarkEnd w:id="0"/>
      <w:r w:rsidR="0012773F">
        <w:rPr>
          <w:rFonts w:ascii="Arial" w:hAnsi="Arial" w:cs="Arial"/>
          <w:color w:val="000000"/>
        </w:rPr>
        <w:t>. November</w:t>
      </w:r>
      <w:r w:rsidR="006E268D">
        <w:rPr>
          <w:rFonts w:ascii="Arial" w:hAnsi="Arial" w:cs="Arial"/>
          <w:color w:val="000000"/>
        </w:rPr>
        <w:t xml:space="preserve"> 2019</w:t>
      </w:r>
      <w:r w:rsidRPr="00B305D0">
        <w:rPr>
          <w:rFonts w:ascii="Arial" w:hAnsi="Arial" w:cs="Arial"/>
          <w:color w:val="000000"/>
        </w:rPr>
        <w:t xml:space="preserve"> – </w:t>
      </w:r>
      <w:r w:rsidR="0095303F" w:rsidRPr="00B305D0">
        <w:rPr>
          <w:rFonts w:ascii="Arial" w:hAnsi="Arial" w:cs="Arial"/>
          <w:b/>
          <w:bCs/>
          <w:color w:val="000000"/>
        </w:rPr>
        <w:t xml:space="preserve">Die auf die </w:t>
      </w:r>
      <w:r w:rsidR="00FA4F20" w:rsidRPr="00B305D0">
        <w:rPr>
          <w:rFonts w:ascii="Arial" w:hAnsi="Arial" w:cs="Arial"/>
          <w:b/>
          <w:bCs/>
          <w:color w:val="000000"/>
        </w:rPr>
        <w:t xml:space="preserve">Entwicklung und </w:t>
      </w:r>
      <w:r w:rsidR="0095303F" w:rsidRPr="00B305D0">
        <w:rPr>
          <w:rFonts w:ascii="Arial" w:hAnsi="Arial" w:cs="Arial"/>
          <w:b/>
          <w:bCs/>
          <w:color w:val="000000"/>
        </w:rPr>
        <w:t xml:space="preserve">Herstellung von Ladungssicherungshilfsmitteln spezialisierte Wistra </w:t>
      </w:r>
      <w:r w:rsidR="00E00A44" w:rsidRPr="00B305D0">
        <w:rPr>
          <w:rFonts w:ascii="Arial" w:hAnsi="Arial" w:cs="Arial"/>
          <w:b/>
          <w:bCs/>
          <w:color w:val="000000"/>
        </w:rPr>
        <w:t>GmbH</w:t>
      </w:r>
      <w:r w:rsidR="00FC6D7B" w:rsidRPr="00B305D0">
        <w:rPr>
          <w:rFonts w:ascii="Arial" w:hAnsi="Arial" w:cs="Arial"/>
          <w:b/>
          <w:bCs/>
          <w:color w:val="000000"/>
        </w:rPr>
        <w:t xml:space="preserve"> </w:t>
      </w:r>
      <w:r w:rsidR="00A72A55">
        <w:rPr>
          <w:rFonts w:ascii="Arial" w:hAnsi="Arial" w:cs="Arial"/>
          <w:b/>
          <w:bCs/>
          <w:color w:val="000000"/>
        </w:rPr>
        <w:t xml:space="preserve">hat jetzt </w:t>
      </w:r>
      <w:r w:rsidR="00357302">
        <w:rPr>
          <w:rFonts w:ascii="Arial" w:hAnsi="Arial" w:cs="Arial"/>
          <w:b/>
          <w:bCs/>
          <w:color w:val="000000"/>
        </w:rPr>
        <w:t>unter dem Namen „QuickWall“ eine</w:t>
      </w:r>
      <w:r w:rsidR="0012773F">
        <w:rPr>
          <w:rFonts w:ascii="Arial" w:hAnsi="Arial" w:cs="Arial"/>
          <w:b/>
          <w:bCs/>
          <w:color w:val="000000"/>
        </w:rPr>
        <w:t xml:space="preserve"> </w:t>
      </w:r>
      <w:r w:rsidR="00357302">
        <w:rPr>
          <w:rFonts w:ascii="Arial" w:hAnsi="Arial" w:cs="Arial"/>
          <w:b/>
          <w:bCs/>
          <w:color w:val="000000"/>
        </w:rPr>
        <w:t>mobile Ladungssicherungswand aus leichtem und hochfestem Carbon vorgestellt</w:t>
      </w:r>
      <w:r w:rsidR="00E65FEF">
        <w:rPr>
          <w:rFonts w:ascii="Arial" w:hAnsi="Arial" w:cs="Arial"/>
          <w:b/>
          <w:bCs/>
          <w:color w:val="000000"/>
        </w:rPr>
        <w:t>.</w:t>
      </w:r>
      <w:r w:rsidR="00357302">
        <w:rPr>
          <w:rFonts w:ascii="Arial" w:hAnsi="Arial" w:cs="Arial"/>
          <w:b/>
          <w:bCs/>
          <w:color w:val="000000"/>
        </w:rPr>
        <w:t xml:space="preserve"> </w:t>
      </w:r>
      <w:r w:rsidR="00653FD2">
        <w:rPr>
          <w:rFonts w:ascii="Arial" w:hAnsi="Arial" w:cs="Arial"/>
          <w:b/>
          <w:bCs/>
          <w:color w:val="000000"/>
        </w:rPr>
        <w:t xml:space="preserve">Die Neuentwicklung dient der formschlüssigen Ladungssicherung auf Ladeflächen ohne Stirnwand und kann </w:t>
      </w:r>
      <w:r w:rsidR="009E00E2">
        <w:rPr>
          <w:rFonts w:ascii="Arial" w:hAnsi="Arial" w:cs="Arial"/>
          <w:b/>
          <w:bCs/>
          <w:color w:val="000000"/>
        </w:rPr>
        <w:t xml:space="preserve">von einer Person </w:t>
      </w:r>
      <w:r w:rsidR="00653FD2">
        <w:rPr>
          <w:rFonts w:ascii="Arial" w:hAnsi="Arial" w:cs="Arial"/>
          <w:b/>
          <w:bCs/>
          <w:color w:val="000000"/>
        </w:rPr>
        <w:t>innerhalb weniger Minuten mit zwei Spanngurten und einer Antirutschmatte fixiert werden.</w:t>
      </w:r>
    </w:p>
    <w:p w14:paraId="150D0D2E" w14:textId="44BC77F0" w:rsidR="00357302" w:rsidRPr="00A85252" w:rsidRDefault="00653FD2" w:rsidP="00207AF9">
      <w:pPr>
        <w:pStyle w:val="StandardWeb"/>
        <w:spacing w:after="120" w:line="340" w:lineRule="exact"/>
        <w:jc w:val="both"/>
        <w:rPr>
          <w:rFonts w:ascii="Arial" w:hAnsi="Arial" w:cs="Arial"/>
          <w:color w:val="000000"/>
        </w:rPr>
      </w:pPr>
      <w:r w:rsidRPr="00653FD2">
        <w:rPr>
          <w:rFonts w:ascii="Arial" w:hAnsi="Arial" w:cs="Arial"/>
          <w:color w:val="000000"/>
        </w:rPr>
        <w:t xml:space="preserve">Die von der DEKRA zertifizierte QuickWall wiegt nur rund 12 Kilogramm und </w:t>
      </w:r>
      <w:r>
        <w:rPr>
          <w:rFonts w:ascii="Arial" w:hAnsi="Arial" w:cs="Arial"/>
          <w:color w:val="000000"/>
        </w:rPr>
        <w:t xml:space="preserve">wird komplett mit zwei Spanngurten </w:t>
      </w:r>
      <w:r w:rsidR="00F66A2C">
        <w:rPr>
          <w:rFonts w:ascii="Arial" w:hAnsi="Arial" w:cs="Arial"/>
          <w:color w:val="000000"/>
        </w:rPr>
        <w:t xml:space="preserve">mit einer Widerstandskraft (LC) von 1.000 daN </w:t>
      </w:r>
      <w:r w:rsidR="006F7FE4">
        <w:rPr>
          <w:rFonts w:ascii="Arial" w:hAnsi="Arial" w:cs="Arial"/>
          <w:color w:val="000000"/>
        </w:rPr>
        <w:t>sowie</w:t>
      </w:r>
      <w:r>
        <w:rPr>
          <w:rFonts w:ascii="Arial" w:hAnsi="Arial" w:cs="Arial"/>
          <w:color w:val="000000"/>
        </w:rPr>
        <w:t xml:space="preserve"> einer Antirutschmatte </w:t>
      </w:r>
      <w:r w:rsidR="00F66A2C">
        <w:rPr>
          <w:rFonts w:ascii="Arial" w:hAnsi="Arial" w:cs="Arial"/>
          <w:color w:val="000000"/>
        </w:rPr>
        <w:t xml:space="preserve">mit einem </w:t>
      </w:r>
      <w:r w:rsidR="006F7FE4" w:rsidRPr="00721A5C">
        <w:rPr>
          <w:rFonts w:ascii="Arial" w:eastAsia="Courier New" w:hAnsi="Arial" w:cs="Arial"/>
        </w:rPr>
        <w:t>Reibeiwert von über µ = 0,</w:t>
      </w:r>
      <w:r w:rsidR="006F7FE4">
        <w:rPr>
          <w:rFonts w:ascii="Arial" w:eastAsia="Courier New" w:hAnsi="Arial" w:cs="Arial"/>
        </w:rPr>
        <w:t>6</w:t>
      </w:r>
      <w:r w:rsidR="006F7FE4" w:rsidRPr="00721A5C">
        <w:rPr>
          <w:rFonts w:ascii="Arial" w:eastAsia="Courier New" w:hAnsi="Arial" w:cs="Arial"/>
        </w:rPr>
        <w:t xml:space="preserve"> </w:t>
      </w:r>
      <w:r>
        <w:rPr>
          <w:rFonts w:ascii="Arial" w:hAnsi="Arial" w:cs="Arial"/>
          <w:color w:val="000000"/>
        </w:rPr>
        <w:t xml:space="preserve">geliefert. Die Wand ist 119 cm breit, 80 cm hoch und 36 cm tief. Sie </w:t>
      </w:r>
      <w:r w:rsidR="002C39D7">
        <w:rPr>
          <w:rFonts w:ascii="Arial" w:hAnsi="Arial" w:cs="Arial"/>
          <w:color w:val="000000"/>
        </w:rPr>
        <w:t>ist für eine Gesamtnutzlast von bis zu 1.400 Kilogramm ausgelegt.</w:t>
      </w:r>
      <w:r w:rsidR="00F66A2C">
        <w:rPr>
          <w:rFonts w:ascii="Arial" w:hAnsi="Arial" w:cs="Arial"/>
          <w:color w:val="000000"/>
        </w:rPr>
        <w:t xml:space="preserve"> </w:t>
      </w:r>
    </w:p>
    <w:p w14:paraId="638D8CA1" w14:textId="4E5D48ED" w:rsidR="00A85252" w:rsidRPr="00A85252" w:rsidRDefault="00F66A2C" w:rsidP="00207AF9">
      <w:pPr>
        <w:pStyle w:val="StandardWeb"/>
        <w:spacing w:after="120" w:line="340" w:lineRule="atLeast"/>
        <w:jc w:val="both"/>
        <w:rPr>
          <w:rFonts w:ascii="Arial" w:hAnsi="Arial" w:cs="Arial"/>
          <w:color w:val="000000"/>
        </w:rPr>
      </w:pPr>
      <w:r>
        <w:rPr>
          <w:rFonts w:ascii="Arial" w:hAnsi="Arial" w:cs="Arial"/>
          <w:color w:val="000000"/>
        </w:rPr>
        <w:t>Für die Montage muss die</w:t>
      </w:r>
      <w:r w:rsidR="006F7FE4">
        <w:rPr>
          <w:rFonts w:ascii="Arial" w:hAnsi="Arial" w:cs="Arial"/>
          <w:color w:val="000000"/>
        </w:rPr>
        <w:t xml:space="preserve"> Carbon-Wand auf die mitgelieferte Antirutschmatte gestellt und anschließend mit zwei Spanngurten an den </w:t>
      </w:r>
      <w:r w:rsidR="006F7FE4" w:rsidRPr="00A85252">
        <w:rPr>
          <w:rFonts w:ascii="Arial" w:hAnsi="Arial" w:cs="Arial"/>
          <w:color w:val="000000"/>
        </w:rPr>
        <w:t xml:space="preserve">im Fahrzeugboden vorhandenen Zurrpunkten </w:t>
      </w:r>
      <w:r w:rsidR="006F7FE4">
        <w:rPr>
          <w:rFonts w:ascii="Arial" w:hAnsi="Arial" w:cs="Arial"/>
          <w:color w:val="000000"/>
        </w:rPr>
        <w:t>fixiert werden.</w:t>
      </w:r>
      <w:r w:rsidR="006F7FE4" w:rsidRPr="00A85252">
        <w:rPr>
          <w:rFonts w:ascii="Arial" w:hAnsi="Arial" w:cs="Arial"/>
          <w:color w:val="000000"/>
        </w:rPr>
        <w:t xml:space="preserve"> Eine seitliche Befestigung </w:t>
      </w:r>
      <w:r w:rsidR="006F7FE4">
        <w:rPr>
          <w:rFonts w:ascii="Arial" w:hAnsi="Arial" w:cs="Arial"/>
          <w:color w:val="000000"/>
        </w:rPr>
        <w:t xml:space="preserve">an der </w:t>
      </w:r>
      <w:r w:rsidR="006F7FE4" w:rsidRPr="00A85252">
        <w:rPr>
          <w:rFonts w:ascii="Arial" w:hAnsi="Arial" w:cs="Arial"/>
          <w:color w:val="000000"/>
        </w:rPr>
        <w:t>Fahrzeugwand</w:t>
      </w:r>
      <w:r w:rsidR="006F7FE4">
        <w:rPr>
          <w:rFonts w:ascii="Arial" w:hAnsi="Arial" w:cs="Arial"/>
          <w:color w:val="000000"/>
        </w:rPr>
        <w:t xml:space="preserve"> </w:t>
      </w:r>
      <w:r w:rsidR="006F7FE4" w:rsidRPr="00A85252">
        <w:rPr>
          <w:rFonts w:ascii="Arial" w:hAnsi="Arial" w:cs="Arial"/>
          <w:color w:val="000000"/>
        </w:rPr>
        <w:t>ist nicht erlaubt.</w:t>
      </w:r>
      <w:r w:rsidR="006F7FE4">
        <w:rPr>
          <w:rFonts w:ascii="Arial" w:hAnsi="Arial" w:cs="Arial"/>
          <w:color w:val="000000"/>
        </w:rPr>
        <w:t xml:space="preserve"> </w:t>
      </w:r>
      <w:r w:rsidR="00A85252" w:rsidRPr="00A85252">
        <w:rPr>
          <w:rFonts w:ascii="Arial" w:hAnsi="Arial" w:cs="Arial"/>
          <w:color w:val="000000"/>
        </w:rPr>
        <w:t>Es dürfen nur Spanngurte mit einem LC-Wert von mindestens 1</w:t>
      </w:r>
      <w:r w:rsidR="006F7FE4">
        <w:rPr>
          <w:rFonts w:ascii="Arial" w:hAnsi="Arial" w:cs="Arial"/>
          <w:color w:val="000000"/>
        </w:rPr>
        <w:t>.</w:t>
      </w:r>
      <w:r w:rsidR="00A85252" w:rsidRPr="00A85252">
        <w:rPr>
          <w:rFonts w:ascii="Arial" w:hAnsi="Arial" w:cs="Arial"/>
          <w:color w:val="000000"/>
        </w:rPr>
        <w:t>000</w:t>
      </w:r>
      <w:r w:rsidR="0012773F">
        <w:rPr>
          <w:rFonts w:ascii="Arial" w:hAnsi="Arial" w:cs="Arial"/>
          <w:color w:val="000000"/>
        </w:rPr>
        <w:t xml:space="preserve"> </w:t>
      </w:r>
      <w:r w:rsidR="00A85252" w:rsidRPr="00A85252">
        <w:rPr>
          <w:rFonts w:ascii="Arial" w:hAnsi="Arial" w:cs="Arial"/>
          <w:color w:val="000000"/>
        </w:rPr>
        <w:t xml:space="preserve">daN </w:t>
      </w:r>
      <w:r w:rsidR="009E00E2">
        <w:rPr>
          <w:rFonts w:ascii="Arial" w:hAnsi="Arial" w:cs="Arial"/>
          <w:color w:val="000000"/>
        </w:rPr>
        <w:t>und</w:t>
      </w:r>
      <w:r w:rsidR="006F7FE4">
        <w:rPr>
          <w:rFonts w:ascii="Arial" w:hAnsi="Arial" w:cs="Arial"/>
          <w:color w:val="000000"/>
        </w:rPr>
        <w:t xml:space="preserve"> einer </w:t>
      </w:r>
      <w:r w:rsidR="00A85252" w:rsidRPr="00A85252">
        <w:rPr>
          <w:rFonts w:ascii="Arial" w:hAnsi="Arial" w:cs="Arial"/>
          <w:color w:val="000000"/>
        </w:rPr>
        <w:t xml:space="preserve">Gurtbreite </w:t>
      </w:r>
      <w:r w:rsidR="006F7FE4">
        <w:rPr>
          <w:rFonts w:ascii="Arial" w:hAnsi="Arial" w:cs="Arial"/>
          <w:color w:val="000000"/>
        </w:rPr>
        <w:t>von mindestens</w:t>
      </w:r>
      <w:r w:rsidR="00A85252" w:rsidRPr="00A85252">
        <w:rPr>
          <w:rFonts w:ascii="Arial" w:hAnsi="Arial" w:cs="Arial"/>
          <w:color w:val="000000"/>
        </w:rPr>
        <w:t xml:space="preserve"> 35 mm verwendet werden.</w:t>
      </w:r>
    </w:p>
    <w:p w14:paraId="74429122" w14:textId="309DC802" w:rsidR="00357302" w:rsidRPr="00207AF9" w:rsidRDefault="00357302" w:rsidP="00207AF9">
      <w:pPr>
        <w:pStyle w:val="StandardWeb"/>
        <w:spacing w:after="120" w:line="340" w:lineRule="exact"/>
        <w:jc w:val="both"/>
        <w:rPr>
          <w:rFonts w:ascii="Arial" w:hAnsi="Arial" w:cs="Arial"/>
          <w:strike/>
          <w:color w:val="000000"/>
        </w:rPr>
      </w:pPr>
      <w:r w:rsidRPr="005C38C8">
        <w:rPr>
          <w:rFonts w:ascii="Arial" w:hAnsi="Arial" w:cs="Arial"/>
          <w:color w:val="000000"/>
        </w:rPr>
        <w:lastRenderedPageBreak/>
        <w:t xml:space="preserve">Neben </w:t>
      </w:r>
      <w:r>
        <w:rPr>
          <w:rFonts w:ascii="Arial" w:hAnsi="Arial" w:cs="Arial"/>
          <w:color w:val="000000"/>
        </w:rPr>
        <w:t>der Carbonwand „QuickWall“ bietet</w:t>
      </w:r>
      <w:r w:rsidRPr="005C38C8">
        <w:rPr>
          <w:rFonts w:ascii="Arial" w:hAnsi="Arial" w:cs="Arial"/>
          <w:color w:val="000000"/>
        </w:rPr>
        <w:t xml:space="preserve"> Wistra das komplette Programm an Hilfsmitteln für die Ladungssicherung. Dazu zählen Zurrgurte in den unterschiedlichsten Varianten und Ausführungen bis zu einer Lashing Capacity LC von 10.000 daN, Ladungssicherungsnetze für den Einsatz im Kombi-PKW bis zum schweren LKW, Zurrschienen, Sperr- und Klemmbalken sowie Lade- und Gelenkladebalken. </w:t>
      </w:r>
      <w:r w:rsidRPr="00207AF9">
        <w:rPr>
          <w:rFonts w:ascii="Arial" w:hAnsi="Arial" w:cs="Arial"/>
          <w:color w:val="000000"/>
        </w:rPr>
        <w:t xml:space="preserve">Die selbst </w:t>
      </w:r>
      <w:r w:rsidRPr="00207AF9">
        <w:rPr>
          <w:rFonts w:ascii="Arial" w:hAnsi="Arial" w:cs="Arial"/>
          <w:color w:val="000000" w:themeColor="text1"/>
        </w:rPr>
        <w:t xml:space="preserve">entwickelten Sicherungsmittel </w:t>
      </w:r>
      <w:r w:rsidR="00207AF9" w:rsidRPr="00207AF9">
        <w:rPr>
          <w:rFonts w:ascii="Arial" w:hAnsi="Arial" w:cs="Arial"/>
          <w:color w:val="000000" w:themeColor="text1"/>
        </w:rPr>
        <w:t xml:space="preserve">und Produktergänzungen </w:t>
      </w:r>
      <w:r w:rsidRPr="00207AF9">
        <w:rPr>
          <w:rFonts w:ascii="Arial" w:hAnsi="Arial" w:cs="Arial"/>
          <w:color w:val="000000" w:themeColor="text1"/>
        </w:rPr>
        <w:t xml:space="preserve">wie das innovative Quick-View Label gehören </w:t>
      </w:r>
      <w:r w:rsidRPr="00207AF9">
        <w:rPr>
          <w:rFonts w:ascii="Arial" w:hAnsi="Arial" w:cs="Arial"/>
          <w:color w:val="000000"/>
        </w:rPr>
        <w:t>zu den Alleinstellungsmerkmalen des Unternehmens. WISTRA ist Mitglied der US-amerikanischen HEICO Companies LLC und bedient eigenständig den europäischen Markt. Weitere Mitglieder der HEICO-Gruppe sind die renommierten Schwesterfirmen Ancra und Kinedyne</w:t>
      </w:r>
      <w:r w:rsidR="00207AF9" w:rsidRPr="00207AF9">
        <w:rPr>
          <w:rFonts w:ascii="Arial" w:hAnsi="Arial" w:cs="Arial"/>
          <w:color w:val="000000"/>
        </w:rPr>
        <w:t>.</w:t>
      </w:r>
    </w:p>
    <w:p w14:paraId="5B442ACB" w14:textId="2F98FE39" w:rsidR="00BA638C" w:rsidRPr="005C38C8" w:rsidRDefault="00BA638C" w:rsidP="00207AF9">
      <w:pPr>
        <w:pStyle w:val="StandardWeb"/>
        <w:spacing w:after="120" w:line="340" w:lineRule="atLeast"/>
        <w:jc w:val="both"/>
        <w:rPr>
          <w:rFonts w:ascii="Arial" w:hAnsi="Arial" w:cs="Arial"/>
          <w:color w:val="000000"/>
        </w:rPr>
      </w:pPr>
      <w:r w:rsidRPr="00207AF9">
        <w:rPr>
          <w:rFonts w:ascii="Arial" w:hAnsi="Arial" w:cs="Arial"/>
          <w:color w:val="000000"/>
        </w:rPr>
        <w:t>Weitere Sicherungshilfsmittel wie Kantenschutz</w:t>
      </w:r>
      <w:r w:rsidR="00581452" w:rsidRPr="00207AF9">
        <w:rPr>
          <w:rFonts w:ascii="Arial" w:hAnsi="Arial" w:cs="Arial"/>
          <w:color w:val="000000"/>
        </w:rPr>
        <w:t xml:space="preserve">winkel </w:t>
      </w:r>
      <w:r w:rsidRPr="00207AF9">
        <w:rPr>
          <w:rFonts w:ascii="Arial" w:hAnsi="Arial" w:cs="Arial"/>
          <w:color w:val="000000"/>
        </w:rPr>
        <w:t>und Antirutschmatten runden das Sortiment</w:t>
      </w:r>
      <w:r w:rsidRPr="005C38C8">
        <w:rPr>
          <w:rFonts w:ascii="Arial" w:hAnsi="Arial" w:cs="Arial"/>
          <w:color w:val="000000"/>
        </w:rPr>
        <w:t xml:space="preserve"> ab. Darüber hinaus stellt Wistra unter dem Produktnamen </w:t>
      </w:r>
      <w:r w:rsidR="00F5542F" w:rsidRPr="005C38C8">
        <w:rPr>
          <w:rFonts w:ascii="Arial" w:hAnsi="Arial" w:cs="Arial"/>
          <w:color w:val="000000"/>
        </w:rPr>
        <w:t xml:space="preserve">auch heute noch </w:t>
      </w:r>
      <w:r w:rsidRPr="005C38C8">
        <w:rPr>
          <w:rFonts w:ascii="Arial" w:hAnsi="Arial" w:cs="Arial"/>
          <w:color w:val="000000"/>
        </w:rPr>
        <w:t xml:space="preserve">„Powerbrace“ Sicherheits-Drehstangenverschlüsse für Container, Kasten- und Kofferaufbauten </w:t>
      </w:r>
      <w:r w:rsidR="00F5542F" w:rsidRPr="005C38C8">
        <w:rPr>
          <w:rFonts w:ascii="Arial" w:hAnsi="Arial" w:cs="Arial"/>
          <w:color w:val="000000"/>
        </w:rPr>
        <w:t xml:space="preserve">und </w:t>
      </w:r>
      <w:r w:rsidRPr="005C38C8">
        <w:rPr>
          <w:rFonts w:ascii="Arial" w:hAnsi="Arial" w:cs="Arial"/>
          <w:color w:val="000000"/>
        </w:rPr>
        <w:t>Wechselbrücken her</w:t>
      </w:r>
      <w:r w:rsidR="00F5542F" w:rsidRPr="005C38C8">
        <w:rPr>
          <w:rFonts w:ascii="Arial" w:hAnsi="Arial" w:cs="Arial"/>
          <w:color w:val="000000"/>
        </w:rPr>
        <w:t>, mit denen die Firma 1988 startete.</w:t>
      </w:r>
    </w:p>
    <w:p w14:paraId="612A9751" w14:textId="77777777" w:rsidR="00AE6D45" w:rsidRPr="005C38C8" w:rsidRDefault="00AE6D45" w:rsidP="00BA638C">
      <w:pPr>
        <w:spacing w:line="340" w:lineRule="exact"/>
        <w:jc w:val="both"/>
        <w:rPr>
          <w:rFonts w:ascii="Arial" w:hAnsi="Arial" w:cs="Arial"/>
          <w:color w:val="000000"/>
        </w:rPr>
      </w:pPr>
    </w:p>
    <w:p w14:paraId="39FBFC02" w14:textId="77777777" w:rsidR="007B3BA8" w:rsidRPr="005C38C8" w:rsidRDefault="008C00C1" w:rsidP="008C00C1">
      <w:pPr>
        <w:pStyle w:val="Kopfzeile1"/>
        <w:tabs>
          <w:tab w:val="clear" w:pos="4536"/>
          <w:tab w:val="clear" w:pos="9072"/>
        </w:tabs>
        <w:spacing w:line="340" w:lineRule="exact"/>
        <w:jc w:val="both"/>
        <w:rPr>
          <w:rFonts w:ascii="Arial" w:hAnsi="Arial" w:cs="Arial"/>
          <w:b/>
          <w:color w:val="000000"/>
        </w:rPr>
      </w:pPr>
      <w:r w:rsidRPr="005C38C8">
        <w:rPr>
          <w:rFonts w:ascii="Arial" w:hAnsi="Arial" w:cs="Arial"/>
          <w:b/>
          <w:color w:val="000000"/>
        </w:rPr>
        <w:t>Pressek</w:t>
      </w:r>
      <w:r w:rsidR="007B3BA8" w:rsidRPr="005C38C8">
        <w:rPr>
          <w:rFonts w:ascii="Arial" w:hAnsi="Arial" w:cs="Arial"/>
          <w:b/>
          <w:color w:val="000000"/>
        </w:rPr>
        <w:t>ontakt</w:t>
      </w:r>
      <w:r w:rsidR="00DC12D6" w:rsidRPr="005C38C8">
        <w:rPr>
          <w:rFonts w:ascii="Arial" w:hAnsi="Arial" w:cs="Arial"/>
          <w:b/>
          <w:color w:val="000000"/>
        </w:rPr>
        <w:t>e</w:t>
      </w:r>
      <w:r w:rsidR="007B3BA8" w:rsidRPr="005C38C8">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3"/>
        <w:gridCol w:w="3547"/>
      </w:tblGrid>
      <w:tr w:rsidR="008C00C1" w:rsidRPr="005C38C8" w14:paraId="6F9C17F3" w14:textId="77777777">
        <w:trPr>
          <w:trHeight w:val="1110"/>
        </w:trPr>
        <w:tc>
          <w:tcPr>
            <w:tcW w:w="3936" w:type="dxa"/>
          </w:tcPr>
          <w:p w14:paraId="12FF9CB1" w14:textId="77777777" w:rsidR="008C00C1" w:rsidRPr="005C38C8" w:rsidRDefault="008C00C1" w:rsidP="00E00037">
            <w:pPr>
              <w:jc w:val="both"/>
              <w:rPr>
                <w:rFonts w:ascii="Arial" w:hAnsi="Arial" w:cs="Arial"/>
                <w:b/>
                <w:bCs/>
                <w:color w:val="000000"/>
                <w:sz w:val="20"/>
                <w:szCs w:val="20"/>
                <w:lang w:val="en-US"/>
              </w:rPr>
            </w:pPr>
            <w:r w:rsidRPr="005C38C8">
              <w:rPr>
                <w:rFonts w:ascii="Arial" w:hAnsi="Arial" w:cs="Arial"/>
                <w:b/>
                <w:bCs/>
                <w:color w:val="000000"/>
                <w:sz w:val="20"/>
                <w:szCs w:val="20"/>
                <w:lang w:val="en-US"/>
              </w:rPr>
              <w:t>WISTRA GmbH</w:t>
            </w:r>
          </w:p>
          <w:p w14:paraId="732ADC1C" w14:textId="77777777" w:rsidR="008C00C1" w:rsidRPr="005C38C8" w:rsidRDefault="00094E78" w:rsidP="00E00037">
            <w:pPr>
              <w:jc w:val="both"/>
              <w:rPr>
                <w:rFonts w:ascii="Arial" w:hAnsi="Arial" w:cs="Arial"/>
                <w:color w:val="000000"/>
                <w:sz w:val="20"/>
                <w:szCs w:val="20"/>
                <w:lang w:val="en-US"/>
              </w:rPr>
            </w:pPr>
            <w:r w:rsidRPr="005C38C8">
              <w:rPr>
                <w:rFonts w:ascii="Arial" w:hAnsi="Arial" w:cs="Arial"/>
                <w:color w:val="000000"/>
                <w:sz w:val="20"/>
                <w:szCs w:val="20"/>
                <w:lang w:val="en-US"/>
              </w:rPr>
              <w:t>Cargo Control</w:t>
            </w:r>
          </w:p>
          <w:p w14:paraId="4E4B05A6" w14:textId="77777777" w:rsidR="00581452" w:rsidRPr="002835F9" w:rsidRDefault="00581452" w:rsidP="00445945">
            <w:pPr>
              <w:jc w:val="both"/>
              <w:rPr>
                <w:rFonts w:ascii="Arial" w:hAnsi="Arial" w:cs="Arial"/>
                <w:color w:val="000000"/>
                <w:sz w:val="20"/>
                <w:szCs w:val="20"/>
                <w:lang w:val="en-US"/>
              </w:rPr>
            </w:pPr>
            <w:r w:rsidRPr="002835F9">
              <w:rPr>
                <w:rFonts w:ascii="Arial" w:hAnsi="Arial" w:cs="Arial"/>
                <w:color w:val="000000"/>
                <w:sz w:val="20"/>
                <w:szCs w:val="20"/>
                <w:lang w:val="en-US"/>
              </w:rPr>
              <w:t>Matthias Kurt</w:t>
            </w:r>
          </w:p>
          <w:p w14:paraId="2F24854D"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An der Trave 11</w:t>
            </w:r>
          </w:p>
          <w:p w14:paraId="271AA634"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D-23923 Selmsdorf</w:t>
            </w:r>
          </w:p>
          <w:p w14:paraId="4466DA74" w14:textId="77777777" w:rsidR="008C00C1" w:rsidRPr="005C38C8" w:rsidRDefault="008C00C1" w:rsidP="00E00037">
            <w:pPr>
              <w:jc w:val="both"/>
              <w:rPr>
                <w:rFonts w:ascii="Arial" w:hAnsi="Arial" w:cs="Arial"/>
                <w:color w:val="000000"/>
                <w:sz w:val="20"/>
                <w:szCs w:val="20"/>
                <w:lang w:val="it-IT"/>
              </w:rPr>
            </w:pPr>
            <w:r w:rsidRPr="005C38C8">
              <w:rPr>
                <w:rFonts w:ascii="Arial" w:hAnsi="Arial" w:cs="Arial"/>
                <w:color w:val="000000"/>
                <w:sz w:val="20"/>
                <w:szCs w:val="20"/>
                <w:lang w:val="it-IT"/>
              </w:rPr>
              <w:t xml:space="preserve">Telefon: +49 (0) 38823 </w:t>
            </w:r>
            <w:r w:rsidR="00445945" w:rsidRPr="005C38C8">
              <w:rPr>
                <w:rFonts w:ascii="Arial" w:hAnsi="Arial" w:cs="Arial"/>
                <w:color w:val="000000"/>
                <w:sz w:val="20"/>
                <w:szCs w:val="20"/>
                <w:lang w:val="it-IT"/>
              </w:rPr>
              <w:t>258-</w:t>
            </w:r>
            <w:r w:rsidR="00823A62" w:rsidRPr="005C38C8">
              <w:rPr>
                <w:rFonts w:ascii="Arial" w:hAnsi="Arial" w:cs="Arial"/>
                <w:color w:val="000000"/>
                <w:sz w:val="20"/>
                <w:szCs w:val="20"/>
                <w:lang w:val="it-IT"/>
              </w:rPr>
              <w:t>0</w:t>
            </w:r>
          </w:p>
          <w:p w14:paraId="38D76B82" w14:textId="77777777" w:rsidR="008C00C1" w:rsidRPr="005C38C8" w:rsidRDefault="008C00C1" w:rsidP="00E00037">
            <w:pPr>
              <w:jc w:val="both"/>
              <w:rPr>
                <w:rFonts w:ascii="Arial" w:hAnsi="Arial" w:cs="Arial"/>
                <w:color w:val="000000"/>
                <w:sz w:val="20"/>
                <w:szCs w:val="20"/>
                <w:lang w:val="it-IT"/>
              </w:rPr>
            </w:pPr>
            <w:r w:rsidRPr="005C38C8">
              <w:rPr>
                <w:rFonts w:ascii="Arial" w:hAnsi="Arial" w:cs="Arial"/>
                <w:color w:val="000000"/>
                <w:sz w:val="20"/>
                <w:szCs w:val="20"/>
                <w:lang w:val="it-IT"/>
              </w:rPr>
              <w:t xml:space="preserve">E-Mail: </w:t>
            </w:r>
            <w:hyperlink r:id="rId12" w:history="1">
              <w:r w:rsidR="00581452" w:rsidRPr="005C38C8">
                <w:rPr>
                  <w:rStyle w:val="Hyperlink"/>
                  <w:rFonts w:ascii="Arial" w:hAnsi="Arial" w:cs="Arial"/>
                  <w:color w:val="000000"/>
                  <w:sz w:val="20"/>
                  <w:szCs w:val="20"/>
                  <w:lang w:val="it-IT"/>
                </w:rPr>
                <w:t>k</w:t>
              </w:r>
              <w:r w:rsidR="00581452" w:rsidRPr="005C38C8">
                <w:rPr>
                  <w:rStyle w:val="Hyperlink"/>
                  <w:rFonts w:ascii="Arial" w:hAnsi="Arial" w:cs="Arial"/>
                  <w:color w:val="000000"/>
                  <w:sz w:val="20"/>
                  <w:szCs w:val="20"/>
                </w:rPr>
                <w:t>urt</w:t>
              </w:r>
              <w:r w:rsidR="00581452" w:rsidRPr="005C38C8">
                <w:rPr>
                  <w:rStyle w:val="Hyperlink"/>
                  <w:rFonts w:ascii="Arial" w:hAnsi="Arial" w:cs="Arial"/>
                  <w:color w:val="000000"/>
                  <w:sz w:val="20"/>
                  <w:szCs w:val="20"/>
                  <w:lang w:val="it-IT"/>
                </w:rPr>
                <w:t>@wistra.eu</w:t>
              </w:r>
            </w:hyperlink>
          </w:p>
        </w:tc>
        <w:tc>
          <w:tcPr>
            <w:tcW w:w="3650" w:type="dxa"/>
          </w:tcPr>
          <w:p w14:paraId="3B442C20" w14:textId="77777777" w:rsidR="008C00C1" w:rsidRPr="005C38C8" w:rsidRDefault="008C00C1" w:rsidP="00E00037">
            <w:pPr>
              <w:jc w:val="both"/>
              <w:rPr>
                <w:rFonts w:ascii="Arial" w:hAnsi="Arial" w:cs="Arial"/>
                <w:b/>
                <w:bCs/>
                <w:color w:val="000000"/>
                <w:sz w:val="20"/>
                <w:szCs w:val="20"/>
              </w:rPr>
            </w:pPr>
            <w:r w:rsidRPr="005C38C8">
              <w:rPr>
                <w:rFonts w:ascii="Arial" w:hAnsi="Arial" w:cs="Arial"/>
                <w:b/>
                <w:bCs/>
                <w:color w:val="000000"/>
                <w:sz w:val="20"/>
                <w:szCs w:val="20"/>
              </w:rPr>
              <w:t>KfdM</w:t>
            </w:r>
          </w:p>
          <w:p w14:paraId="415D8F8E"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Kommunikation für den Mittelstand</w:t>
            </w:r>
          </w:p>
          <w:p w14:paraId="3D5922D0"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Marcus Walter</w:t>
            </w:r>
          </w:p>
          <w:p w14:paraId="1F995271"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Sudetenweg 12</w:t>
            </w:r>
          </w:p>
          <w:p w14:paraId="57FC7A76"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85375 Neufahrn</w:t>
            </w:r>
          </w:p>
          <w:p w14:paraId="0BF2F0AA"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Tel. 08165 / 999 38 43</w:t>
            </w:r>
          </w:p>
          <w:p w14:paraId="02075D8A" w14:textId="77777777" w:rsidR="008C00C1" w:rsidRPr="005C38C8" w:rsidRDefault="008C00C1" w:rsidP="00E00037">
            <w:pPr>
              <w:jc w:val="both"/>
              <w:rPr>
                <w:rFonts w:ascii="Arial" w:hAnsi="Arial" w:cs="Arial"/>
                <w:color w:val="000000"/>
              </w:rPr>
            </w:pPr>
            <w:r w:rsidRPr="005C38C8">
              <w:rPr>
                <w:rFonts w:ascii="Arial" w:hAnsi="Arial" w:cs="Arial"/>
                <w:color w:val="000000"/>
                <w:sz w:val="20"/>
                <w:szCs w:val="20"/>
              </w:rPr>
              <w:t xml:space="preserve">E-Mail: </w:t>
            </w:r>
            <w:hyperlink r:id="rId13" w:history="1">
              <w:r w:rsidRPr="005C38C8">
                <w:rPr>
                  <w:rStyle w:val="Hyperlink"/>
                  <w:rFonts w:ascii="Arial" w:hAnsi="Arial" w:cs="Arial"/>
                  <w:color w:val="000000"/>
                  <w:sz w:val="20"/>
                  <w:szCs w:val="20"/>
                </w:rPr>
                <w:t>walter@kfdm.eu</w:t>
              </w:r>
            </w:hyperlink>
          </w:p>
        </w:tc>
      </w:tr>
    </w:tbl>
    <w:p w14:paraId="524FB48C" w14:textId="77777777" w:rsidR="00A521BC" w:rsidRPr="008C00C1" w:rsidRDefault="007B3BA8" w:rsidP="008C00C1">
      <w:pPr>
        <w:spacing w:line="340" w:lineRule="exact"/>
        <w:jc w:val="both"/>
        <w:rPr>
          <w:rFonts w:ascii="Arial" w:hAnsi="Arial" w:cs="Arial"/>
          <w:lang w:val="fr-FR"/>
        </w:rPr>
      </w:pPr>
      <w:r w:rsidRPr="0099558B">
        <w:rPr>
          <w:rFonts w:ascii="Arial" w:hAnsi="Arial" w:cs="Arial"/>
          <w:lang w:val="fr-FR"/>
        </w:rPr>
        <w:t>Der Abdruck ist honorarfrei. Um ein Belegexemplar wird gebeten.</w:t>
      </w:r>
    </w:p>
    <w:sectPr w:rsidR="00A521BC" w:rsidRPr="008C00C1">
      <w:headerReference w:type="even" r:id="rId14"/>
      <w:headerReference w:type="default" r:id="rId15"/>
      <w:footerReference w:type="even" r:id="rId16"/>
      <w:headerReference w:type="first" r:id="rId17"/>
      <w:footnotePr>
        <w:pos w:val="beneathText"/>
      </w:footnotePr>
      <w:pgSz w:w="11906" w:h="16838" w:code="9"/>
      <w:pgMar w:top="1293"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8109" w14:textId="77777777" w:rsidR="00744881" w:rsidRDefault="00744881">
      <w:r>
        <w:separator/>
      </w:r>
    </w:p>
  </w:endnote>
  <w:endnote w:type="continuationSeparator" w:id="0">
    <w:p w14:paraId="4DDCDB4B" w14:textId="77777777" w:rsidR="00744881" w:rsidRDefault="0074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CFE4" w14:textId="77777777"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44F81" w14:textId="77777777" w:rsidR="00744881" w:rsidRDefault="00744881">
      <w:r>
        <w:separator/>
      </w:r>
    </w:p>
  </w:footnote>
  <w:footnote w:type="continuationSeparator" w:id="0">
    <w:p w14:paraId="2DE5A729" w14:textId="77777777" w:rsidR="00744881" w:rsidRDefault="0074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2A81"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1E107C">
      <w:rPr>
        <w:rFonts w:ascii="Trebuchet MS" w:hAnsi="Trebuchet MS"/>
        <w:b/>
        <w:noProof/>
      </w:rPr>
      <w:t>4</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CEFA"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065BE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3C0E" w14:textId="77777777" w:rsidR="0086712E" w:rsidRDefault="00711E05">
    <w:pPr>
      <w:pStyle w:val="Kopfzeile"/>
    </w:pPr>
    <w:r>
      <w:rPr>
        <w:noProof/>
      </w:rPr>
      <w:drawing>
        <wp:inline distT="0" distB="0" distL="0" distR="0" wp14:anchorId="475748C3" wp14:editId="7A8F3B5A">
          <wp:extent cx="2628900" cy="1005840"/>
          <wp:effectExtent l="0" t="0" r="0" b="0"/>
          <wp:docPr id="2" name="Bild 2" descr="Logo_Wistra-Cargo-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stra-Cargo-Contr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37"/>
    <w:rsid w:val="00000338"/>
    <w:rsid w:val="00003DBA"/>
    <w:rsid w:val="0000576E"/>
    <w:rsid w:val="00012AD7"/>
    <w:rsid w:val="0002044A"/>
    <w:rsid w:val="00022AEC"/>
    <w:rsid w:val="00025F0E"/>
    <w:rsid w:val="00034C3D"/>
    <w:rsid w:val="00035CC2"/>
    <w:rsid w:val="000377ED"/>
    <w:rsid w:val="000410F1"/>
    <w:rsid w:val="000423FE"/>
    <w:rsid w:val="000439BA"/>
    <w:rsid w:val="0005129B"/>
    <w:rsid w:val="00060182"/>
    <w:rsid w:val="00065115"/>
    <w:rsid w:val="00065BE2"/>
    <w:rsid w:val="00071F16"/>
    <w:rsid w:val="000779D0"/>
    <w:rsid w:val="00081E4D"/>
    <w:rsid w:val="000939C4"/>
    <w:rsid w:val="00094600"/>
    <w:rsid w:val="00094E78"/>
    <w:rsid w:val="00097DAA"/>
    <w:rsid w:val="000A3C65"/>
    <w:rsid w:val="000A4ADF"/>
    <w:rsid w:val="000A588C"/>
    <w:rsid w:val="000A660F"/>
    <w:rsid w:val="000B3080"/>
    <w:rsid w:val="000B3FCC"/>
    <w:rsid w:val="000B782C"/>
    <w:rsid w:val="000C023B"/>
    <w:rsid w:val="000C0450"/>
    <w:rsid w:val="000C20E0"/>
    <w:rsid w:val="000C2968"/>
    <w:rsid w:val="000D305E"/>
    <w:rsid w:val="000D4AC9"/>
    <w:rsid w:val="000E692C"/>
    <w:rsid w:val="000F349B"/>
    <w:rsid w:val="000F6DCF"/>
    <w:rsid w:val="00106376"/>
    <w:rsid w:val="00121E63"/>
    <w:rsid w:val="00121F70"/>
    <w:rsid w:val="001245B7"/>
    <w:rsid w:val="00126434"/>
    <w:rsid w:val="0012773F"/>
    <w:rsid w:val="00133929"/>
    <w:rsid w:val="0013562C"/>
    <w:rsid w:val="001454FB"/>
    <w:rsid w:val="001532DE"/>
    <w:rsid w:val="0015448D"/>
    <w:rsid w:val="00162521"/>
    <w:rsid w:val="0016315E"/>
    <w:rsid w:val="00166B5E"/>
    <w:rsid w:val="00172B21"/>
    <w:rsid w:val="00177EAC"/>
    <w:rsid w:val="001810A2"/>
    <w:rsid w:val="0018211D"/>
    <w:rsid w:val="001844FE"/>
    <w:rsid w:val="00184FA9"/>
    <w:rsid w:val="00190F0F"/>
    <w:rsid w:val="00193E92"/>
    <w:rsid w:val="00195199"/>
    <w:rsid w:val="001A1C67"/>
    <w:rsid w:val="001A4AB9"/>
    <w:rsid w:val="001A650A"/>
    <w:rsid w:val="001A68A8"/>
    <w:rsid w:val="001B707B"/>
    <w:rsid w:val="001C085A"/>
    <w:rsid w:val="001C0F43"/>
    <w:rsid w:val="001C10E2"/>
    <w:rsid w:val="001C2044"/>
    <w:rsid w:val="001C3BCD"/>
    <w:rsid w:val="001C52AD"/>
    <w:rsid w:val="001C611C"/>
    <w:rsid w:val="001C7103"/>
    <w:rsid w:val="001C73A7"/>
    <w:rsid w:val="001D17B9"/>
    <w:rsid w:val="001E107C"/>
    <w:rsid w:val="001E3008"/>
    <w:rsid w:val="001E540E"/>
    <w:rsid w:val="001E6569"/>
    <w:rsid w:val="001F0AB3"/>
    <w:rsid w:val="001F37F6"/>
    <w:rsid w:val="00204979"/>
    <w:rsid w:val="002062BE"/>
    <w:rsid w:val="00207101"/>
    <w:rsid w:val="00207AF9"/>
    <w:rsid w:val="00211DD4"/>
    <w:rsid w:val="0022255B"/>
    <w:rsid w:val="00223371"/>
    <w:rsid w:val="00236693"/>
    <w:rsid w:val="00246FFC"/>
    <w:rsid w:val="002605E9"/>
    <w:rsid w:val="002641D7"/>
    <w:rsid w:val="002734DD"/>
    <w:rsid w:val="002740FC"/>
    <w:rsid w:val="002835F9"/>
    <w:rsid w:val="00283746"/>
    <w:rsid w:val="002955B1"/>
    <w:rsid w:val="002A1D63"/>
    <w:rsid w:val="002A305F"/>
    <w:rsid w:val="002C082D"/>
    <w:rsid w:val="002C39D7"/>
    <w:rsid w:val="002C44DF"/>
    <w:rsid w:val="002C7243"/>
    <w:rsid w:val="002C7CFF"/>
    <w:rsid w:val="002D1731"/>
    <w:rsid w:val="002D464B"/>
    <w:rsid w:val="002D60F8"/>
    <w:rsid w:val="002E0DA6"/>
    <w:rsid w:val="002E131E"/>
    <w:rsid w:val="002E620F"/>
    <w:rsid w:val="002F0D18"/>
    <w:rsid w:val="002F3462"/>
    <w:rsid w:val="002F7881"/>
    <w:rsid w:val="003016B9"/>
    <w:rsid w:val="00307F9F"/>
    <w:rsid w:val="00313B36"/>
    <w:rsid w:val="00314D58"/>
    <w:rsid w:val="00324CD5"/>
    <w:rsid w:val="003262C1"/>
    <w:rsid w:val="00331AA8"/>
    <w:rsid w:val="00335C80"/>
    <w:rsid w:val="003364A2"/>
    <w:rsid w:val="00337723"/>
    <w:rsid w:val="00343EC9"/>
    <w:rsid w:val="00351968"/>
    <w:rsid w:val="003525DF"/>
    <w:rsid w:val="00357302"/>
    <w:rsid w:val="00366911"/>
    <w:rsid w:val="00394396"/>
    <w:rsid w:val="00395E73"/>
    <w:rsid w:val="003A3C10"/>
    <w:rsid w:val="003B6706"/>
    <w:rsid w:val="003C0C8D"/>
    <w:rsid w:val="003C5AA6"/>
    <w:rsid w:val="003C7F58"/>
    <w:rsid w:val="003D7334"/>
    <w:rsid w:val="003E10A3"/>
    <w:rsid w:val="003F4A1F"/>
    <w:rsid w:val="00402A84"/>
    <w:rsid w:val="00402BC3"/>
    <w:rsid w:val="004120AF"/>
    <w:rsid w:val="00413D8C"/>
    <w:rsid w:val="00425C10"/>
    <w:rsid w:val="0043026F"/>
    <w:rsid w:val="004358C0"/>
    <w:rsid w:val="00435B59"/>
    <w:rsid w:val="00435CF8"/>
    <w:rsid w:val="00445945"/>
    <w:rsid w:val="00451DD1"/>
    <w:rsid w:val="0046536E"/>
    <w:rsid w:val="0046774D"/>
    <w:rsid w:val="00471F0F"/>
    <w:rsid w:val="0047415C"/>
    <w:rsid w:val="00490A13"/>
    <w:rsid w:val="004B06CC"/>
    <w:rsid w:val="004B06DC"/>
    <w:rsid w:val="004B3FA0"/>
    <w:rsid w:val="004B7AC2"/>
    <w:rsid w:val="004C25A4"/>
    <w:rsid w:val="004C3922"/>
    <w:rsid w:val="004C672A"/>
    <w:rsid w:val="004C6EA9"/>
    <w:rsid w:val="004D0B11"/>
    <w:rsid w:val="004D0BA4"/>
    <w:rsid w:val="004D45F5"/>
    <w:rsid w:val="004D55E4"/>
    <w:rsid w:val="004D69CB"/>
    <w:rsid w:val="004D6BAC"/>
    <w:rsid w:val="004E24CC"/>
    <w:rsid w:val="004E2E1F"/>
    <w:rsid w:val="004E4986"/>
    <w:rsid w:val="004E6672"/>
    <w:rsid w:val="004F3B1E"/>
    <w:rsid w:val="004F44A5"/>
    <w:rsid w:val="004F505D"/>
    <w:rsid w:val="004F54DF"/>
    <w:rsid w:val="005017C9"/>
    <w:rsid w:val="00502D09"/>
    <w:rsid w:val="00504A98"/>
    <w:rsid w:val="00505B3C"/>
    <w:rsid w:val="0050756D"/>
    <w:rsid w:val="00526D9D"/>
    <w:rsid w:val="00527898"/>
    <w:rsid w:val="0053007C"/>
    <w:rsid w:val="0053088B"/>
    <w:rsid w:val="00532D9E"/>
    <w:rsid w:val="00541A8A"/>
    <w:rsid w:val="0054262A"/>
    <w:rsid w:val="005435A3"/>
    <w:rsid w:val="005447FE"/>
    <w:rsid w:val="0054566F"/>
    <w:rsid w:val="00545CCE"/>
    <w:rsid w:val="0054725B"/>
    <w:rsid w:val="00563408"/>
    <w:rsid w:val="00567E94"/>
    <w:rsid w:val="00571270"/>
    <w:rsid w:val="005744C1"/>
    <w:rsid w:val="005762EA"/>
    <w:rsid w:val="00581452"/>
    <w:rsid w:val="00581AAB"/>
    <w:rsid w:val="00583AF8"/>
    <w:rsid w:val="005864A4"/>
    <w:rsid w:val="00593C71"/>
    <w:rsid w:val="005B5C8E"/>
    <w:rsid w:val="005C38C8"/>
    <w:rsid w:val="005C678C"/>
    <w:rsid w:val="005D07D8"/>
    <w:rsid w:val="005D432A"/>
    <w:rsid w:val="005D663C"/>
    <w:rsid w:val="005D6C50"/>
    <w:rsid w:val="005D6EAA"/>
    <w:rsid w:val="005E3234"/>
    <w:rsid w:val="005E5872"/>
    <w:rsid w:val="005E6381"/>
    <w:rsid w:val="005F3820"/>
    <w:rsid w:val="005F57D1"/>
    <w:rsid w:val="005F6E3A"/>
    <w:rsid w:val="005F7595"/>
    <w:rsid w:val="00604D39"/>
    <w:rsid w:val="00610413"/>
    <w:rsid w:val="00617F56"/>
    <w:rsid w:val="00622EB1"/>
    <w:rsid w:val="0062653C"/>
    <w:rsid w:val="00634AC6"/>
    <w:rsid w:val="00647D86"/>
    <w:rsid w:val="00653FD2"/>
    <w:rsid w:val="00663354"/>
    <w:rsid w:val="00663F02"/>
    <w:rsid w:val="00666DA4"/>
    <w:rsid w:val="006674A7"/>
    <w:rsid w:val="00676198"/>
    <w:rsid w:val="00681167"/>
    <w:rsid w:val="006847BD"/>
    <w:rsid w:val="00686EBD"/>
    <w:rsid w:val="00693840"/>
    <w:rsid w:val="006A14D2"/>
    <w:rsid w:val="006A546A"/>
    <w:rsid w:val="006B4A51"/>
    <w:rsid w:val="006C14E3"/>
    <w:rsid w:val="006C19E5"/>
    <w:rsid w:val="006C5C20"/>
    <w:rsid w:val="006C7A50"/>
    <w:rsid w:val="006D08BB"/>
    <w:rsid w:val="006D4643"/>
    <w:rsid w:val="006D4F57"/>
    <w:rsid w:val="006D798F"/>
    <w:rsid w:val="006E241C"/>
    <w:rsid w:val="006E268D"/>
    <w:rsid w:val="006E32C1"/>
    <w:rsid w:val="006E7084"/>
    <w:rsid w:val="006F366D"/>
    <w:rsid w:val="006F3FD5"/>
    <w:rsid w:val="006F5E93"/>
    <w:rsid w:val="006F7FE4"/>
    <w:rsid w:val="00711E05"/>
    <w:rsid w:val="00713AB6"/>
    <w:rsid w:val="00730D4F"/>
    <w:rsid w:val="007368AB"/>
    <w:rsid w:val="007415B9"/>
    <w:rsid w:val="00744881"/>
    <w:rsid w:val="0075189B"/>
    <w:rsid w:val="00755A37"/>
    <w:rsid w:val="007568F6"/>
    <w:rsid w:val="007633CB"/>
    <w:rsid w:val="0076543C"/>
    <w:rsid w:val="00774BD5"/>
    <w:rsid w:val="007776DE"/>
    <w:rsid w:val="00777A7C"/>
    <w:rsid w:val="00786751"/>
    <w:rsid w:val="00787150"/>
    <w:rsid w:val="0079408D"/>
    <w:rsid w:val="007A5C79"/>
    <w:rsid w:val="007B1B00"/>
    <w:rsid w:val="007B3BA8"/>
    <w:rsid w:val="007B4578"/>
    <w:rsid w:val="007C17DC"/>
    <w:rsid w:val="007C561B"/>
    <w:rsid w:val="007E2655"/>
    <w:rsid w:val="007E37A6"/>
    <w:rsid w:val="007E4365"/>
    <w:rsid w:val="007F199E"/>
    <w:rsid w:val="007F1A1B"/>
    <w:rsid w:val="00807982"/>
    <w:rsid w:val="0081013A"/>
    <w:rsid w:val="008128B9"/>
    <w:rsid w:val="008131C6"/>
    <w:rsid w:val="008152FA"/>
    <w:rsid w:val="00816374"/>
    <w:rsid w:val="00820252"/>
    <w:rsid w:val="00823A62"/>
    <w:rsid w:val="00827950"/>
    <w:rsid w:val="0083110D"/>
    <w:rsid w:val="00833B6B"/>
    <w:rsid w:val="00836921"/>
    <w:rsid w:val="00842FD8"/>
    <w:rsid w:val="00845E65"/>
    <w:rsid w:val="008500CD"/>
    <w:rsid w:val="00854653"/>
    <w:rsid w:val="00863342"/>
    <w:rsid w:val="00864F4B"/>
    <w:rsid w:val="0086712E"/>
    <w:rsid w:val="008720F2"/>
    <w:rsid w:val="0087796B"/>
    <w:rsid w:val="008839C4"/>
    <w:rsid w:val="00885E49"/>
    <w:rsid w:val="0088633A"/>
    <w:rsid w:val="008A2B65"/>
    <w:rsid w:val="008C00C1"/>
    <w:rsid w:val="008D166A"/>
    <w:rsid w:val="008D2FC4"/>
    <w:rsid w:val="008F67BF"/>
    <w:rsid w:val="00901B78"/>
    <w:rsid w:val="00904042"/>
    <w:rsid w:val="00906057"/>
    <w:rsid w:val="00912E01"/>
    <w:rsid w:val="009164C2"/>
    <w:rsid w:val="009253B7"/>
    <w:rsid w:val="00935431"/>
    <w:rsid w:val="00944DC9"/>
    <w:rsid w:val="00946161"/>
    <w:rsid w:val="009474DB"/>
    <w:rsid w:val="0095303F"/>
    <w:rsid w:val="00960515"/>
    <w:rsid w:val="00962AEC"/>
    <w:rsid w:val="0097258B"/>
    <w:rsid w:val="0098124B"/>
    <w:rsid w:val="009863D2"/>
    <w:rsid w:val="00993945"/>
    <w:rsid w:val="00994233"/>
    <w:rsid w:val="0099558B"/>
    <w:rsid w:val="0099768D"/>
    <w:rsid w:val="009A0C59"/>
    <w:rsid w:val="009A226F"/>
    <w:rsid w:val="009A49E5"/>
    <w:rsid w:val="009A55B2"/>
    <w:rsid w:val="009A56C2"/>
    <w:rsid w:val="009A6DE5"/>
    <w:rsid w:val="009B1A26"/>
    <w:rsid w:val="009B503B"/>
    <w:rsid w:val="009B5511"/>
    <w:rsid w:val="009C18BB"/>
    <w:rsid w:val="009C43E4"/>
    <w:rsid w:val="009D29E8"/>
    <w:rsid w:val="009E00E2"/>
    <w:rsid w:val="009E7686"/>
    <w:rsid w:val="009F5C03"/>
    <w:rsid w:val="00A03778"/>
    <w:rsid w:val="00A07E7D"/>
    <w:rsid w:val="00A15A36"/>
    <w:rsid w:val="00A162CE"/>
    <w:rsid w:val="00A20771"/>
    <w:rsid w:val="00A23644"/>
    <w:rsid w:val="00A3014E"/>
    <w:rsid w:val="00A31DFD"/>
    <w:rsid w:val="00A41007"/>
    <w:rsid w:val="00A4656D"/>
    <w:rsid w:val="00A51DF1"/>
    <w:rsid w:val="00A521BC"/>
    <w:rsid w:val="00A557CE"/>
    <w:rsid w:val="00A577DE"/>
    <w:rsid w:val="00A607F8"/>
    <w:rsid w:val="00A61D10"/>
    <w:rsid w:val="00A6260D"/>
    <w:rsid w:val="00A71A55"/>
    <w:rsid w:val="00A72A55"/>
    <w:rsid w:val="00A82319"/>
    <w:rsid w:val="00A84076"/>
    <w:rsid w:val="00A85252"/>
    <w:rsid w:val="00A87F38"/>
    <w:rsid w:val="00A92C25"/>
    <w:rsid w:val="00AA28D2"/>
    <w:rsid w:val="00AA2CC9"/>
    <w:rsid w:val="00AA4259"/>
    <w:rsid w:val="00AB208F"/>
    <w:rsid w:val="00AB2F8D"/>
    <w:rsid w:val="00AB6A02"/>
    <w:rsid w:val="00AC1399"/>
    <w:rsid w:val="00AC1B91"/>
    <w:rsid w:val="00AD133F"/>
    <w:rsid w:val="00AE2BF6"/>
    <w:rsid w:val="00AE6D45"/>
    <w:rsid w:val="00AF6CF4"/>
    <w:rsid w:val="00B01C9F"/>
    <w:rsid w:val="00B10687"/>
    <w:rsid w:val="00B16079"/>
    <w:rsid w:val="00B20436"/>
    <w:rsid w:val="00B22BE0"/>
    <w:rsid w:val="00B2336B"/>
    <w:rsid w:val="00B234F4"/>
    <w:rsid w:val="00B23F8F"/>
    <w:rsid w:val="00B271F9"/>
    <w:rsid w:val="00B305D0"/>
    <w:rsid w:val="00B31EAC"/>
    <w:rsid w:val="00B3412A"/>
    <w:rsid w:val="00B43F86"/>
    <w:rsid w:val="00B52F8D"/>
    <w:rsid w:val="00B549D2"/>
    <w:rsid w:val="00B60851"/>
    <w:rsid w:val="00B65F7C"/>
    <w:rsid w:val="00B66055"/>
    <w:rsid w:val="00B70FA3"/>
    <w:rsid w:val="00B72CD4"/>
    <w:rsid w:val="00B745CC"/>
    <w:rsid w:val="00B91E29"/>
    <w:rsid w:val="00B937F7"/>
    <w:rsid w:val="00B9397F"/>
    <w:rsid w:val="00BA1176"/>
    <w:rsid w:val="00BA454D"/>
    <w:rsid w:val="00BA638C"/>
    <w:rsid w:val="00BB3B11"/>
    <w:rsid w:val="00BB5376"/>
    <w:rsid w:val="00BC379B"/>
    <w:rsid w:val="00BC4A46"/>
    <w:rsid w:val="00BD0828"/>
    <w:rsid w:val="00BD2D44"/>
    <w:rsid w:val="00BD33BC"/>
    <w:rsid w:val="00BD540F"/>
    <w:rsid w:val="00BD6FD4"/>
    <w:rsid w:val="00BE4B74"/>
    <w:rsid w:val="00BE4DB7"/>
    <w:rsid w:val="00BF2478"/>
    <w:rsid w:val="00C014FA"/>
    <w:rsid w:val="00C2467B"/>
    <w:rsid w:val="00C24B45"/>
    <w:rsid w:val="00C265D7"/>
    <w:rsid w:val="00C30137"/>
    <w:rsid w:val="00C31C3C"/>
    <w:rsid w:val="00C32908"/>
    <w:rsid w:val="00C361EC"/>
    <w:rsid w:val="00C41F48"/>
    <w:rsid w:val="00C558C4"/>
    <w:rsid w:val="00C55E0F"/>
    <w:rsid w:val="00C5633E"/>
    <w:rsid w:val="00C57457"/>
    <w:rsid w:val="00C635E5"/>
    <w:rsid w:val="00C63760"/>
    <w:rsid w:val="00C66310"/>
    <w:rsid w:val="00C66A9F"/>
    <w:rsid w:val="00C66CA2"/>
    <w:rsid w:val="00C751EA"/>
    <w:rsid w:val="00C874AB"/>
    <w:rsid w:val="00C94512"/>
    <w:rsid w:val="00CA2E23"/>
    <w:rsid w:val="00CA367E"/>
    <w:rsid w:val="00CA3BB7"/>
    <w:rsid w:val="00CA6CC7"/>
    <w:rsid w:val="00CB5FCE"/>
    <w:rsid w:val="00CB632C"/>
    <w:rsid w:val="00CB72B7"/>
    <w:rsid w:val="00CC33AF"/>
    <w:rsid w:val="00CC4E45"/>
    <w:rsid w:val="00CC577C"/>
    <w:rsid w:val="00CD7769"/>
    <w:rsid w:val="00CE45C3"/>
    <w:rsid w:val="00CE61A2"/>
    <w:rsid w:val="00CF42B2"/>
    <w:rsid w:val="00CF59AF"/>
    <w:rsid w:val="00D03803"/>
    <w:rsid w:val="00D121BA"/>
    <w:rsid w:val="00D17793"/>
    <w:rsid w:val="00D20472"/>
    <w:rsid w:val="00D24314"/>
    <w:rsid w:val="00D26F9F"/>
    <w:rsid w:val="00D32267"/>
    <w:rsid w:val="00D368DD"/>
    <w:rsid w:val="00D448BD"/>
    <w:rsid w:val="00D54384"/>
    <w:rsid w:val="00D60981"/>
    <w:rsid w:val="00D70433"/>
    <w:rsid w:val="00D74237"/>
    <w:rsid w:val="00D8196F"/>
    <w:rsid w:val="00D81B3B"/>
    <w:rsid w:val="00D81BFD"/>
    <w:rsid w:val="00D937AA"/>
    <w:rsid w:val="00D94A35"/>
    <w:rsid w:val="00D952FF"/>
    <w:rsid w:val="00DA0E13"/>
    <w:rsid w:val="00DA3A54"/>
    <w:rsid w:val="00DA5641"/>
    <w:rsid w:val="00DB2CCB"/>
    <w:rsid w:val="00DB49A4"/>
    <w:rsid w:val="00DB5E1B"/>
    <w:rsid w:val="00DC093F"/>
    <w:rsid w:val="00DC12D6"/>
    <w:rsid w:val="00DC1593"/>
    <w:rsid w:val="00DC349C"/>
    <w:rsid w:val="00DC4EC2"/>
    <w:rsid w:val="00DD7341"/>
    <w:rsid w:val="00DE0D08"/>
    <w:rsid w:val="00DF1835"/>
    <w:rsid w:val="00DF4EFA"/>
    <w:rsid w:val="00DF6A84"/>
    <w:rsid w:val="00E00037"/>
    <w:rsid w:val="00E00A44"/>
    <w:rsid w:val="00E0149C"/>
    <w:rsid w:val="00E03010"/>
    <w:rsid w:val="00E033B5"/>
    <w:rsid w:val="00E0605A"/>
    <w:rsid w:val="00E102FA"/>
    <w:rsid w:val="00E157F7"/>
    <w:rsid w:val="00E329BF"/>
    <w:rsid w:val="00E367B5"/>
    <w:rsid w:val="00E36C4A"/>
    <w:rsid w:val="00E37093"/>
    <w:rsid w:val="00E424F9"/>
    <w:rsid w:val="00E64182"/>
    <w:rsid w:val="00E64EB4"/>
    <w:rsid w:val="00E65E08"/>
    <w:rsid w:val="00E65FEF"/>
    <w:rsid w:val="00E661A5"/>
    <w:rsid w:val="00E80590"/>
    <w:rsid w:val="00E822E1"/>
    <w:rsid w:val="00E90DB6"/>
    <w:rsid w:val="00E92C1B"/>
    <w:rsid w:val="00EA33C7"/>
    <w:rsid w:val="00EB11DB"/>
    <w:rsid w:val="00EB2215"/>
    <w:rsid w:val="00EB5983"/>
    <w:rsid w:val="00EB6517"/>
    <w:rsid w:val="00ED536B"/>
    <w:rsid w:val="00ED72CF"/>
    <w:rsid w:val="00EE0CF1"/>
    <w:rsid w:val="00EE38E3"/>
    <w:rsid w:val="00EE44F4"/>
    <w:rsid w:val="00EF1A8C"/>
    <w:rsid w:val="00EF7181"/>
    <w:rsid w:val="00F07EE2"/>
    <w:rsid w:val="00F131C0"/>
    <w:rsid w:val="00F14E9E"/>
    <w:rsid w:val="00F16F4E"/>
    <w:rsid w:val="00F170B6"/>
    <w:rsid w:val="00F20DBD"/>
    <w:rsid w:val="00F24186"/>
    <w:rsid w:val="00F249E9"/>
    <w:rsid w:val="00F24B86"/>
    <w:rsid w:val="00F30A0A"/>
    <w:rsid w:val="00F36A3B"/>
    <w:rsid w:val="00F37304"/>
    <w:rsid w:val="00F406FE"/>
    <w:rsid w:val="00F4262C"/>
    <w:rsid w:val="00F5542F"/>
    <w:rsid w:val="00F55A65"/>
    <w:rsid w:val="00F66A2C"/>
    <w:rsid w:val="00F71757"/>
    <w:rsid w:val="00F723E4"/>
    <w:rsid w:val="00F72A6D"/>
    <w:rsid w:val="00F73856"/>
    <w:rsid w:val="00F8019D"/>
    <w:rsid w:val="00F82676"/>
    <w:rsid w:val="00F85B83"/>
    <w:rsid w:val="00F91ACA"/>
    <w:rsid w:val="00F96441"/>
    <w:rsid w:val="00F97423"/>
    <w:rsid w:val="00F97B1E"/>
    <w:rsid w:val="00F97B82"/>
    <w:rsid w:val="00FA1BC9"/>
    <w:rsid w:val="00FA4F20"/>
    <w:rsid w:val="00FB005E"/>
    <w:rsid w:val="00FB5EEC"/>
    <w:rsid w:val="00FC3221"/>
    <w:rsid w:val="00FC402B"/>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CE95"/>
  <w15:chartTrackingRefBased/>
  <w15:docId w15:val="{32C19F58-E341-415C-961F-5FE725D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styleId="NichtaufgelsteErwhnung">
    <w:name w:val="Unresolved Mention"/>
    <w:uiPriority w:val="99"/>
    <w:semiHidden/>
    <w:unhideWhenUsed/>
    <w:rsid w:val="00B4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lter@kfdm.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t@wistr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gpr.e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80141326A86408005D2D1C2E0C821" ma:contentTypeVersion="6" ma:contentTypeDescription="Create a new document." ma:contentTypeScope="" ma:versionID="c90edb974c8ff5a247a41e7e5b2d9e33">
  <xsd:schema xmlns:xsd="http://www.w3.org/2001/XMLSchema" xmlns:xs="http://www.w3.org/2001/XMLSchema" xmlns:p="http://schemas.microsoft.com/office/2006/metadata/properties" xmlns:ns3="571a9599-99fa-42ff-9807-a85df019bc04" targetNamespace="http://schemas.microsoft.com/office/2006/metadata/properties" ma:root="true" ma:fieldsID="03ad4249129da5e7e14337c86c84422e" ns3:_="">
    <xsd:import namespace="571a9599-99fa-42ff-9807-a85df019b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a9599-99fa-42ff-9807-a85df019b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4EFA0-6504-46D3-8A31-505E34640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B1C90-87F1-4A27-BA1E-C65BD2A8610F}">
  <ds:schemaRefs>
    <ds:schemaRef ds:uri="http://schemas.microsoft.com/sharepoint/v3/contenttype/forms"/>
  </ds:schemaRefs>
</ds:datastoreItem>
</file>

<file path=customXml/itemProps3.xml><?xml version="1.0" encoding="utf-8"?>
<ds:datastoreItem xmlns:ds="http://schemas.openxmlformats.org/officeDocument/2006/customXml" ds:itemID="{2BEFEB79-6876-4AC1-8919-88D4B8A6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a9599-99fa-42ff-9807-a85df019b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3161</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2228243</vt:i4>
      </vt:variant>
      <vt:variant>
        <vt:i4>3</vt:i4>
      </vt:variant>
      <vt:variant>
        <vt:i4>0</vt:i4>
      </vt:variant>
      <vt:variant>
        <vt:i4>5</vt:i4>
      </vt:variant>
      <vt:variant>
        <vt:lpwstr>mailto:kurt@wistra.eu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cp:lastModifiedBy>Marcus Walter</cp:lastModifiedBy>
  <cp:revision>2</cp:revision>
  <cp:lastPrinted>2016-08-04T07:43:00Z</cp:lastPrinted>
  <dcterms:created xsi:type="dcterms:W3CDTF">2019-11-14T14:05:00Z</dcterms:created>
  <dcterms:modified xsi:type="dcterms:W3CDTF">2019-11-14T14:05:00Z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0x0101009C680141326A86408005D2D1C2E0C821</vt:lpwstr>
  </property>
</Properties>
</file>