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021DAAB7" wp14:editId="472ACDA7">
            <wp:extent cx="1696622" cy="5804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44" cy="5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</w:t>
      </w:r>
      <w:r w:rsidR="00783D8E">
        <w:rPr>
          <w:rFonts w:ascii="Arial" w:hAnsi="Arial" w:cs="Arial"/>
          <w:b/>
        </w:rPr>
        <w:t>g</w:t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3509" w:rsidRPr="008B1D80" w:rsidRDefault="00A06543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Neues Scanzentrum</w:t>
      </w:r>
      <w:r w:rsidR="004055FD">
        <w:rPr>
          <w:rFonts w:ascii="Arial" w:hAnsi="Arial" w:cs="Arial"/>
          <w:b/>
          <w:sz w:val="28"/>
          <w:szCs w:val="28"/>
        </w:rPr>
        <w:t>: „Von null auf hundert in vier Tagen“</w:t>
      </w:r>
    </w:p>
    <w:p w:rsidR="00A06543" w:rsidRDefault="00A06543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HARDER logistics erwartet großen Bedarf in den kommenden fünf bis zehn Jahren</w:t>
      </w:r>
    </w:p>
    <w:p w:rsidR="00A06543" w:rsidRPr="001F0192" w:rsidRDefault="00A06543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</w:p>
    <w:p w:rsidR="000540E3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 w:rsidRPr="00C35785">
        <w:rPr>
          <w:rFonts w:ascii="Arial" w:hAnsi="Arial" w:cs="Arial"/>
          <w:b/>
        </w:rPr>
        <w:t>Neu-Ulm</w:t>
      </w:r>
      <w:r>
        <w:rPr>
          <w:rFonts w:ascii="Arial" w:hAnsi="Arial" w:cs="Arial"/>
          <w:b/>
        </w:rPr>
        <w:t xml:space="preserve"> </w:t>
      </w:r>
      <w:r w:rsidR="00F56073">
        <w:rPr>
          <w:rFonts w:ascii="Arial" w:hAnsi="Arial" w:cs="Arial"/>
          <w:b/>
        </w:rPr>
        <w:t>18.</w:t>
      </w:r>
      <w:r w:rsidR="00253227">
        <w:rPr>
          <w:rFonts w:ascii="Arial" w:hAnsi="Arial" w:cs="Arial"/>
          <w:b/>
        </w:rPr>
        <w:t xml:space="preserve"> Juni </w:t>
      </w:r>
      <w:r w:rsidR="00F56073">
        <w:rPr>
          <w:rFonts w:ascii="Arial" w:hAnsi="Arial" w:cs="Arial"/>
          <w:b/>
        </w:rPr>
        <w:t>2019</w:t>
      </w:r>
      <w:r w:rsidR="00A06543">
        <w:rPr>
          <w:rFonts w:ascii="Arial" w:hAnsi="Arial" w:cs="Arial"/>
          <w:b/>
        </w:rPr>
        <w:t xml:space="preserve"> </w:t>
      </w:r>
      <w:r w:rsidRPr="00DD1B58">
        <w:rPr>
          <w:rFonts w:ascii="Arial" w:hAnsi="Arial" w:cs="Arial"/>
          <w:b/>
        </w:rPr>
        <w:t>–</w:t>
      </w:r>
      <w:r w:rsidR="003279D2">
        <w:rPr>
          <w:rFonts w:ascii="Arial" w:hAnsi="Arial" w:cs="Arial"/>
          <w:b/>
        </w:rPr>
        <w:t xml:space="preserve"> Der Betriebsverlagerer und Komplettanbieter HARDER logistics hat in den Bereich digitale Archivierung investiert und innerhalb kürzester Zeit ein professionelles Scanzentrum aufgebaut. Der Bedarf ist da. </w:t>
      </w:r>
      <w:r w:rsidR="0061570D">
        <w:rPr>
          <w:rFonts w:ascii="Arial" w:hAnsi="Arial" w:cs="Arial"/>
          <w:b/>
        </w:rPr>
        <w:t>„</w:t>
      </w:r>
      <w:r w:rsidR="003279D2">
        <w:rPr>
          <w:rFonts w:ascii="Arial" w:hAnsi="Arial" w:cs="Arial"/>
          <w:b/>
        </w:rPr>
        <w:t xml:space="preserve">Innerhalb der kommenden fünf bis zehn Jahre werden das Archive von </w:t>
      </w:r>
      <w:r w:rsidR="00A06543">
        <w:rPr>
          <w:rFonts w:ascii="Arial" w:hAnsi="Arial" w:cs="Arial"/>
          <w:b/>
        </w:rPr>
        <w:t xml:space="preserve">Unternehmen, </w:t>
      </w:r>
      <w:r w:rsidR="003279D2">
        <w:rPr>
          <w:rFonts w:ascii="Arial" w:hAnsi="Arial" w:cs="Arial"/>
          <w:b/>
        </w:rPr>
        <w:t xml:space="preserve">Ämtern </w:t>
      </w:r>
      <w:r w:rsidR="00A06543">
        <w:rPr>
          <w:rFonts w:ascii="Arial" w:hAnsi="Arial" w:cs="Arial"/>
          <w:b/>
        </w:rPr>
        <w:t xml:space="preserve">und </w:t>
      </w:r>
      <w:r w:rsidR="003279D2">
        <w:rPr>
          <w:rFonts w:ascii="Arial" w:hAnsi="Arial" w:cs="Arial"/>
          <w:b/>
        </w:rPr>
        <w:t>Institutionen umgestellt werden</w:t>
      </w:r>
      <w:r w:rsidR="0061570D">
        <w:rPr>
          <w:rFonts w:ascii="Arial" w:hAnsi="Arial" w:cs="Arial"/>
          <w:b/>
        </w:rPr>
        <w:t>“</w:t>
      </w:r>
      <w:r w:rsidR="003279D2">
        <w:rPr>
          <w:rFonts w:ascii="Arial" w:hAnsi="Arial" w:cs="Arial"/>
          <w:b/>
        </w:rPr>
        <w:t>, erwartet Marcello Danieli,</w:t>
      </w:r>
      <w:r w:rsidR="008075AF">
        <w:rPr>
          <w:rFonts w:ascii="Arial" w:hAnsi="Arial" w:cs="Arial"/>
          <w:b/>
        </w:rPr>
        <w:t xml:space="preserve"> geschäftsführender Gesellschafter von HARDER logistics.</w:t>
      </w:r>
    </w:p>
    <w:p w:rsidR="00671798" w:rsidRDefault="0067179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8075AF" w:rsidRDefault="00BF061B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der </w:t>
      </w:r>
      <w:r w:rsidR="008075AF">
        <w:rPr>
          <w:rFonts w:ascii="Arial" w:hAnsi="Arial" w:cs="Arial"/>
        </w:rPr>
        <w:t>steigende</w:t>
      </w:r>
      <w:r>
        <w:rPr>
          <w:rFonts w:ascii="Arial" w:hAnsi="Arial" w:cs="Arial"/>
        </w:rPr>
        <w:t xml:space="preserve">n </w:t>
      </w:r>
      <w:r w:rsidR="008075AF">
        <w:rPr>
          <w:rFonts w:ascii="Arial" w:hAnsi="Arial" w:cs="Arial"/>
        </w:rPr>
        <w:t>Nachfrage</w:t>
      </w:r>
      <w:r>
        <w:rPr>
          <w:rFonts w:ascii="Arial" w:hAnsi="Arial" w:cs="Arial"/>
        </w:rPr>
        <w:t xml:space="preserve"> nach der Digitalisierung von klassischen Archiven hat sich </w:t>
      </w:r>
      <w:r w:rsidR="008075AF">
        <w:rPr>
          <w:rFonts w:ascii="Arial" w:hAnsi="Arial" w:cs="Arial"/>
        </w:rPr>
        <w:t>HARDER logistics Anfang des Jahres entschlossen</w:t>
      </w:r>
      <w:r>
        <w:rPr>
          <w:rFonts w:ascii="Arial" w:hAnsi="Arial" w:cs="Arial"/>
        </w:rPr>
        <w:t>, diese Dienstleistung</w:t>
      </w:r>
      <w:r w:rsidR="00F3204A">
        <w:rPr>
          <w:rFonts w:ascii="Arial" w:hAnsi="Arial" w:cs="Arial"/>
        </w:rPr>
        <w:t xml:space="preserve"> mit in sein Portfolio aufzunehmen</w:t>
      </w:r>
      <w:r>
        <w:rPr>
          <w:rFonts w:ascii="Arial" w:hAnsi="Arial" w:cs="Arial"/>
        </w:rPr>
        <w:t>. Dazu hat das Unternehmen im ersten Quartal 2019 in Hochleistungsscanner, Planscanner</w:t>
      </w:r>
      <w:r w:rsidR="006E155B">
        <w:rPr>
          <w:rFonts w:ascii="Arial" w:hAnsi="Arial" w:cs="Arial"/>
        </w:rPr>
        <w:t xml:space="preserve"> </w:t>
      </w:r>
      <w:r w:rsidR="00681A2B" w:rsidRPr="00681A2B">
        <w:rPr>
          <w:rFonts w:ascii="Arial" w:hAnsi="Arial" w:cs="Arial"/>
        </w:rPr>
        <w:t>bis über ein Format von DIN</w:t>
      </w:r>
      <w:r w:rsidR="00F34CF8">
        <w:rPr>
          <w:rFonts w:ascii="Arial" w:hAnsi="Arial" w:cs="Arial"/>
        </w:rPr>
        <w:t xml:space="preserve"> </w:t>
      </w:r>
      <w:r w:rsidR="00681A2B" w:rsidRPr="00681A2B">
        <w:rPr>
          <w:rFonts w:ascii="Arial" w:hAnsi="Arial" w:cs="Arial"/>
        </w:rPr>
        <w:t>A0</w:t>
      </w:r>
      <w:r w:rsidR="006E1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Back-up-Scanner, entsprechende Software und den Aufbau dazugehörige</w:t>
      </w:r>
      <w:r w:rsidR="006E155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Prozesse investiert. </w:t>
      </w:r>
    </w:p>
    <w:p w:rsidR="008075AF" w:rsidRDefault="008075AF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F3204A" w:rsidRDefault="00F3204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„Von null auf hundert in vier Tagen“, so beschreibt </w:t>
      </w:r>
      <w:r w:rsidR="00253227">
        <w:rPr>
          <w:rFonts w:ascii="Arial" w:hAnsi="Arial" w:cs="Arial"/>
        </w:rPr>
        <w:t xml:space="preserve">Danieli </w:t>
      </w:r>
      <w:r>
        <w:rPr>
          <w:rFonts w:ascii="Arial" w:hAnsi="Arial" w:cs="Arial"/>
        </w:rPr>
        <w:t xml:space="preserve">das Interesse an dem Produkt. </w:t>
      </w:r>
      <w:r w:rsidR="00A27031">
        <w:rPr>
          <w:rFonts w:ascii="Arial" w:hAnsi="Arial" w:cs="Arial"/>
        </w:rPr>
        <w:t>Bisher nutzen</w:t>
      </w:r>
      <w:r w:rsidR="004055FD">
        <w:rPr>
          <w:rFonts w:ascii="Arial" w:hAnsi="Arial" w:cs="Arial"/>
        </w:rPr>
        <w:t xml:space="preserve"> </w:t>
      </w:r>
      <w:r w:rsidR="00A2703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iele Bestandskunden das Angebot, </w:t>
      </w:r>
      <w:r w:rsidR="00A27031">
        <w:rPr>
          <w:rFonts w:ascii="Arial" w:hAnsi="Arial" w:cs="Arial"/>
        </w:rPr>
        <w:t xml:space="preserve">hinzu kommen Anfragen von Unternehmen aus der </w:t>
      </w:r>
      <w:r w:rsidR="00852574" w:rsidRPr="00852574">
        <w:rPr>
          <w:rFonts w:ascii="Arial" w:hAnsi="Arial" w:cs="Arial"/>
        </w:rPr>
        <w:t>Wirtschaftsregion Ulm/Neu-Ulm und Donau- Iller</w:t>
      </w:r>
      <w:r w:rsidR="00253227">
        <w:rPr>
          <w:rFonts w:ascii="Arial" w:hAnsi="Arial" w:cs="Arial"/>
        </w:rPr>
        <w:t>.</w:t>
      </w:r>
    </w:p>
    <w:p w:rsidR="00F3204A" w:rsidRDefault="00F3204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450C0A" w:rsidRDefault="00F3204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Mittlerweile </w:t>
      </w:r>
      <w:r w:rsidR="0091073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je nach Projektaufkommen ein Team von bis zu sieben Mitarbeitern </w:t>
      </w:r>
      <w:r w:rsidR="00910731">
        <w:rPr>
          <w:rFonts w:ascii="Arial" w:hAnsi="Arial" w:cs="Arial"/>
        </w:rPr>
        <w:t>im Sc</w:t>
      </w:r>
      <w:r w:rsidR="005479ED">
        <w:rPr>
          <w:rFonts w:ascii="Arial" w:hAnsi="Arial" w:cs="Arial"/>
        </w:rPr>
        <w:t>an</w:t>
      </w:r>
      <w:r w:rsidR="00910731">
        <w:rPr>
          <w:rFonts w:ascii="Arial" w:hAnsi="Arial" w:cs="Arial"/>
        </w:rPr>
        <w:t xml:space="preserve">zentrum </w:t>
      </w:r>
      <w:r>
        <w:rPr>
          <w:rFonts w:ascii="Arial" w:hAnsi="Arial" w:cs="Arial"/>
        </w:rPr>
        <w:t>beschäft</w:t>
      </w:r>
      <w:r w:rsidR="00910731">
        <w:rPr>
          <w:rFonts w:ascii="Arial" w:hAnsi="Arial" w:cs="Arial"/>
        </w:rPr>
        <w:t>i</w:t>
      </w:r>
      <w:r>
        <w:rPr>
          <w:rFonts w:ascii="Arial" w:hAnsi="Arial" w:cs="Arial"/>
        </w:rPr>
        <w:t>gt.</w:t>
      </w:r>
      <w:r w:rsidR="00910731">
        <w:rPr>
          <w:rFonts w:ascii="Arial" w:hAnsi="Arial" w:cs="Arial"/>
        </w:rPr>
        <w:t xml:space="preserve"> Allein innerhalb der ersten zwei Wochen habe sich die Produktivität verdoppelt, und die Prozesse ließen sich noch weiter optimieren, berichtet</w:t>
      </w:r>
      <w:r w:rsidR="00253227">
        <w:rPr>
          <w:rFonts w:ascii="Arial" w:hAnsi="Arial" w:cs="Arial"/>
        </w:rPr>
        <w:t xml:space="preserve"> Danieli</w:t>
      </w:r>
      <w:r w:rsidR="00910731">
        <w:rPr>
          <w:rFonts w:ascii="Arial" w:hAnsi="Arial" w:cs="Arial"/>
        </w:rPr>
        <w:t xml:space="preserve">. </w:t>
      </w:r>
      <w:r w:rsidR="00450C0A">
        <w:rPr>
          <w:rFonts w:ascii="Arial" w:hAnsi="Arial" w:cs="Arial"/>
        </w:rPr>
        <w:t xml:space="preserve">Der zeitaufwendigste Teil des Prozesses ist es, die Papiere „scanfertig“ zu machen, also Büro- oder Tackerklammern zu lösen. </w:t>
      </w:r>
    </w:p>
    <w:p w:rsidR="00450C0A" w:rsidRDefault="00450C0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F3204A" w:rsidRDefault="00910731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einem Vergleich zeigt </w:t>
      </w:r>
      <w:r w:rsidR="00253227">
        <w:rPr>
          <w:rFonts w:ascii="Arial" w:hAnsi="Arial" w:cs="Arial"/>
        </w:rPr>
        <w:t xml:space="preserve">HARDER-logistics Mitarbeiter Benjamin Wochnik </w:t>
      </w:r>
      <w:r w:rsidR="00F34C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uf, warum es sich für Unternehmen lohnt, die Digitalisierung der Archive in professionelle Hände zu geben: „Mit einem herkömmlichen Multifunktionsscanner dauert es etwa einen Tag einen gut gefüllten DIN A4-Ordner zu scannen, </w:t>
      </w:r>
      <w:r w:rsidR="00BD3BCC">
        <w:rPr>
          <w:rFonts w:ascii="Arial" w:hAnsi="Arial" w:cs="Arial"/>
        </w:rPr>
        <w:t xml:space="preserve">mit unserem Hochleistungsscanner ist der Job innerhalb von Minuten erledigt.“ </w:t>
      </w:r>
      <w:r w:rsidR="00450C0A">
        <w:rPr>
          <w:rFonts w:ascii="Arial" w:hAnsi="Arial" w:cs="Arial"/>
        </w:rPr>
        <w:t>Auch das Scannen von Formaten A0 oder größer, beispielsweise von Bauplänen, stellt für HARDER logistics keine Hürde da.</w:t>
      </w:r>
    </w:p>
    <w:p w:rsidR="00450C0A" w:rsidRDefault="00450C0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4055FD" w:rsidRPr="004055FD" w:rsidRDefault="004055FD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 w:rsidRPr="004055FD">
        <w:rPr>
          <w:rFonts w:ascii="Arial" w:hAnsi="Arial" w:cs="Arial"/>
          <w:b/>
        </w:rPr>
        <w:t>Archiv für die Westentasche</w:t>
      </w:r>
      <w:r>
        <w:rPr>
          <w:rFonts w:ascii="Arial" w:hAnsi="Arial" w:cs="Arial"/>
          <w:b/>
        </w:rPr>
        <w:t xml:space="preserve"> schafft Platz</w:t>
      </w:r>
    </w:p>
    <w:p w:rsidR="00691878" w:rsidRDefault="00450C0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Wochnik empfiehlt, bei der Umstellung der Archive, </w:t>
      </w:r>
      <w:r w:rsidR="003A6F8C">
        <w:rPr>
          <w:rFonts w:ascii="Arial" w:hAnsi="Arial" w:cs="Arial"/>
        </w:rPr>
        <w:t xml:space="preserve">die Akten so zu indexieren und zu scannen, dass anschließend eine Volltextsuche per OCR-Auslesung möglich ist. </w:t>
      </w:r>
      <w:r w:rsidR="00691878">
        <w:rPr>
          <w:rFonts w:ascii="Arial" w:hAnsi="Arial" w:cs="Arial"/>
        </w:rPr>
        <w:t>Dokumente lassen sich so niederlassungsübergreifend in minutenschnelle finden. Die Speicherung ist in verschiedensten Formaten möglich. Standardmäßig nutzt HARDER logist</w:t>
      </w:r>
      <w:r w:rsidR="005479ED">
        <w:rPr>
          <w:rFonts w:ascii="Arial" w:hAnsi="Arial" w:cs="Arial"/>
        </w:rPr>
        <w:t>i</w:t>
      </w:r>
      <w:r w:rsidR="00691878">
        <w:rPr>
          <w:rFonts w:ascii="Arial" w:hAnsi="Arial" w:cs="Arial"/>
        </w:rPr>
        <w:t xml:space="preserve">cs die Darstellung </w:t>
      </w:r>
      <w:r w:rsidR="004055FD">
        <w:rPr>
          <w:rFonts w:ascii="Arial" w:hAnsi="Arial" w:cs="Arial"/>
        </w:rPr>
        <w:t>im</w:t>
      </w:r>
      <w:r w:rsidR="00691878">
        <w:rPr>
          <w:rFonts w:ascii="Arial" w:hAnsi="Arial" w:cs="Arial"/>
        </w:rPr>
        <w:t xml:space="preserve"> PDF</w:t>
      </w:r>
      <w:r w:rsidR="004055FD">
        <w:rPr>
          <w:rFonts w:ascii="Arial" w:hAnsi="Arial" w:cs="Arial"/>
        </w:rPr>
        <w:t>-Format</w:t>
      </w:r>
      <w:r w:rsidR="00691878">
        <w:rPr>
          <w:rFonts w:ascii="Arial" w:hAnsi="Arial" w:cs="Arial"/>
        </w:rPr>
        <w:t xml:space="preserve"> mit einem integrierten Viewer, mit dem sich die Datei unabhängig vom genutzten Programm öffnen lässt. </w:t>
      </w:r>
    </w:p>
    <w:p w:rsidR="00450C0A" w:rsidRDefault="00450C0A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BD3BCC" w:rsidRDefault="00320461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Scanner sind in der Lage, die Dokumente speicheroptimiert zu verarbeiten. Das bedeutet, dass je nach Lesbarkeit oder Anforderung, schwarz-weiß, in Graustufen oder Farbe gescannt wird. Außerdem werden die Bilder und Dokumente während des Prozesses so optimiert, dass beispielsweise vorherige Lochungen nicht mehr sichtbar sind. </w:t>
      </w:r>
      <w:r w:rsidR="00450C0A">
        <w:rPr>
          <w:rFonts w:ascii="Arial" w:hAnsi="Arial" w:cs="Arial"/>
        </w:rPr>
        <w:t xml:space="preserve">Sofern der Kunde das klassische Archiv vernichten darf, spart er durch die Digitalisierung </w:t>
      </w:r>
      <w:r w:rsidR="004055FD">
        <w:rPr>
          <w:rFonts w:ascii="Arial" w:hAnsi="Arial" w:cs="Arial"/>
        </w:rPr>
        <w:t>Stau- und Lagerflächen</w:t>
      </w:r>
      <w:r w:rsidR="00450C0A">
        <w:rPr>
          <w:rFonts w:ascii="Arial" w:hAnsi="Arial" w:cs="Arial"/>
        </w:rPr>
        <w:t>, d</w:t>
      </w:r>
      <w:r w:rsidR="004055FD">
        <w:rPr>
          <w:rFonts w:ascii="Arial" w:hAnsi="Arial" w:cs="Arial"/>
        </w:rPr>
        <w:t>ie</w:t>
      </w:r>
      <w:r w:rsidR="00450C0A">
        <w:rPr>
          <w:rFonts w:ascii="Arial" w:hAnsi="Arial" w:cs="Arial"/>
        </w:rPr>
        <w:t xml:space="preserve"> er für andere Zwecke verwenden kan</w:t>
      </w:r>
      <w:r w:rsidR="004055FD">
        <w:rPr>
          <w:rFonts w:ascii="Arial" w:hAnsi="Arial" w:cs="Arial"/>
        </w:rPr>
        <w:t>n.</w:t>
      </w:r>
    </w:p>
    <w:p w:rsidR="00253227" w:rsidRDefault="00253227" w:rsidP="00783D8E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0F1379" w:rsidRDefault="008D41D9" w:rsidP="005701FA">
      <w:pPr>
        <w:pStyle w:val="StandardWeb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84450" cy="1722967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3036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85" cy="17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79" w:rsidRDefault="00327CEE" w:rsidP="005701FA">
      <w:pPr>
        <w:pStyle w:val="StandardWeb"/>
        <w:rPr>
          <w:rFonts w:ascii="Arial" w:hAnsi="Arial" w:cs="Arial"/>
          <w:i/>
          <w:noProof/>
          <w:sz w:val="20"/>
          <w:szCs w:val="20"/>
        </w:rPr>
      </w:pPr>
      <w:r w:rsidRPr="00BD4607">
        <w:rPr>
          <w:rFonts w:ascii="Arial" w:hAnsi="Arial" w:cs="Arial"/>
          <w:i/>
          <w:noProof/>
          <w:sz w:val="20"/>
          <w:szCs w:val="20"/>
        </w:rPr>
        <w:t>Bildunterschri</w:t>
      </w:r>
      <w:r w:rsidR="00BD4607" w:rsidRPr="00BD4607">
        <w:rPr>
          <w:rFonts w:ascii="Arial" w:hAnsi="Arial" w:cs="Arial"/>
          <w:i/>
          <w:noProof/>
          <w:sz w:val="20"/>
          <w:szCs w:val="20"/>
        </w:rPr>
        <w:t>ft:</w:t>
      </w:r>
      <w:r w:rsidR="008D41D9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8D41D9" w:rsidRPr="00253227">
        <w:rPr>
          <w:rFonts w:ascii="Arial" w:hAnsi="Arial" w:cs="Arial"/>
          <w:i/>
          <w:noProof/>
          <w:sz w:val="20"/>
          <w:szCs w:val="20"/>
        </w:rPr>
        <w:t>Planscanner, geeignet für Formate bis über DIN A0</w:t>
      </w:r>
      <w:r w:rsidR="00253227" w:rsidRPr="00253227">
        <w:rPr>
          <w:rFonts w:ascii="Arial" w:hAnsi="Arial" w:cs="Arial"/>
          <w:i/>
          <w:noProof/>
          <w:sz w:val="20"/>
          <w:szCs w:val="20"/>
        </w:rPr>
        <w:t>, kommen beispielsweise bei Bauplänen zum Einsatz.</w:t>
      </w:r>
    </w:p>
    <w:p w:rsidR="008D41D9" w:rsidRDefault="008D41D9" w:rsidP="005701FA">
      <w:pPr>
        <w:pStyle w:val="StandardWeb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2590800" cy="1727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Zentrum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D9" w:rsidRDefault="008D41D9" w:rsidP="005701FA">
      <w:pPr>
        <w:pStyle w:val="StandardWeb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 xml:space="preserve">Bildunterschrift: Der </w:t>
      </w:r>
      <w:r w:rsidRPr="008D41D9">
        <w:rPr>
          <w:rFonts w:ascii="Arial" w:hAnsi="Arial" w:cs="Arial"/>
          <w:i/>
          <w:noProof/>
          <w:sz w:val="20"/>
          <w:szCs w:val="20"/>
        </w:rPr>
        <w:t>Hochleistungsscanner scannt einen gut gefüllten DIN A4-Ordner innerhalb von Minuten.</w:t>
      </w:r>
      <w:r>
        <w:rPr>
          <w:rFonts w:ascii="Arial" w:hAnsi="Arial" w:cs="Arial"/>
        </w:rPr>
        <w:t xml:space="preserve"> </w:t>
      </w:r>
    </w:p>
    <w:p w:rsidR="005701FA" w:rsidRPr="00BD4607" w:rsidRDefault="00BD4607" w:rsidP="005701FA">
      <w:pPr>
        <w:pStyle w:val="StandardWeb"/>
        <w:rPr>
          <w:rFonts w:ascii="Arial" w:hAnsi="Arial" w:cs="Arial"/>
          <w:i/>
          <w:noProof/>
          <w:sz w:val="20"/>
          <w:szCs w:val="20"/>
        </w:rPr>
      </w:pPr>
      <w:r w:rsidRPr="00BD4607">
        <w:rPr>
          <w:rFonts w:ascii="Arial" w:hAnsi="Arial" w:cs="Arial"/>
          <w:i/>
          <w:noProof/>
          <w:sz w:val="20"/>
          <w:szCs w:val="20"/>
        </w:rPr>
        <w:t>Fotonachweis</w:t>
      </w:r>
      <w:r w:rsidR="008D41D9">
        <w:rPr>
          <w:rFonts w:ascii="Arial" w:hAnsi="Arial" w:cs="Arial"/>
          <w:i/>
          <w:noProof/>
          <w:sz w:val="20"/>
          <w:szCs w:val="20"/>
        </w:rPr>
        <w:t>e: HARDER logistics</w:t>
      </w:r>
    </w:p>
    <w:p w:rsidR="005701FA" w:rsidRDefault="005701F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>
        <w:rPr>
          <w:rFonts w:ascii="Arial" w:eastAsia="Times" w:hAnsi="Arial" w:cs="Arial"/>
          <w:b/>
          <w:bCs/>
          <w:lang w:eastAsia="de-DE"/>
        </w:rPr>
        <w:t>HARDER logistics</w:t>
      </w:r>
    </w:p>
    <w:p w:rsidR="00247B3D" w:rsidRPr="00A067D9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Marcello Danieli, Geschäftsführer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Tel.: </w:t>
      </w:r>
      <w:r w:rsidRPr="00033B78">
        <w:rPr>
          <w:rFonts w:ascii="Arial" w:eastAsia="Times" w:hAnsi="Arial" w:cs="Arial"/>
          <w:lang w:eastAsia="de-DE"/>
        </w:rPr>
        <w:t>+49 731 400197-0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E-Mail: </w:t>
      </w:r>
      <w:r w:rsidR="00FC3978">
        <w:rPr>
          <w:rFonts w:ascii="Arial" w:eastAsia="Times" w:hAnsi="Arial" w:cs="Arial"/>
          <w:lang w:eastAsia="de-DE"/>
        </w:rPr>
        <w:t>m.danieli</w:t>
      </w:r>
      <w:bookmarkStart w:id="0" w:name="_GoBack"/>
      <w:bookmarkEnd w:id="0"/>
      <w:r w:rsidRPr="00033B78">
        <w:rPr>
          <w:rFonts w:ascii="Arial" w:eastAsia="Times" w:hAnsi="Arial" w:cs="Arial"/>
          <w:lang w:eastAsia="de-DE"/>
        </w:rPr>
        <w:t>@harder-logistics.com</w:t>
      </w:r>
    </w:p>
    <w:p w:rsidR="00247B3D" w:rsidRPr="000E6E25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247B3D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Stephanie Lützen – Lütpress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247B3D" w:rsidRDefault="00247B3D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sectPr w:rsidR="00247B3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A2" w:rsidRDefault="00BC42A2" w:rsidP="005701FA">
      <w:r>
        <w:separator/>
      </w:r>
    </w:p>
  </w:endnote>
  <w:endnote w:type="continuationSeparator" w:id="0">
    <w:p w:rsidR="00BC42A2" w:rsidRDefault="00BC42A2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703725"/>
      <w:docPartObj>
        <w:docPartGallery w:val="Page Numbers (Bottom of Page)"/>
        <w:docPartUnique/>
      </w:docPartObj>
    </w:sdtPr>
    <w:sdtEndPr/>
    <w:sdtContent>
      <w:p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A2" w:rsidRDefault="00BC42A2" w:rsidP="005701FA">
      <w:r>
        <w:separator/>
      </w:r>
    </w:p>
  </w:footnote>
  <w:footnote w:type="continuationSeparator" w:id="0">
    <w:p w:rsidR="00BC42A2" w:rsidRDefault="00BC42A2" w:rsidP="0057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248E3"/>
    <w:rsid w:val="00037704"/>
    <w:rsid w:val="000540E3"/>
    <w:rsid w:val="00080792"/>
    <w:rsid w:val="000B02FA"/>
    <w:rsid w:val="000F1379"/>
    <w:rsid w:val="0013225A"/>
    <w:rsid w:val="001E763C"/>
    <w:rsid w:val="001F0192"/>
    <w:rsid w:val="00247B3D"/>
    <w:rsid w:val="00253227"/>
    <w:rsid w:val="002C25FE"/>
    <w:rsid w:val="002E1B42"/>
    <w:rsid w:val="00320461"/>
    <w:rsid w:val="00324FBD"/>
    <w:rsid w:val="003279D2"/>
    <w:rsid w:val="00327CEE"/>
    <w:rsid w:val="00355A3A"/>
    <w:rsid w:val="003A6F8C"/>
    <w:rsid w:val="003E14F7"/>
    <w:rsid w:val="004055FD"/>
    <w:rsid w:val="00450C0A"/>
    <w:rsid w:val="004B7BB5"/>
    <w:rsid w:val="005479ED"/>
    <w:rsid w:val="005701FA"/>
    <w:rsid w:val="005A277D"/>
    <w:rsid w:val="006149B8"/>
    <w:rsid w:val="0061570D"/>
    <w:rsid w:val="00653521"/>
    <w:rsid w:val="00671798"/>
    <w:rsid w:val="00681A2B"/>
    <w:rsid w:val="00685F0A"/>
    <w:rsid w:val="00691878"/>
    <w:rsid w:val="006C648B"/>
    <w:rsid w:val="006D54B0"/>
    <w:rsid w:val="006E155B"/>
    <w:rsid w:val="006F78EE"/>
    <w:rsid w:val="0072213C"/>
    <w:rsid w:val="00722D6A"/>
    <w:rsid w:val="007368FF"/>
    <w:rsid w:val="00783D8E"/>
    <w:rsid w:val="00785CB5"/>
    <w:rsid w:val="007D0CAD"/>
    <w:rsid w:val="008075AF"/>
    <w:rsid w:val="00852574"/>
    <w:rsid w:val="008D41D9"/>
    <w:rsid w:val="008E28C0"/>
    <w:rsid w:val="008E5E79"/>
    <w:rsid w:val="00910731"/>
    <w:rsid w:val="009B65A5"/>
    <w:rsid w:val="009C7F1E"/>
    <w:rsid w:val="00A06543"/>
    <w:rsid w:val="00A27031"/>
    <w:rsid w:val="00B73C01"/>
    <w:rsid w:val="00BC26D6"/>
    <w:rsid w:val="00BC42A2"/>
    <w:rsid w:val="00BD3BCC"/>
    <w:rsid w:val="00BD4607"/>
    <w:rsid w:val="00BF061B"/>
    <w:rsid w:val="00D742C5"/>
    <w:rsid w:val="00DA0778"/>
    <w:rsid w:val="00DA23C1"/>
    <w:rsid w:val="00DA6CC0"/>
    <w:rsid w:val="00DF3509"/>
    <w:rsid w:val="00E90C41"/>
    <w:rsid w:val="00E96C16"/>
    <w:rsid w:val="00E97A55"/>
    <w:rsid w:val="00EA70F0"/>
    <w:rsid w:val="00F16943"/>
    <w:rsid w:val="00F3204A"/>
    <w:rsid w:val="00F34CF8"/>
    <w:rsid w:val="00F56073"/>
    <w:rsid w:val="00FC3978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4EB0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B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Stephanie Lützen</cp:lastModifiedBy>
  <cp:revision>4</cp:revision>
  <cp:lastPrinted>2018-11-13T23:50:00Z</cp:lastPrinted>
  <dcterms:created xsi:type="dcterms:W3CDTF">2019-06-17T13:44:00Z</dcterms:created>
  <dcterms:modified xsi:type="dcterms:W3CDTF">2019-06-18T13:55:00Z</dcterms:modified>
</cp:coreProperties>
</file>