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73" w:rsidRPr="007E3115" w:rsidRDefault="00151473" w:rsidP="001D3726">
      <w:pPr>
        <w:pStyle w:val="Titel"/>
      </w:pPr>
    </w:p>
    <w:p w:rsidR="00831FFC" w:rsidRDefault="00831FFC" w:rsidP="00FD280B">
      <w:pPr>
        <w:pStyle w:val="KeinLeerraum"/>
        <w:spacing w:after="120" w:line="276" w:lineRule="auto"/>
        <w:rPr>
          <w:rFonts w:asciiTheme="majorHAnsi" w:hAnsiTheme="majorHAnsi"/>
          <w:b/>
          <w:color w:val="153260"/>
          <w:sz w:val="16"/>
        </w:rPr>
      </w:pPr>
    </w:p>
    <w:p w:rsidR="00B80722" w:rsidRDefault="00B80722" w:rsidP="00B76200">
      <w:pPr>
        <w:pStyle w:val="KeinLeerraum"/>
        <w:spacing w:after="120" w:line="276" w:lineRule="auto"/>
        <w:jc w:val="both"/>
        <w:rPr>
          <w:color w:val="1F497D" w:themeColor="text2"/>
          <w:sz w:val="18"/>
          <w:szCs w:val="18"/>
        </w:rPr>
      </w:pPr>
      <w:r>
        <w:rPr>
          <w:noProof/>
          <w:color w:val="1F497D" w:themeColor="text2"/>
          <w:sz w:val="18"/>
          <w:szCs w:val="18"/>
        </w:rPr>
        <w:drawing>
          <wp:inline distT="0" distB="0" distL="0" distR="0">
            <wp:extent cx="3390900" cy="1130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Bitumentanker.jpg"/>
                    <pic:cNvPicPr/>
                  </pic:nvPicPr>
                  <pic:blipFill>
                    <a:blip r:embed="rId7">
                      <a:extLst>
                        <a:ext uri="{28A0092B-C50C-407E-A947-70E740481C1C}">
                          <a14:useLocalDpi xmlns:a14="http://schemas.microsoft.com/office/drawing/2010/main" val="0"/>
                        </a:ext>
                      </a:extLst>
                    </a:blip>
                    <a:stretch>
                      <a:fillRect/>
                    </a:stretch>
                  </pic:blipFill>
                  <pic:spPr>
                    <a:xfrm>
                      <a:off x="0" y="0"/>
                      <a:ext cx="3390900" cy="1130300"/>
                    </a:xfrm>
                    <a:prstGeom prst="rect">
                      <a:avLst/>
                    </a:prstGeom>
                  </pic:spPr>
                </pic:pic>
              </a:graphicData>
            </a:graphic>
          </wp:inline>
        </w:drawing>
      </w:r>
    </w:p>
    <w:p w:rsidR="00831FFC" w:rsidRPr="00B76200" w:rsidRDefault="00DA4BDB" w:rsidP="00B76200">
      <w:pPr>
        <w:pStyle w:val="KeinLeerraum"/>
        <w:spacing w:after="120" w:line="276" w:lineRule="auto"/>
        <w:jc w:val="both"/>
        <w:rPr>
          <w:color w:val="1F497D" w:themeColor="text2"/>
          <w:sz w:val="18"/>
          <w:szCs w:val="18"/>
        </w:rPr>
      </w:pPr>
      <w:r w:rsidRPr="00B76200">
        <w:rPr>
          <w:color w:val="1F497D" w:themeColor="text2"/>
          <w:sz w:val="18"/>
          <w:szCs w:val="18"/>
        </w:rPr>
        <w:t xml:space="preserve">PEMA </w:t>
      </w:r>
      <w:r w:rsidR="00EC2141" w:rsidRPr="00B76200">
        <w:rPr>
          <w:color w:val="1F497D" w:themeColor="text2"/>
          <w:sz w:val="18"/>
          <w:szCs w:val="18"/>
        </w:rPr>
        <w:t xml:space="preserve">vermietet </w:t>
      </w:r>
      <w:r w:rsidR="00112BD6">
        <w:rPr>
          <w:color w:val="1F497D" w:themeColor="text2"/>
          <w:sz w:val="18"/>
          <w:szCs w:val="18"/>
        </w:rPr>
        <w:t xml:space="preserve">unter anderem </w:t>
      </w:r>
      <w:r w:rsidR="00EC2141" w:rsidRPr="00B76200">
        <w:rPr>
          <w:color w:val="1F497D" w:themeColor="text2"/>
          <w:sz w:val="18"/>
          <w:szCs w:val="18"/>
        </w:rPr>
        <w:t>Bitumentanker von Feldbinder und Kässbohrer</w:t>
      </w:r>
      <w:r w:rsidR="007368C3" w:rsidRPr="00B76200">
        <w:rPr>
          <w:color w:val="1F497D" w:themeColor="text2"/>
          <w:sz w:val="18"/>
          <w:szCs w:val="18"/>
        </w:rPr>
        <w:t>.</w:t>
      </w:r>
    </w:p>
    <w:p w:rsidR="00A177C8" w:rsidRPr="00B76200" w:rsidRDefault="00514342" w:rsidP="00B76200">
      <w:pPr>
        <w:pStyle w:val="KeinLeerraum"/>
        <w:spacing w:after="120" w:line="276" w:lineRule="auto"/>
        <w:jc w:val="both"/>
        <w:rPr>
          <w:b/>
          <w:color w:val="153260"/>
          <w:sz w:val="16"/>
        </w:rPr>
      </w:pPr>
      <w:r w:rsidRPr="00B76200">
        <w:rPr>
          <w:b/>
          <w:color w:val="1F497D" w:themeColor="text2"/>
        </w:rPr>
        <w:br/>
      </w:r>
      <w:r w:rsidR="009A3CAA">
        <w:rPr>
          <w:b/>
          <w:color w:val="153260"/>
          <w:sz w:val="16"/>
        </w:rPr>
        <w:t>13. Februar</w:t>
      </w:r>
      <w:r w:rsidR="007368C3" w:rsidRPr="00B76200">
        <w:rPr>
          <w:b/>
          <w:color w:val="153260"/>
          <w:sz w:val="16"/>
        </w:rPr>
        <w:t xml:space="preserve"> 2019</w:t>
      </w:r>
    </w:p>
    <w:p w:rsidR="00A177C8" w:rsidRPr="00B76200" w:rsidRDefault="00DA4BDB" w:rsidP="00B76200">
      <w:pPr>
        <w:jc w:val="both"/>
        <w:rPr>
          <w:color w:val="153260"/>
          <w:sz w:val="44"/>
          <w:szCs w:val="44"/>
        </w:rPr>
      </w:pPr>
      <w:bookmarkStart w:id="0" w:name="_GoBack"/>
      <w:r w:rsidRPr="00B76200">
        <w:rPr>
          <w:color w:val="153260"/>
          <w:sz w:val="44"/>
          <w:szCs w:val="44"/>
        </w:rPr>
        <w:t>PEMA</w:t>
      </w:r>
      <w:r w:rsidR="009C7B0D">
        <w:rPr>
          <w:color w:val="153260"/>
          <w:sz w:val="44"/>
          <w:szCs w:val="44"/>
        </w:rPr>
        <w:t>: Noch mehr</w:t>
      </w:r>
      <w:r w:rsidR="00EC2141" w:rsidRPr="00B76200">
        <w:rPr>
          <w:color w:val="153260"/>
          <w:sz w:val="44"/>
          <w:szCs w:val="44"/>
        </w:rPr>
        <w:t xml:space="preserve"> </w:t>
      </w:r>
      <w:r w:rsidR="009C7B0D">
        <w:rPr>
          <w:color w:val="153260"/>
          <w:sz w:val="44"/>
          <w:szCs w:val="44"/>
        </w:rPr>
        <w:t xml:space="preserve">Tank- und </w:t>
      </w:r>
      <w:proofErr w:type="spellStart"/>
      <w:r w:rsidR="009C7B0D">
        <w:rPr>
          <w:color w:val="153260"/>
          <w:sz w:val="44"/>
          <w:szCs w:val="44"/>
        </w:rPr>
        <w:t>Siloauflieger</w:t>
      </w:r>
      <w:proofErr w:type="spellEnd"/>
    </w:p>
    <w:bookmarkEnd w:id="0"/>
    <w:p w:rsidR="007368C3" w:rsidRPr="00B76200" w:rsidRDefault="00DA4BDB" w:rsidP="00B76200">
      <w:pPr>
        <w:jc w:val="both"/>
        <w:rPr>
          <w:b/>
          <w:color w:val="153260"/>
          <w:sz w:val="18"/>
          <w:szCs w:val="18"/>
        </w:rPr>
      </w:pPr>
      <w:r w:rsidRPr="00B76200">
        <w:rPr>
          <w:b/>
          <w:color w:val="153260"/>
          <w:sz w:val="18"/>
          <w:szCs w:val="18"/>
        </w:rPr>
        <w:t xml:space="preserve">Der Nutzfahrzeugvermieter PEMA </w:t>
      </w:r>
      <w:r w:rsidR="00E83DC0" w:rsidRPr="00B76200">
        <w:rPr>
          <w:b/>
          <w:color w:val="153260"/>
          <w:sz w:val="18"/>
          <w:szCs w:val="18"/>
        </w:rPr>
        <w:t>wird 2019 sein</w:t>
      </w:r>
      <w:r w:rsidR="00F64BAE" w:rsidRPr="00B76200">
        <w:rPr>
          <w:b/>
          <w:color w:val="153260"/>
          <w:sz w:val="18"/>
          <w:szCs w:val="18"/>
        </w:rPr>
        <w:t xml:space="preserve"> Angebot an </w:t>
      </w:r>
      <w:bookmarkStart w:id="1" w:name="_Hlk531705247"/>
      <w:r w:rsidR="008A62E5">
        <w:rPr>
          <w:b/>
          <w:color w:val="153260"/>
          <w:sz w:val="18"/>
          <w:szCs w:val="18"/>
        </w:rPr>
        <w:t>Tank</w:t>
      </w:r>
      <w:r w:rsidR="00932EB7" w:rsidRPr="00B76200">
        <w:rPr>
          <w:b/>
          <w:color w:val="153260"/>
          <w:sz w:val="18"/>
          <w:szCs w:val="18"/>
        </w:rPr>
        <w:t>-</w:t>
      </w:r>
      <w:r w:rsidR="009C7B0D">
        <w:rPr>
          <w:b/>
          <w:color w:val="153260"/>
          <w:sz w:val="18"/>
          <w:szCs w:val="18"/>
        </w:rPr>
        <w:t xml:space="preserve"> und </w:t>
      </w:r>
      <w:proofErr w:type="spellStart"/>
      <w:r w:rsidR="009C7B0D">
        <w:rPr>
          <w:b/>
          <w:color w:val="153260"/>
          <w:sz w:val="18"/>
          <w:szCs w:val="18"/>
        </w:rPr>
        <w:t>Siloa</w:t>
      </w:r>
      <w:r w:rsidR="00F64BAE" w:rsidRPr="00B76200">
        <w:rPr>
          <w:b/>
          <w:color w:val="153260"/>
          <w:sz w:val="18"/>
          <w:szCs w:val="18"/>
        </w:rPr>
        <w:t>ufliegern</w:t>
      </w:r>
      <w:proofErr w:type="spellEnd"/>
      <w:r w:rsidR="00F64BAE" w:rsidRPr="00B76200">
        <w:rPr>
          <w:b/>
          <w:color w:val="153260"/>
          <w:sz w:val="18"/>
          <w:szCs w:val="18"/>
        </w:rPr>
        <w:t xml:space="preserve"> </w:t>
      </w:r>
      <w:r w:rsidR="009C7B0D">
        <w:rPr>
          <w:b/>
          <w:color w:val="153260"/>
          <w:sz w:val="18"/>
          <w:szCs w:val="18"/>
        </w:rPr>
        <w:t>weiter ausbauen. Damit passt sich d</w:t>
      </w:r>
      <w:r w:rsidR="009C7B0D" w:rsidRPr="00D74AE6">
        <w:rPr>
          <w:color w:val="153260"/>
          <w:sz w:val="18"/>
          <w:szCs w:val="18"/>
        </w:rPr>
        <w:t xml:space="preserve">er </w:t>
      </w:r>
      <w:r w:rsidR="009C7B0D" w:rsidRPr="009C7B0D">
        <w:rPr>
          <w:b/>
          <w:color w:val="153260"/>
          <w:sz w:val="18"/>
          <w:szCs w:val="18"/>
        </w:rPr>
        <w:t xml:space="preserve">Nutzfahrzeugvermieter an den steigenden Bedarf seiner Kunden an. </w:t>
      </w:r>
      <w:r w:rsidR="009C7B0D">
        <w:rPr>
          <w:b/>
          <w:color w:val="153260"/>
          <w:sz w:val="18"/>
          <w:szCs w:val="18"/>
        </w:rPr>
        <w:t xml:space="preserve">Bereits in den Vorjahren hatte PEMA massiv in diesen Bereich investiert. </w:t>
      </w:r>
      <w:r w:rsidR="00E250CC">
        <w:rPr>
          <w:b/>
          <w:color w:val="153260"/>
          <w:sz w:val="18"/>
          <w:szCs w:val="18"/>
        </w:rPr>
        <w:t xml:space="preserve">Im laufenden Jahr wird unter anderem das Fahrzeugangebot </w:t>
      </w:r>
      <w:r w:rsidR="00F64BAE" w:rsidRPr="009C7B0D">
        <w:rPr>
          <w:b/>
          <w:color w:val="153260"/>
          <w:sz w:val="18"/>
          <w:szCs w:val="18"/>
        </w:rPr>
        <w:t>für</w:t>
      </w:r>
      <w:r w:rsidR="00F64BAE" w:rsidRPr="00B76200">
        <w:rPr>
          <w:b/>
          <w:color w:val="153260"/>
          <w:sz w:val="18"/>
          <w:szCs w:val="18"/>
        </w:rPr>
        <w:t xml:space="preserve"> den Bitumentransport </w:t>
      </w:r>
      <w:bookmarkEnd w:id="1"/>
      <w:r w:rsidR="00E250CC">
        <w:rPr>
          <w:b/>
          <w:color w:val="153260"/>
          <w:sz w:val="18"/>
          <w:szCs w:val="18"/>
        </w:rPr>
        <w:t>vergrößert – für diesen Bereich wurden</w:t>
      </w:r>
      <w:r w:rsidR="008476EF" w:rsidRPr="00B76200">
        <w:rPr>
          <w:b/>
          <w:color w:val="153260"/>
          <w:sz w:val="18"/>
          <w:szCs w:val="18"/>
        </w:rPr>
        <w:t xml:space="preserve"> </w:t>
      </w:r>
      <w:r w:rsidR="00F64BAE" w:rsidRPr="00B76200">
        <w:rPr>
          <w:b/>
          <w:color w:val="153260"/>
          <w:sz w:val="18"/>
          <w:szCs w:val="18"/>
        </w:rPr>
        <w:t xml:space="preserve">bereits </w:t>
      </w:r>
      <w:r w:rsidR="008476EF" w:rsidRPr="00B76200">
        <w:rPr>
          <w:b/>
          <w:color w:val="153260"/>
          <w:sz w:val="18"/>
          <w:szCs w:val="18"/>
        </w:rPr>
        <w:t>zehn</w:t>
      </w:r>
      <w:r w:rsidR="00F64BAE" w:rsidRPr="00B76200">
        <w:rPr>
          <w:b/>
          <w:color w:val="153260"/>
          <w:sz w:val="18"/>
          <w:szCs w:val="18"/>
        </w:rPr>
        <w:t xml:space="preserve"> weitere </w:t>
      </w:r>
      <w:r w:rsidR="00932EB7" w:rsidRPr="00B76200">
        <w:rPr>
          <w:b/>
          <w:color w:val="153260"/>
          <w:sz w:val="18"/>
          <w:szCs w:val="18"/>
        </w:rPr>
        <w:t>Trailer</w:t>
      </w:r>
      <w:r w:rsidR="00F64BAE" w:rsidRPr="00B76200">
        <w:rPr>
          <w:b/>
          <w:color w:val="153260"/>
          <w:sz w:val="18"/>
          <w:szCs w:val="18"/>
        </w:rPr>
        <w:t xml:space="preserve"> spezifiziert und </w:t>
      </w:r>
      <w:r w:rsidR="00153724" w:rsidRPr="00B76200">
        <w:rPr>
          <w:b/>
          <w:color w:val="153260"/>
          <w:sz w:val="18"/>
          <w:szCs w:val="18"/>
        </w:rPr>
        <w:t>beauftragt</w:t>
      </w:r>
      <w:r w:rsidR="00F64BAE" w:rsidRPr="00B76200">
        <w:rPr>
          <w:b/>
          <w:color w:val="153260"/>
          <w:sz w:val="18"/>
          <w:szCs w:val="18"/>
        </w:rPr>
        <w:t xml:space="preserve">. </w:t>
      </w:r>
      <w:r w:rsidR="00932EB7" w:rsidRPr="00B76200">
        <w:rPr>
          <w:b/>
          <w:color w:val="153260"/>
          <w:sz w:val="18"/>
          <w:szCs w:val="18"/>
        </w:rPr>
        <w:t xml:space="preserve">Lieferant ist die Feldbinder Spezialfahrzeuge GmbH, die auch in der Vergangenheit den größten Teil der Bitumentanker für PEMA produziert hat. </w:t>
      </w:r>
      <w:r w:rsidR="008476EF" w:rsidRPr="00B76200">
        <w:rPr>
          <w:b/>
          <w:color w:val="153260"/>
          <w:sz w:val="18"/>
          <w:szCs w:val="18"/>
        </w:rPr>
        <w:t>Mit Kässbohrer ist hier ein weiterer namhafter Hersteller an Bord</w:t>
      </w:r>
      <w:r w:rsidR="008A62E5">
        <w:rPr>
          <w:b/>
          <w:color w:val="153260"/>
          <w:sz w:val="18"/>
          <w:szCs w:val="18"/>
        </w:rPr>
        <w:t>.</w:t>
      </w:r>
    </w:p>
    <w:p w:rsidR="00D74AE6" w:rsidRPr="00D74AE6" w:rsidRDefault="00D74AE6" w:rsidP="00D74AE6">
      <w:pPr>
        <w:jc w:val="both"/>
        <w:rPr>
          <w:color w:val="153260"/>
          <w:sz w:val="18"/>
          <w:szCs w:val="18"/>
        </w:rPr>
      </w:pPr>
      <w:r w:rsidRPr="00D74AE6">
        <w:rPr>
          <w:color w:val="153260"/>
          <w:sz w:val="18"/>
          <w:szCs w:val="18"/>
        </w:rPr>
        <w:t xml:space="preserve">Flüssige Lebensmittel, Staub- und Rieselgüter, Chemikalien oder Bitumen: Für Tank- und </w:t>
      </w:r>
      <w:proofErr w:type="spellStart"/>
      <w:r w:rsidRPr="00D74AE6">
        <w:rPr>
          <w:color w:val="153260"/>
          <w:sz w:val="18"/>
          <w:szCs w:val="18"/>
        </w:rPr>
        <w:t>Siloauflieger</w:t>
      </w:r>
      <w:proofErr w:type="spellEnd"/>
      <w:r w:rsidRPr="00D74AE6">
        <w:rPr>
          <w:color w:val="153260"/>
          <w:sz w:val="18"/>
          <w:szCs w:val="18"/>
        </w:rPr>
        <w:t xml:space="preserve"> gibt es viele Einsatzgebiete</w:t>
      </w:r>
      <w:r w:rsidR="009C7B0D">
        <w:rPr>
          <w:color w:val="153260"/>
          <w:sz w:val="18"/>
          <w:szCs w:val="18"/>
        </w:rPr>
        <w:t>, die i</w:t>
      </w:r>
      <w:r w:rsidR="009B0518">
        <w:rPr>
          <w:color w:val="153260"/>
          <w:sz w:val="18"/>
          <w:szCs w:val="18"/>
        </w:rPr>
        <w:t xml:space="preserve">m </w:t>
      </w:r>
      <w:r w:rsidR="009C7B0D">
        <w:rPr>
          <w:color w:val="153260"/>
          <w:sz w:val="18"/>
          <w:szCs w:val="18"/>
        </w:rPr>
        <w:t xml:space="preserve">Vergleich zu palettierter Ware oft attraktivere Margen </w:t>
      </w:r>
      <w:r w:rsidR="009B0518">
        <w:rPr>
          <w:color w:val="153260"/>
          <w:sz w:val="18"/>
          <w:szCs w:val="18"/>
        </w:rPr>
        <w:t>versprechen</w:t>
      </w:r>
      <w:r w:rsidR="009C7B0D">
        <w:rPr>
          <w:color w:val="153260"/>
          <w:sz w:val="18"/>
          <w:szCs w:val="18"/>
        </w:rPr>
        <w:t xml:space="preserve">. </w:t>
      </w:r>
      <w:r w:rsidR="00E250CC">
        <w:rPr>
          <w:color w:val="153260"/>
          <w:sz w:val="18"/>
          <w:szCs w:val="18"/>
        </w:rPr>
        <w:t>Transportunternehmer, die</w:t>
      </w:r>
      <w:r w:rsidRPr="00D74AE6">
        <w:rPr>
          <w:color w:val="153260"/>
          <w:sz w:val="18"/>
          <w:szCs w:val="18"/>
        </w:rPr>
        <w:t xml:space="preserve"> in diesem Marktsegment ohne Risiko agieren </w:t>
      </w:r>
      <w:r w:rsidR="00E250CC">
        <w:rPr>
          <w:color w:val="153260"/>
          <w:sz w:val="18"/>
          <w:szCs w:val="18"/>
        </w:rPr>
        <w:t>wollen</w:t>
      </w:r>
      <w:r w:rsidRPr="00D74AE6">
        <w:rPr>
          <w:color w:val="153260"/>
          <w:sz w:val="18"/>
          <w:szCs w:val="18"/>
        </w:rPr>
        <w:t xml:space="preserve">, </w:t>
      </w:r>
      <w:r w:rsidR="00E250CC">
        <w:rPr>
          <w:color w:val="153260"/>
          <w:sz w:val="18"/>
          <w:szCs w:val="18"/>
        </w:rPr>
        <w:t xml:space="preserve">können </w:t>
      </w:r>
      <w:r w:rsidRPr="00D74AE6">
        <w:rPr>
          <w:color w:val="153260"/>
          <w:sz w:val="18"/>
          <w:szCs w:val="18"/>
        </w:rPr>
        <w:t>sich die notwendigen Fahrzeuge mieten</w:t>
      </w:r>
      <w:r w:rsidR="00E250CC">
        <w:rPr>
          <w:color w:val="153260"/>
          <w:sz w:val="18"/>
          <w:szCs w:val="18"/>
        </w:rPr>
        <w:t xml:space="preserve"> und damit hohe Investitionen in eigenes Equipment</w:t>
      </w:r>
      <w:r w:rsidR="00D6104C">
        <w:rPr>
          <w:color w:val="153260"/>
          <w:sz w:val="18"/>
          <w:szCs w:val="18"/>
        </w:rPr>
        <w:t xml:space="preserve"> sparen</w:t>
      </w:r>
      <w:r w:rsidRPr="00D74AE6">
        <w:rPr>
          <w:color w:val="153260"/>
          <w:sz w:val="18"/>
          <w:szCs w:val="18"/>
        </w:rPr>
        <w:t>.</w:t>
      </w:r>
      <w:r w:rsidR="00D6104C">
        <w:rPr>
          <w:color w:val="153260"/>
          <w:sz w:val="18"/>
          <w:szCs w:val="18"/>
        </w:rPr>
        <w:t xml:space="preserve"> </w:t>
      </w:r>
      <w:r w:rsidRPr="00D74AE6">
        <w:rPr>
          <w:color w:val="153260"/>
          <w:sz w:val="18"/>
          <w:szCs w:val="18"/>
        </w:rPr>
        <w:t>Der Nutzfahrzeugvermieter PEMA gehört hier zu den wenigen Anbietern und bietet ein breites Portfolio an Modellen und Ausführungen in der Kurz- und Langzeitmiete.</w:t>
      </w:r>
    </w:p>
    <w:p w:rsidR="00D74AE6" w:rsidRPr="00D74AE6" w:rsidRDefault="00D74AE6" w:rsidP="00D74AE6">
      <w:pPr>
        <w:jc w:val="both"/>
        <w:rPr>
          <w:color w:val="153260"/>
          <w:sz w:val="18"/>
          <w:szCs w:val="18"/>
        </w:rPr>
      </w:pPr>
      <w:r w:rsidRPr="00D74AE6">
        <w:rPr>
          <w:color w:val="153260"/>
          <w:sz w:val="18"/>
          <w:szCs w:val="18"/>
        </w:rPr>
        <w:t xml:space="preserve">Die Tank- und Silofahrzeuge von PEMA sind für Lebensmittel und technische Produkte mit und ohne ADR-Zulassung ausgestattet. Der Fuhrpark umfasst </w:t>
      </w:r>
      <w:r w:rsidR="00D6104C">
        <w:rPr>
          <w:color w:val="153260"/>
          <w:sz w:val="18"/>
          <w:szCs w:val="18"/>
        </w:rPr>
        <w:t>diverse</w:t>
      </w:r>
      <w:r w:rsidRPr="00D74AE6">
        <w:rPr>
          <w:color w:val="153260"/>
          <w:sz w:val="18"/>
          <w:szCs w:val="18"/>
        </w:rPr>
        <w:t xml:space="preserve"> Fahrzeugtypen, die die typischen Standard-Marktanforderungen abdecken:</w:t>
      </w:r>
      <w:r w:rsidR="00D6104C">
        <w:rPr>
          <w:color w:val="153260"/>
          <w:sz w:val="18"/>
          <w:szCs w:val="18"/>
        </w:rPr>
        <w:t xml:space="preserve"> Zur Wahl stehen </w:t>
      </w:r>
      <w:r w:rsidRPr="00D74AE6">
        <w:rPr>
          <w:color w:val="153260"/>
          <w:sz w:val="18"/>
          <w:szCs w:val="18"/>
        </w:rPr>
        <w:t>2-</w:t>
      </w:r>
      <w:r w:rsidR="00D6104C">
        <w:rPr>
          <w:color w:val="153260"/>
          <w:sz w:val="18"/>
          <w:szCs w:val="18"/>
        </w:rPr>
        <w:t xml:space="preserve"> und 3-</w:t>
      </w:r>
      <w:r w:rsidRPr="00D74AE6">
        <w:rPr>
          <w:color w:val="153260"/>
          <w:sz w:val="18"/>
          <w:szCs w:val="18"/>
        </w:rPr>
        <w:t>Kammer</w:t>
      </w:r>
      <w:r w:rsidR="00D6104C">
        <w:rPr>
          <w:color w:val="153260"/>
          <w:sz w:val="18"/>
          <w:szCs w:val="18"/>
        </w:rPr>
        <w:t>-Auflieger für</w:t>
      </w:r>
      <w:r w:rsidRPr="00D74AE6">
        <w:rPr>
          <w:color w:val="153260"/>
          <w:sz w:val="18"/>
          <w:szCs w:val="18"/>
        </w:rPr>
        <w:t xml:space="preserve"> Lebensmit</w:t>
      </w:r>
      <w:r w:rsidR="00D6104C">
        <w:rPr>
          <w:color w:val="153260"/>
          <w:sz w:val="18"/>
          <w:szCs w:val="18"/>
        </w:rPr>
        <w:t xml:space="preserve">tel mit </w:t>
      </w:r>
      <w:r w:rsidRPr="00D74AE6">
        <w:rPr>
          <w:color w:val="153260"/>
          <w:sz w:val="18"/>
          <w:szCs w:val="18"/>
        </w:rPr>
        <w:t>Heizung</w:t>
      </w:r>
      <w:r w:rsidR="00D6104C">
        <w:rPr>
          <w:color w:val="153260"/>
          <w:sz w:val="18"/>
          <w:szCs w:val="18"/>
        </w:rPr>
        <w:t xml:space="preserve">, </w:t>
      </w:r>
      <w:r w:rsidRPr="00D74AE6">
        <w:rPr>
          <w:color w:val="153260"/>
          <w:sz w:val="18"/>
          <w:szCs w:val="18"/>
        </w:rPr>
        <w:t>Pumpe</w:t>
      </w:r>
      <w:r w:rsidR="00D6104C">
        <w:rPr>
          <w:color w:val="153260"/>
          <w:sz w:val="18"/>
          <w:szCs w:val="18"/>
        </w:rPr>
        <w:t xml:space="preserve"> und </w:t>
      </w:r>
      <w:r w:rsidRPr="00D74AE6">
        <w:rPr>
          <w:color w:val="153260"/>
          <w:sz w:val="18"/>
          <w:szCs w:val="18"/>
        </w:rPr>
        <w:t>CIP</w:t>
      </w:r>
      <w:r w:rsidR="00D6104C">
        <w:rPr>
          <w:color w:val="153260"/>
          <w:sz w:val="18"/>
          <w:szCs w:val="18"/>
        </w:rPr>
        <w:t xml:space="preserve"> (</w:t>
      </w:r>
      <w:r w:rsidR="00D6104C" w:rsidRPr="00D6104C">
        <w:rPr>
          <w:color w:val="153260"/>
          <w:sz w:val="18"/>
          <w:szCs w:val="18"/>
        </w:rPr>
        <w:t>Clean in Place</w:t>
      </w:r>
      <w:r w:rsidR="00D6104C">
        <w:rPr>
          <w:color w:val="153260"/>
          <w:sz w:val="18"/>
          <w:szCs w:val="18"/>
        </w:rPr>
        <w:t xml:space="preserve">) sowie 1-Kammer-Fahrzeuge für Bitumen und Chemikalien mit 30 und 35 Kubikmeter Volumen. Ebenfalls verfügbar sind liegende Silos vom Typ EUT 37 mit einer oder zwei Kammern und </w:t>
      </w:r>
      <w:r w:rsidRPr="00D74AE6">
        <w:rPr>
          <w:color w:val="153260"/>
          <w:sz w:val="18"/>
          <w:szCs w:val="18"/>
        </w:rPr>
        <w:t>Kippsilo</w:t>
      </w:r>
      <w:r w:rsidR="00D6104C">
        <w:rPr>
          <w:color w:val="153260"/>
          <w:sz w:val="18"/>
          <w:szCs w:val="18"/>
        </w:rPr>
        <w:t xml:space="preserve">-Auflieger für </w:t>
      </w:r>
      <w:r w:rsidRPr="00D74AE6">
        <w:rPr>
          <w:color w:val="153260"/>
          <w:sz w:val="18"/>
          <w:szCs w:val="18"/>
        </w:rPr>
        <w:t xml:space="preserve">Lebensmittel </w:t>
      </w:r>
      <w:r w:rsidR="00D6104C">
        <w:rPr>
          <w:color w:val="153260"/>
          <w:sz w:val="18"/>
          <w:szCs w:val="18"/>
        </w:rPr>
        <w:t>oder</w:t>
      </w:r>
      <w:r w:rsidRPr="00D74AE6">
        <w:rPr>
          <w:color w:val="153260"/>
          <w:sz w:val="18"/>
          <w:szCs w:val="18"/>
        </w:rPr>
        <w:t xml:space="preserve"> </w:t>
      </w:r>
      <w:r w:rsidR="00D6104C">
        <w:rPr>
          <w:color w:val="153260"/>
          <w:sz w:val="18"/>
          <w:szCs w:val="18"/>
        </w:rPr>
        <w:t>Gefahrgut</w:t>
      </w:r>
      <w:r w:rsidRPr="00D74AE6">
        <w:rPr>
          <w:color w:val="153260"/>
          <w:sz w:val="18"/>
          <w:szCs w:val="18"/>
        </w:rPr>
        <w:t xml:space="preserve"> </w:t>
      </w:r>
      <w:r w:rsidR="00D6104C">
        <w:rPr>
          <w:color w:val="153260"/>
          <w:sz w:val="18"/>
          <w:szCs w:val="18"/>
        </w:rPr>
        <w:t>mit 45 und 60 Kubikmeter</w:t>
      </w:r>
      <w:r w:rsidR="00040386">
        <w:rPr>
          <w:color w:val="153260"/>
          <w:sz w:val="18"/>
          <w:szCs w:val="18"/>
        </w:rPr>
        <w:t xml:space="preserve"> Volumen. Ergä</w:t>
      </w:r>
      <w:r w:rsidR="00112BD6">
        <w:rPr>
          <w:color w:val="153260"/>
          <w:sz w:val="18"/>
          <w:szCs w:val="18"/>
        </w:rPr>
        <w:t>n</w:t>
      </w:r>
      <w:r w:rsidR="00040386">
        <w:rPr>
          <w:color w:val="153260"/>
          <w:sz w:val="18"/>
          <w:szCs w:val="18"/>
        </w:rPr>
        <w:t xml:space="preserve">zt wird das Portfolio durch </w:t>
      </w:r>
      <w:r w:rsidRPr="00D74AE6">
        <w:rPr>
          <w:color w:val="153260"/>
          <w:sz w:val="18"/>
          <w:szCs w:val="18"/>
        </w:rPr>
        <w:t>20´ Tankchassis gemäß ADR für Wechselbehälter der Größen C715, C745</w:t>
      </w:r>
      <w:r w:rsidR="00112BD6">
        <w:rPr>
          <w:color w:val="153260"/>
          <w:sz w:val="18"/>
          <w:szCs w:val="18"/>
        </w:rPr>
        <w:t xml:space="preserve"> und </w:t>
      </w:r>
      <w:r w:rsidRPr="00D74AE6">
        <w:rPr>
          <w:color w:val="153260"/>
          <w:sz w:val="18"/>
          <w:szCs w:val="18"/>
        </w:rPr>
        <w:t>C782</w:t>
      </w:r>
      <w:r w:rsidR="00112BD6">
        <w:rPr>
          <w:color w:val="153260"/>
          <w:sz w:val="18"/>
          <w:szCs w:val="18"/>
        </w:rPr>
        <w:t xml:space="preserve">. </w:t>
      </w:r>
      <w:r w:rsidRPr="00D74AE6">
        <w:rPr>
          <w:color w:val="153260"/>
          <w:sz w:val="18"/>
          <w:szCs w:val="18"/>
        </w:rPr>
        <w:t xml:space="preserve">Zum schnellen Entladen der Tank- und Silofahrzeuge </w:t>
      </w:r>
      <w:r w:rsidR="00112BD6">
        <w:rPr>
          <w:color w:val="153260"/>
          <w:sz w:val="18"/>
          <w:szCs w:val="18"/>
        </w:rPr>
        <w:t>vermietet</w:t>
      </w:r>
      <w:r w:rsidRPr="00D74AE6">
        <w:rPr>
          <w:color w:val="153260"/>
          <w:sz w:val="18"/>
          <w:szCs w:val="18"/>
        </w:rPr>
        <w:t xml:space="preserve"> PEMA bei Bedarf auch die passenden Sattelzugmaschinen mit Kompressor. Im Angebot befinden sich zum Beispiel Kompressoren vom Typ Jupiter 150, XK 12 oder </w:t>
      </w:r>
      <w:proofErr w:type="spellStart"/>
      <w:r w:rsidRPr="00D74AE6">
        <w:rPr>
          <w:color w:val="153260"/>
          <w:sz w:val="18"/>
          <w:szCs w:val="18"/>
        </w:rPr>
        <w:t>Drumm</w:t>
      </w:r>
      <w:proofErr w:type="spellEnd"/>
      <w:r w:rsidRPr="00D74AE6">
        <w:rPr>
          <w:color w:val="153260"/>
          <w:sz w:val="18"/>
          <w:szCs w:val="18"/>
        </w:rPr>
        <w:t xml:space="preserve"> 9000. Im Rahmen der Langzeitmiete bietet PEMA seinen Kunden </w:t>
      </w:r>
      <w:r w:rsidR="00112BD6">
        <w:rPr>
          <w:color w:val="153260"/>
          <w:sz w:val="18"/>
          <w:szCs w:val="18"/>
        </w:rPr>
        <w:t xml:space="preserve">zudem </w:t>
      </w:r>
      <w:r w:rsidRPr="00D74AE6">
        <w:rPr>
          <w:color w:val="153260"/>
          <w:sz w:val="18"/>
          <w:szCs w:val="18"/>
        </w:rPr>
        <w:t>Fahrzeuge mit individuellen Spezifikationen bis hin zur Lackierung im Corporate Design.</w:t>
      </w:r>
    </w:p>
    <w:p w:rsidR="00C47C9F" w:rsidRPr="00B76200" w:rsidRDefault="00B80722" w:rsidP="00D74AE6">
      <w:pPr>
        <w:jc w:val="both"/>
        <w:rPr>
          <w:color w:val="153260"/>
          <w:sz w:val="18"/>
          <w:szCs w:val="18"/>
        </w:rPr>
      </w:pPr>
      <w:r>
        <w:rPr>
          <w:color w:val="153260"/>
          <w:sz w:val="18"/>
          <w:szCs w:val="18"/>
        </w:rPr>
        <w:t>Bei den von PEMA vermieteten</w:t>
      </w:r>
      <w:r w:rsidRPr="00B76200">
        <w:rPr>
          <w:color w:val="153260"/>
          <w:sz w:val="18"/>
          <w:szCs w:val="18"/>
        </w:rPr>
        <w:t xml:space="preserve"> </w:t>
      </w:r>
      <w:r>
        <w:rPr>
          <w:color w:val="153260"/>
          <w:sz w:val="18"/>
          <w:szCs w:val="18"/>
        </w:rPr>
        <w:t>Tank</w:t>
      </w:r>
      <w:r w:rsidRPr="00B76200">
        <w:rPr>
          <w:color w:val="153260"/>
          <w:sz w:val="18"/>
          <w:szCs w:val="18"/>
        </w:rPr>
        <w:t>fahrzeuge</w:t>
      </w:r>
      <w:r>
        <w:rPr>
          <w:color w:val="153260"/>
          <w:sz w:val="18"/>
          <w:szCs w:val="18"/>
        </w:rPr>
        <w:t>n</w:t>
      </w:r>
      <w:r w:rsidRPr="00B76200">
        <w:rPr>
          <w:color w:val="153260"/>
          <w:sz w:val="18"/>
          <w:szCs w:val="18"/>
        </w:rPr>
        <w:t xml:space="preserve"> für den Bitumentransport</w:t>
      </w:r>
      <w:r>
        <w:rPr>
          <w:color w:val="153260"/>
          <w:sz w:val="18"/>
          <w:szCs w:val="18"/>
        </w:rPr>
        <w:t xml:space="preserve"> </w:t>
      </w:r>
      <w:r w:rsidRPr="00B76200">
        <w:rPr>
          <w:color w:val="153260"/>
          <w:sz w:val="18"/>
          <w:szCs w:val="18"/>
        </w:rPr>
        <w:t xml:space="preserve">handelt es sich ausnahmslos um </w:t>
      </w:r>
      <w:proofErr w:type="spellStart"/>
      <w:r w:rsidRPr="00B76200">
        <w:rPr>
          <w:color w:val="153260"/>
          <w:sz w:val="18"/>
          <w:szCs w:val="18"/>
        </w:rPr>
        <w:t>Einkammer</w:t>
      </w:r>
      <w:proofErr w:type="spellEnd"/>
      <w:r w:rsidRPr="00B76200">
        <w:rPr>
          <w:color w:val="153260"/>
          <w:sz w:val="18"/>
          <w:szCs w:val="18"/>
        </w:rPr>
        <w:t>-Tankwagen</w:t>
      </w:r>
      <w:r>
        <w:rPr>
          <w:color w:val="153260"/>
          <w:sz w:val="18"/>
          <w:szCs w:val="18"/>
        </w:rPr>
        <w:t>. D</w:t>
      </w:r>
      <w:r w:rsidRPr="00B76200">
        <w:rPr>
          <w:color w:val="153260"/>
          <w:sz w:val="18"/>
          <w:szCs w:val="18"/>
        </w:rPr>
        <w:t>eren Edelstahl</w:t>
      </w:r>
      <w:r>
        <w:rPr>
          <w:color w:val="153260"/>
          <w:sz w:val="18"/>
          <w:szCs w:val="18"/>
        </w:rPr>
        <w:t xml:space="preserve">tanks sind </w:t>
      </w:r>
      <w:r w:rsidRPr="00B76200">
        <w:rPr>
          <w:color w:val="153260"/>
          <w:sz w:val="18"/>
          <w:szCs w:val="18"/>
        </w:rPr>
        <w:t xml:space="preserve">mit einer 100 Millimeter starken Schicht aus Glas- beziehungsweise Mineralwolle isoliert. </w:t>
      </w:r>
      <w:r w:rsidR="003560E1" w:rsidRPr="00B76200">
        <w:rPr>
          <w:color w:val="153260"/>
          <w:sz w:val="18"/>
          <w:szCs w:val="18"/>
        </w:rPr>
        <w:t>So wird gewährleistet, dass auch bei kalter Witterung Transporte über mehrere hundert Kilometer machbar sind, ohne dass die Bitumen-Temperatur den kritischen Wert von etwa</w:t>
      </w:r>
      <w:r w:rsidR="00C96C44" w:rsidRPr="00B76200">
        <w:rPr>
          <w:color w:val="153260"/>
          <w:sz w:val="18"/>
          <w:szCs w:val="18"/>
        </w:rPr>
        <w:t xml:space="preserve"> 150° Celsius </w:t>
      </w:r>
      <w:r w:rsidR="003560E1" w:rsidRPr="00B76200">
        <w:rPr>
          <w:color w:val="153260"/>
          <w:sz w:val="18"/>
          <w:szCs w:val="18"/>
        </w:rPr>
        <w:t xml:space="preserve">unterschreitet. </w:t>
      </w:r>
      <w:r w:rsidR="00C47C9F" w:rsidRPr="00B76200">
        <w:rPr>
          <w:color w:val="153260"/>
          <w:sz w:val="18"/>
          <w:szCs w:val="18"/>
        </w:rPr>
        <w:t xml:space="preserve">Während die </w:t>
      </w:r>
      <w:r w:rsidR="00AF1110" w:rsidRPr="00B76200">
        <w:rPr>
          <w:color w:val="153260"/>
          <w:sz w:val="18"/>
          <w:szCs w:val="18"/>
        </w:rPr>
        <w:t>Feldbinder-Anhänger</w:t>
      </w:r>
      <w:r w:rsidR="00C47C9F" w:rsidRPr="00B76200">
        <w:rPr>
          <w:color w:val="153260"/>
          <w:sz w:val="18"/>
          <w:szCs w:val="18"/>
        </w:rPr>
        <w:t xml:space="preserve"> v</w:t>
      </w:r>
      <w:r w:rsidR="00AF1110" w:rsidRPr="00B76200">
        <w:rPr>
          <w:color w:val="153260"/>
          <w:sz w:val="18"/>
          <w:szCs w:val="18"/>
        </w:rPr>
        <w:t xml:space="preserve">om Typ TSA 30.3-1 BIT </w:t>
      </w:r>
      <w:r w:rsidR="00C47C9F" w:rsidRPr="00B76200">
        <w:rPr>
          <w:color w:val="153260"/>
          <w:sz w:val="18"/>
          <w:szCs w:val="18"/>
        </w:rPr>
        <w:t xml:space="preserve">über ein Fassungsvermögen von 30.000 Liter verfügen, lassen sich die Kässbohrer </w:t>
      </w:r>
      <w:r w:rsidR="00AF1110" w:rsidRPr="00B76200">
        <w:rPr>
          <w:color w:val="153260"/>
          <w:sz w:val="18"/>
          <w:szCs w:val="18"/>
        </w:rPr>
        <w:t xml:space="preserve">Bitumentanker vom Typ K-STS32 </w:t>
      </w:r>
      <w:r w:rsidR="00C47C9F" w:rsidRPr="00B76200">
        <w:rPr>
          <w:color w:val="153260"/>
          <w:sz w:val="18"/>
          <w:szCs w:val="18"/>
        </w:rPr>
        <w:t>mit 32</w:t>
      </w:r>
      <w:r w:rsidR="003560E1" w:rsidRPr="00B76200">
        <w:rPr>
          <w:color w:val="153260"/>
          <w:sz w:val="18"/>
          <w:szCs w:val="18"/>
        </w:rPr>
        <w:t>.</w:t>
      </w:r>
      <w:r w:rsidR="00C47C9F" w:rsidRPr="00B76200">
        <w:rPr>
          <w:color w:val="153260"/>
          <w:sz w:val="18"/>
          <w:szCs w:val="18"/>
        </w:rPr>
        <w:t>000 Litern befüllen</w:t>
      </w:r>
      <w:r w:rsidR="005D5A64" w:rsidRPr="00B76200">
        <w:rPr>
          <w:color w:val="153260"/>
          <w:sz w:val="18"/>
          <w:szCs w:val="18"/>
        </w:rPr>
        <w:t>.</w:t>
      </w:r>
    </w:p>
    <w:p w:rsidR="00112BD6" w:rsidRDefault="00112BD6">
      <w:pPr>
        <w:rPr>
          <w:color w:val="153260"/>
          <w:sz w:val="18"/>
          <w:szCs w:val="18"/>
        </w:rPr>
      </w:pPr>
      <w:r>
        <w:rPr>
          <w:color w:val="153260"/>
          <w:sz w:val="18"/>
          <w:szCs w:val="18"/>
        </w:rPr>
        <w:br w:type="page"/>
      </w:r>
    </w:p>
    <w:p w:rsidR="00112BD6" w:rsidRDefault="00112BD6" w:rsidP="00B76200">
      <w:pPr>
        <w:jc w:val="both"/>
        <w:rPr>
          <w:color w:val="153260"/>
          <w:sz w:val="18"/>
          <w:szCs w:val="18"/>
        </w:rPr>
      </w:pPr>
    </w:p>
    <w:p w:rsidR="00112BD6" w:rsidRDefault="00112BD6" w:rsidP="00B76200">
      <w:pPr>
        <w:jc w:val="both"/>
        <w:rPr>
          <w:color w:val="153260"/>
          <w:sz w:val="18"/>
          <w:szCs w:val="18"/>
        </w:rPr>
      </w:pPr>
    </w:p>
    <w:p w:rsidR="00112BD6" w:rsidRDefault="00112BD6" w:rsidP="00B76200">
      <w:pPr>
        <w:jc w:val="both"/>
        <w:rPr>
          <w:color w:val="153260"/>
          <w:sz w:val="18"/>
          <w:szCs w:val="18"/>
        </w:rPr>
      </w:pPr>
    </w:p>
    <w:p w:rsidR="00112BD6" w:rsidRDefault="00112BD6" w:rsidP="00B76200">
      <w:pPr>
        <w:jc w:val="both"/>
        <w:rPr>
          <w:color w:val="153260"/>
          <w:sz w:val="18"/>
          <w:szCs w:val="18"/>
        </w:rPr>
      </w:pPr>
    </w:p>
    <w:p w:rsidR="009A2492" w:rsidRPr="00B76200" w:rsidRDefault="009A2492" w:rsidP="00B76200">
      <w:pPr>
        <w:jc w:val="both"/>
        <w:rPr>
          <w:color w:val="153260"/>
          <w:sz w:val="18"/>
          <w:szCs w:val="18"/>
        </w:rPr>
      </w:pPr>
      <w:r w:rsidRPr="00B76200">
        <w:rPr>
          <w:color w:val="153260"/>
          <w:sz w:val="18"/>
          <w:szCs w:val="18"/>
        </w:rPr>
        <w:t>Die Spezial-Auflieger gehören bereits seit 2003 zum Angebot der PEMA, deren Fuhrpark mehr als 18.000 Einheiten umfasst. „</w:t>
      </w:r>
      <w:r w:rsidR="008A62E5">
        <w:rPr>
          <w:color w:val="153260"/>
          <w:sz w:val="18"/>
          <w:szCs w:val="18"/>
        </w:rPr>
        <w:t>Tank</w:t>
      </w:r>
      <w:r w:rsidRPr="00B76200">
        <w:rPr>
          <w:color w:val="153260"/>
          <w:sz w:val="18"/>
          <w:szCs w:val="18"/>
        </w:rPr>
        <w:t xml:space="preserve">-Auflieger für den Bitumentransport sind eine interessante Nische, in der wir einige Stammkunden mit individuellen Leistungspaketen bedienen,“ erklärt Matthias Wiegand, der bei PEMA den Vertrieb der Tank- und Silofahrzeuge verantwortet. </w:t>
      </w:r>
      <w:r w:rsidR="00D30C2D" w:rsidRPr="00B76200">
        <w:rPr>
          <w:color w:val="153260"/>
          <w:sz w:val="18"/>
          <w:szCs w:val="18"/>
        </w:rPr>
        <w:t xml:space="preserve">Das Mietangebot an Bitumentankern ist nach wie vor sehr begrenzt, so dass die Kunden „ihre Fahrzeuge am liebsten gar nicht mehr aus der Hand geben“ so Wiegand weiter. </w:t>
      </w:r>
      <w:r w:rsidRPr="00B76200">
        <w:rPr>
          <w:color w:val="153260"/>
          <w:sz w:val="18"/>
          <w:szCs w:val="18"/>
        </w:rPr>
        <w:t xml:space="preserve">Manche Spediteure würden die Fahrzeuge </w:t>
      </w:r>
      <w:r w:rsidR="004B2ECA" w:rsidRPr="00B76200">
        <w:rPr>
          <w:color w:val="153260"/>
          <w:sz w:val="18"/>
          <w:szCs w:val="18"/>
        </w:rPr>
        <w:t>während der Wintermonate abmelden und auf dem eigenen Betriebshof abstellen</w:t>
      </w:r>
      <w:r w:rsidRPr="00B76200">
        <w:rPr>
          <w:color w:val="153260"/>
          <w:sz w:val="18"/>
          <w:szCs w:val="18"/>
        </w:rPr>
        <w:t xml:space="preserve">, damit sie </w:t>
      </w:r>
      <w:r w:rsidR="0066434E" w:rsidRPr="00B76200">
        <w:rPr>
          <w:color w:val="153260"/>
          <w:sz w:val="18"/>
          <w:szCs w:val="18"/>
        </w:rPr>
        <w:t xml:space="preserve">zum Start der nächsten Saison sofort einsatzbereit seien. </w:t>
      </w:r>
      <w:r w:rsidR="004B2ECA" w:rsidRPr="00B76200">
        <w:rPr>
          <w:color w:val="153260"/>
          <w:sz w:val="18"/>
          <w:szCs w:val="18"/>
        </w:rPr>
        <w:t>In diesen Fällen kommt PEMA seinen Stammkunden mit günstigen Winter-Raten entgegen.</w:t>
      </w:r>
    </w:p>
    <w:p w:rsidR="006522F5" w:rsidRPr="00B76200" w:rsidRDefault="00DD6E9F" w:rsidP="00B76200">
      <w:pPr>
        <w:jc w:val="both"/>
        <w:rPr>
          <w:color w:val="153260"/>
          <w:sz w:val="18"/>
          <w:szCs w:val="18"/>
        </w:rPr>
      </w:pPr>
      <w:r w:rsidRPr="00B76200">
        <w:rPr>
          <w:color w:val="153260"/>
          <w:sz w:val="18"/>
          <w:szCs w:val="18"/>
        </w:rPr>
        <w:t xml:space="preserve">Vermietet werden die Trailer in der Regel </w:t>
      </w:r>
      <w:r w:rsidR="00FD5C92" w:rsidRPr="00B76200">
        <w:rPr>
          <w:color w:val="153260"/>
          <w:sz w:val="18"/>
          <w:szCs w:val="18"/>
        </w:rPr>
        <w:t>inklusive</w:t>
      </w:r>
      <w:r w:rsidR="006522F5" w:rsidRPr="00B76200">
        <w:rPr>
          <w:color w:val="153260"/>
          <w:sz w:val="18"/>
          <w:szCs w:val="18"/>
        </w:rPr>
        <w:t xml:space="preserve"> weitgehenden </w:t>
      </w:r>
      <w:r w:rsidR="00C47C9F" w:rsidRPr="00B76200">
        <w:rPr>
          <w:color w:val="153260"/>
          <w:sz w:val="18"/>
          <w:szCs w:val="18"/>
        </w:rPr>
        <w:t>Service</w:t>
      </w:r>
      <w:r w:rsidR="006522F5" w:rsidRPr="00B76200">
        <w:rPr>
          <w:color w:val="153260"/>
          <w:sz w:val="18"/>
          <w:szCs w:val="18"/>
        </w:rPr>
        <w:t>leistungen</w:t>
      </w:r>
      <w:r w:rsidR="009A2492" w:rsidRPr="00B76200">
        <w:rPr>
          <w:color w:val="153260"/>
          <w:sz w:val="18"/>
          <w:szCs w:val="18"/>
        </w:rPr>
        <w:t xml:space="preserve">. </w:t>
      </w:r>
      <w:r w:rsidR="006522F5" w:rsidRPr="00B76200">
        <w:rPr>
          <w:color w:val="153260"/>
          <w:sz w:val="18"/>
          <w:szCs w:val="18"/>
        </w:rPr>
        <w:t>Dieser Full-Service umfasst bei PEMA neben der Wartung auch sämtliche Reparatur</w:t>
      </w:r>
      <w:r w:rsidR="00FD5C92" w:rsidRPr="00B76200">
        <w:rPr>
          <w:color w:val="153260"/>
          <w:sz w:val="18"/>
          <w:szCs w:val="18"/>
        </w:rPr>
        <w:t>en</w:t>
      </w:r>
      <w:r w:rsidR="006522F5" w:rsidRPr="00B76200">
        <w:rPr>
          <w:color w:val="153260"/>
          <w:sz w:val="18"/>
          <w:szCs w:val="18"/>
        </w:rPr>
        <w:t>,</w:t>
      </w:r>
      <w:r w:rsidR="00FD5C92" w:rsidRPr="00B76200">
        <w:rPr>
          <w:color w:val="153260"/>
          <w:sz w:val="18"/>
          <w:szCs w:val="18"/>
        </w:rPr>
        <w:t xml:space="preserve"> gesetzliche Prüfungen, die</w:t>
      </w:r>
      <w:r w:rsidR="006522F5" w:rsidRPr="00B76200">
        <w:rPr>
          <w:color w:val="153260"/>
          <w:sz w:val="18"/>
          <w:szCs w:val="18"/>
        </w:rPr>
        <w:t xml:space="preserve"> Mautabrechnung</w:t>
      </w:r>
      <w:r w:rsidR="00FD5C92" w:rsidRPr="00B76200">
        <w:rPr>
          <w:color w:val="153260"/>
          <w:sz w:val="18"/>
          <w:szCs w:val="18"/>
        </w:rPr>
        <w:t xml:space="preserve"> sowie</w:t>
      </w:r>
      <w:r w:rsidR="006522F5" w:rsidRPr="00B76200">
        <w:rPr>
          <w:color w:val="153260"/>
          <w:sz w:val="18"/>
          <w:szCs w:val="18"/>
        </w:rPr>
        <w:t xml:space="preserve"> eine</w:t>
      </w:r>
      <w:r w:rsidR="00FD5C92" w:rsidRPr="00B76200">
        <w:rPr>
          <w:color w:val="153260"/>
          <w:sz w:val="18"/>
          <w:szCs w:val="18"/>
        </w:rPr>
        <w:t>n</w:t>
      </w:r>
      <w:r w:rsidR="006522F5" w:rsidRPr="00B76200">
        <w:rPr>
          <w:color w:val="153260"/>
          <w:sz w:val="18"/>
          <w:szCs w:val="18"/>
        </w:rPr>
        <w:t xml:space="preserve"> 24-Stunden Werkstatt-Service</w:t>
      </w:r>
      <w:r w:rsidR="00FD5C92" w:rsidRPr="00B76200">
        <w:rPr>
          <w:color w:val="153260"/>
          <w:sz w:val="18"/>
          <w:szCs w:val="18"/>
        </w:rPr>
        <w:t xml:space="preserve">. Auf Wunsch können der </w:t>
      </w:r>
      <w:r w:rsidR="006522F5" w:rsidRPr="00B76200">
        <w:rPr>
          <w:color w:val="153260"/>
          <w:sz w:val="18"/>
          <w:szCs w:val="18"/>
        </w:rPr>
        <w:t>Reifenservice</w:t>
      </w:r>
      <w:r w:rsidR="00FD5C92" w:rsidRPr="00B76200">
        <w:rPr>
          <w:color w:val="153260"/>
          <w:sz w:val="18"/>
          <w:szCs w:val="18"/>
        </w:rPr>
        <w:t xml:space="preserve"> und diverse </w:t>
      </w:r>
      <w:r w:rsidR="006522F5" w:rsidRPr="00B76200">
        <w:rPr>
          <w:color w:val="153260"/>
          <w:sz w:val="18"/>
          <w:szCs w:val="18"/>
        </w:rPr>
        <w:t>Schutzprodukte zur Abdeckung von Risiken</w:t>
      </w:r>
      <w:r w:rsidR="00FD5C92" w:rsidRPr="00B76200">
        <w:rPr>
          <w:color w:val="153260"/>
          <w:sz w:val="18"/>
          <w:szCs w:val="18"/>
        </w:rPr>
        <w:t xml:space="preserve"> und </w:t>
      </w:r>
      <w:r w:rsidR="006522F5" w:rsidRPr="00B76200">
        <w:rPr>
          <w:color w:val="153260"/>
          <w:sz w:val="18"/>
          <w:szCs w:val="18"/>
        </w:rPr>
        <w:t>Telematik</w:t>
      </w:r>
      <w:r w:rsidR="00FD5C92" w:rsidRPr="00B76200">
        <w:rPr>
          <w:color w:val="153260"/>
          <w:sz w:val="18"/>
          <w:szCs w:val="18"/>
        </w:rPr>
        <w:t>-Dienstleistungen hinzugebucht werden.</w:t>
      </w:r>
    </w:p>
    <w:p w:rsidR="00044AC8" w:rsidRDefault="008A62E5" w:rsidP="00B76200">
      <w:pPr>
        <w:jc w:val="both"/>
        <w:rPr>
          <w:color w:val="153260"/>
          <w:sz w:val="18"/>
          <w:szCs w:val="18"/>
        </w:rPr>
      </w:pPr>
      <w:r>
        <w:rPr>
          <w:color w:val="153260"/>
          <w:sz w:val="18"/>
          <w:szCs w:val="18"/>
        </w:rPr>
        <w:t>Tank</w:t>
      </w:r>
      <w:r w:rsidR="00A17D94" w:rsidRPr="00B76200">
        <w:rPr>
          <w:color w:val="153260"/>
          <w:sz w:val="18"/>
          <w:szCs w:val="18"/>
        </w:rPr>
        <w:t xml:space="preserve">-Auflieger für den Bitumentransport bleiben fünf bis sechs Jahre im PEMA-Fuhrpark, bevor sie verkauft werden. </w:t>
      </w:r>
      <w:r w:rsidR="00DA4BDB" w:rsidRPr="00B76200">
        <w:rPr>
          <w:color w:val="153260"/>
          <w:sz w:val="18"/>
          <w:szCs w:val="18"/>
        </w:rPr>
        <w:t>PEMA bietet gepflegte Premium-Fahrzeuge, die in den eigenen Werkstätten regelmäßig und nachweisbar durch fachkundiges Personal gewartet werden. Vor dem Verkauf an Endkunden werden die Fahrzeuge dort technisch und optisch aufbereitet. Durch die Zugehörigkeit zur GEFA Bank können auch Fragen zu Finanzierungs- und Leasingmöglichkeiten schnell geklärt werden.</w:t>
      </w:r>
    </w:p>
    <w:p w:rsidR="00DA4BDB" w:rsidRPr="00B76200" w:rsidRDefault="00DA4BDB" w:rsidP="00B76200">
      <w:pPr>
        <w:jc w:val="both"/>
        <w:rPr>
          <w:color w:val="153260"/>
          <w:sz w:val="18"/>
          <w:szCs w:val="18"/>
        </w:rPr>
      </w:pPr>
      <w:r w:rsidRPr="00B76200">
        <w:rPr>
          <w:color w:val="153260"/>
          <w:sz w:val="18"/>
          <w:szCs w:val="18"/>
        </w:rPr>
        <w:t>Ebenso wie in der Vermietung bietet PEMA auch beim Verkauf von Fahrzeugen einen breit gefächerten Service. Dieser umfasst das Beschaffen von Überführungskennzeichen sowie das Erledigen sämtlicher Exportformalitäten. Die optionale PEMA-Gebrauchtwagengarantie rundet das Dienstleistungs-Paket ab.</w:t>
      </w:r>
      <w:r w:rsidR="00307EF8" w:rsidRPr="00B76200">
        <w:rPr>
          <w:color w:val="153260"/>
          <w:sz w:val="18"/>
          <w:szCs w:val="18"/>
        </w:rPr>
        <w:t xml:space="preserve"> </w:t>
      </w:r>
      <w:r w:rsidR="005D5A64" w:rsidRPr="00B76200">
        <w:rPr>
          <w:color w:val="153260"/>
          <w:sz w:val="18"/>
          <w:szCs w:val="18"/>
        </w:rPr>
        <w:t>Zurzeit</w:t>
      </w:r>
      <w:r w:rsidRPr="00B76200">
        <w:rPr>
          <w:color w:val="153260"/>
          <w:sz w:val="18"/>
          <w:szCs w:val="18"/>
        </w:rPr>
        <w:t xml:space="preserve"> bietet PEMA an seinen Standorten in Deutschland, Dänemark, Polen, Tschechien, Schweden und der Schweiz rund </w:t>
      </w:r>
      <w:r w:rsidR="0035460E" w:rsidRPr="00B76200">
        <w:rPr>
          <w:color w:val="153260"/>
          <w:sz w:val="18"/>
          <w:szCs w:val="18"/>
        </w:rPr>
        <w:t>8</w:t>
      </w:r>
      <w:r w:rsidRPr="00B76200">
        <w:rPr>
          <w:color w:val="153260"/>
          <w:sz w:val="18"/>
          <w:szCs w:val="18"/>
        </w:rPr>
        <w:t xml:space="preserve">00 Fahrzeuge an. Besonders Spezialfahrzeuge wie Tank- und </w:t>
      </w:r>
      <w:proofErr w:type="spellStart"/>
      <w:r w:rsidRPr="00B76200">
        <w:rPr>
          <w:color w:val="153260"/>
          <w:sz w:val="18"/>
          <w:szCs w:val="18"/>
        </w:rPr>
        <w:t>Siloauflieger</w:t>
      </w:r>
      <w:proofErr w:type="spellEnd"/>
      <w:r w:rsidRPr="00B76200">
        <w:rPr>
          <w:color w:val="153260"/>
          <w:sz w:val="18"/>
          <w:szCs w:val="18"/>
        </w:rPr>
        <w:t xml:space="preserve"> erfreuen sich weiterhin einer sehr hohen Nachfrage</w:t>
      </w:r>
      <w:r w:rsidR="0035460E" w:rsidRPr="00B76200">
        <w:rPr>
          <w:color w:val="153260"/>
          <w:sz w:val="18"/>
          <w:szCs w:val="18"/>
        </w:rPr>
        <w:t xml:space="preserve">. </w:t>
      </w:r>
    </w:p>
    <w:p w:rsidR="00DA4BDB" w:rsidRPr="00B76200" w:rsidRDefault="00DA4BDB" w:rsidP="00B76200">
      <w:pPr>
        <w:jc w:val="both"/>
        <w:rPr>
          <w:color w:val="153260"/>
          <w:sz w:val="18"/>
          <w:szCs w:val="18"/>
        </w:rPr>
      </w:pPr>
      <w:r w:rsidRPr="00B76200">
        <w:rPr>
          <w:color w:val="153260"/>
          <w:sz w:val="18"/>
          <w:szCs w:val="18"/>
        </w:rPr>
        <w:t xml:space="preserve">Die Vermarktung von Gebrauchtfahrzeugen ist ein wichtiger Teil des PEMA-Geschäftsmodells. Das 1976 gegründete Unternehmen gilt als Pionier der Nutzfahrzeug-Vermieter und beschäftigt heute rund </w:t>
      </w:r>
      <w:r w:rsidR="00B76200">
        <w:rPr>
          <w:color w:val="153260"/>
          <w:sz w:val="18"/>
          <w:szCs w:val="18"/>
        </w:rPr>
        <w:t>450</w:t>
      </w:r>
      <w:r w:rsidRPr="00B76200">
        <w:rPr>
          <w:color w:val="153260"/>
          <w:sz w:val="18"/>
          <w:szCs w:val="18"/>
        </w:rPr>
        <w:t xml:space="preserve"> Mitarbeiter. </w:t>
      </w:r>
      <w:r w:rsidR="009A2492" w:rsidRPr="00B76200">
        <w:rPr>
          <w:color w:val="153260"/>
          <w:sz w:val="18"/>
          <w:szCs w:val="18"/>
        </w:rPr>
        <w:t>D</w:t>
      </w:r>
      <w:r w:rsidRPr="00B76200">
        <w:rPr>
          <w:color w:val="153260"/>
          <w:sz w:val="18"/>
          <w:szCs w:val="18"/>
        </w:rPr>
        <w:t xml:space="preserve">as Service-Netz besteht aus über 25 eigenen Standorten in </w:t>
      </w:r>
      <w:r w:rsidR="00B76200">
        <w:rPr>
          <w:color w:val="153260"/>
          <w:sz w:val="18"/>
          <w:szCs w:val="18"/>
        </w:rPr>
        <w:t>zehn</w:t>
      </w:r>
      <w:r w:rsidRPr="00B76200">
        <w:rPr>
          <w:color w:val="153260"/>
          <w:sz w:val="18"/>
          <w:szCs w:val="18"/>
        </w:rPr>
        <w:t xml:space="preserve"> europäischen Ländern. Das Unternehmen führt sechs der sieben großen Lkw-Marken im Sortiment, wobei der Schwerpunkt auf MAN und Volvo </w:t>
      </w:r>
      <w:r w:rsidR="00B76200">
        <w:rPr>
          <w:color w:val="153260"/>
          <w:sz w:val="18"/>
          <w:szCs w:val="18"/>
        </w:rPr>
        <w:t xml:space="preserve">Trucks </w:t>
      </w:r>
      <w:r w:rsidRPr="00B76200">
        <w:rPr>
          <w:color w:val="153260"/>
          <w:sz w:val="18"/>
          <w:szCs w:val="18"/>
        </w:rPr>
        <w:t xml:space="preserve">liegt. Bei den Aufliegern reicht das Spektrum vom </w:t>
      </w:r>
      <w:proofErr w:type="spellStart"/>
      <w:r w:rsidRPr="00B76200">
        <w:rPr>
          <w:color w:val="153260"/>
          <w:sz w:val="18"/>
          <w:szCs w:val="18"/>
        </w:rPr>
        <w:t>Tautliner</w:t>
      </w:r>
      <w:proofErr w:type="spellEnd"/>
      <w:r w:rsidRPr="00B76200">
        <w:rPr>
          <w:color w:val="153260"/>
          <w:sz w:val="18"/>
          <w:szCs w:val="18"/>
        </w:rPr>
        <w:t>, über Kühl- bis hin zu Silo- und Tankfahrzeugen. Wechselbrückenhubwagen von KAMAG runden die breite Fahrzeugpalette ab.</w:t>
      </w:r>
    </w:p>
    <w:p w:rsidR="00DA4BDB" w:rsidRPr="00B76200" w:rsidRDefault="00DA4BDB" w:rsidP="00B76200">
      <w:pPr>
        <w:jc w:val="both"/>
        <w:rPr>
          <w:color w:val="153260"/>
          <w:sz w:val="18"/>
          <w:szCs w:val="18"/>
        </w:rPr>
      </w:pPr>
      <w:r w:rsidRPr="00B76200">
        <w:rPr>
          <w:color w:val="153260"/>
          <w:sz w:val="18"/>
          <w:szCs w:val="18"/>
        </w:rPr>
        <w:t>Außerdem bietet PEMA kundenspezifische Lösungen wie zum Beispiel Fahrzeuge mit Gasantrieb (L</w:t>
      </w:r>
      <w:r w:rsidR="008A62E5">
        <w:rPr>
          <w:color w:val="153260"/>
          <w:sz w:val="18"/>
          <w:szCs w:val="18"/>
        </w:rPr>
        <w:t>N</w:t>
      </w:r>
      <w:r w:rsidRPr="00B76200">
        <w:rPr>
          <w:color w:val="153260"/>
          <w:sz w:val="18"/>
          <w:szCs w:val="18"/>
        </w:rPr>
        <w:t>G). Die Umbauten und Anpassungen werden in den eigenen Werkstätten des Unternehmens durchgeführt. Das eigene Werkstattnetz zählt zu den besonderen Leistungsmerkmalen des Nutzfahrzeugvermieters. Über das eigene Call Center mit einer 24-Stunden-Service-Hotline Nummer ist PEMA immer zu erreichen und organisiert im Notfall die optimale Hilfe.</w:t>
      </w:r>
    </w:p>
    <w:p w:rsidR="00DA4BDB" w:rsidRPr="00B76200" w:rsidRDefault="00DA4BDB" w:rsidP="00B76200">
      <w:pPr>
        <w:jc w:val="both"/>
        <w:rPr>
          <w:color w:val="153260"/>
          <w:sz w:val="18"/>
          <w:szCs w:val="18"/>
        </w:rPr>
      </w:pPr>
      <w:r w:rsidRPr="00B76200">
        <w:rPr>
          <w:color w:val="153260"/>
          <w:sz w:val="18"/>
          <w:szCs w:val="18"/>
        </w:rPr>
        <w:t>Zudem können PEMA Kunden von der Kooperation mit Volvo Trucks und Renault Trucks profitieren und ein erweitertes Servicestandortangebot nutzen. Serviceleistungen an den Fahrzeugen können jetzt nicht nur in den vier PEMA-eigenen Werkstätten erfolgen, sondern auch in den 14</w:t>
      </w:r>
      <w:r w:rsidR="00B76200">
        <w:rPr>
          <w:color w:val="153260"/>
          <w:sz w:val="18"/>
          <w:szCs w:val="18"/>
        </w:rPr>
        <w:t>1</w:t>
      </w:r>
      <w:r w:rsidRPr="00B76200">
        <w:rPr>
          <w:color w:val="153260"/>
          <w:sz w:val="18"/>
          <w:szCs w:val="18"/>
        </w:rPr>
        <w:t xml:space="preserve"> bundesweiten Service-Stützpunkten von Volvo Trucks und Renault Trucks in Deutschland.</w:t>
      </w:r>
    </w:p>
    <w:p w:rsidR="00112BD6" w:rsidRDefault="00112BD6">
      <w:pPr>
        <w:rPr>
          <w:color w:val="153260"/>
          <w:sz w:val="18"/>
          <w:szCs w:val="18"/>
        </w:rPr>
      </w:pPr>
      <w:r>
        <w:rPr>
          <w:color w:val="153260"/>
          <w:sz w:val="18"/>
          <w:szCs w:val="18"/>
        </w:rPr>
        <w:br w:type="page"/>
      </w:r>
    </w:p>
    <w:p w:rsidR="00112BD6" w:rsidRDefault="00112BD6" w:rsidP="00B76200">
      <w:pPr>
        <w:jc w:val="both"/>
        <w:rPr>
          <w:color w:val="153260"/>
          <w:sz w:val="18"/>
          <w:szCs w:val="18"/>
        </w:rPr>
      </w:pPr>
    </w:p>
    <w:p w:rsidR="00112BD6" w:rsidRDefault="00112BD6" w:rsidP="00B76200">
      <w:pPr>
        <w:jc w:val="both"/>
        <w:rPr>
          <w:color w:val="153260"/>
          <w:sz w:val="18"/>
          <w:szCs w:val="18"/>
        </w:rPr>
      </w:pPr>
    </w:p>
    <w:p w:rsidR="00112BD6" w:rsidRDefault="00112BD6" w:rsidP="00B76200">
      <w:pPr>
        <w:jc w:val="both"/>
        <w:rPr>
          <w:color w:val="153260"/>
          <w:sz w:val="18"/>
          <w:szCs w:val="18"/>
        </w:rPr>
      </w:pPr>
    </w:p>
    <w:p w:rsidR="00112BD6" w:rsidRDefault="00112BD6" w:rsidP="00B76200">
      <w:pPr>
        <w:jc w:val="both"/>
        <w:rPr>
          <w:color w:val="153260"/>
          <w:sz w:val="18"/>
          <w:szCs w:val="18"/>
        </w:rPr>
      </w:pPr>
    </w:p>
    <w:p w:rsidR="00112BD6" w:rsidRDefault="00112BD6" w:rsidP="00B76200">
      <w:pPr>
        <w:jc w:val="both"/>
        <w:rPr>
          <w:color w:val="153260"/>
          <w:sz w:val="18"/>
          <w:szCs w:val="18"/>
        </w:rPr>
      </w:pPr>
    </w:p>
    <w:p w:rsidR="00DA4BDB" w:rsidRPr="00B76200" w:rsidRDefault="00DA4BDB" w:rsidP="00B76200">
      <w:pPr>
        <w:jc w:val="both"/>
        <w:rPr>
          <w:color w:val="153260"/>
          <w:sz w:val="18"/>
          <w:szCs w:val="18"/>
        </w:rPr>
      </w:pPr>
      <w:r w:rsidRPr="00B76200">
        <w:rPr>
          <w:color w:val="153260"/>
          <w:sz w:val="18"/>
          <w:szCs w:val="18"/>
        </w:rPr>
        <w:t xml:space="preserve">Durch flexible Vertragslösungen können PEMA-Kunden das jeweils passende Konzept für ihre Bedürfnisse auswählen. Das Konzept basiert auf den modularen Service-Dienstleistungen mit Komponenten wie Wartung, Reparatur, Reifenservice, Schutzprodukten, Mautabrechnung sowie der Lieferung der Fahrzeuge im eigenen Corporate Design. Ergänzt werden diese Leistungen durch das herstellerunabhängige Portal für Truck- und Trailer-Telematik, </w:t>
      </w:r>
      <w:r w:rsidR="00B76200">
        <w:rPr>
          <w:color w:val="153260"/>
          <w:sz w:val="18"/>
          <w:szCs w:val="18"/>
        </w:rPr>
        <w:t>welche</w:t>
      </w:r>
      <w:r w:rsidRPr="00B76200">
        <w:rPr>
          <w:color w:val="153260"/>
          <w:sz w:val="18"/>
          <w:szCs w:val="18"/>
        </w:rPr>
        <w:t xml:space="preserve"> die Datenintegration verschiedener Systeme ermöglicht und damit den PEMA-Kunden die Auftragsdisposition erleichtert.</w:t>
      </w:r>
    </w:p>
    <w:p w:rsidR="00DA4BDB" w:rsidRPr="00B76200" w:rsidRDefault="007648AF" w:rsidP="00B76200">
      <w:pPr>
        <w:jc w:val="both"/>
        <w:rPr>
          <w:color w:val="153260"/>
          <w:sz w:val="18"/>
          <w:szCs w:val="18"/>
        </w:rPr>
      </w:pPr>
      <w:r w:rsidRPr="007648AF">
        <w:rPr>
          <w:color w:val="153260"/>
          <w:sz w:val="18"/>
          <w:szCs w:val="18"/>
        </w:rPr>
        <w:t>Mit der hauseigenen Akademie ist PEMA auch im Bereich der Aus- und Weiterbildung aktiv. Die Akademie bietet unter anderem die fünf Ausbildungs-Module gemäß Berufskraftfahrer-Qualifikationsgesetz (</w:t>
      </w:r>
      <w:proofErr w:type="spellStart"/>
      <w:r w:rsidRPr="007648AF">
        <w:rPr>
          <w:color w:val="153260"/>
          <w:sz w:val="18"/>
          <w:szCs w:val="18"/>
        </w:rPr>
        <w:t>BKrFQG</w:t>
      </w:r>
      <w:proofErr w:type="spellEnd"/>
      <w:r w:rsidRPr="007648AF">
        <w:rPr>
          <w:color w:val="153260"/>
          <w:sz w:val="18"/>
          <w:szCs w:val="18"/>
        </w:rPr>
        <w:t>). Außerdem können Gabelstapler- und Gefahrgutfahrer-Ausbildungen, eine Fahrtenschreiberschulung gemäß der EU-Verordnung (EU) Nr. 165/2014 sowie eine Ladungssicherungs-Schulung gebucht werden. Zuletzt wurde das Angebot um den "Fachkundelehrgang gefährlicher Abfall" erweitert. Diese Kurse werden in aktuell 17 deutschen Städten und auf Anfrage auch als Inhouse-Schulung angeboten. Über das Kursangebot hinaus hilft die PEMA Akademie auch beim Überwachen fälliger Fristen für alle notwendigen Fahrerqualifikationen. Auf diese Weise werden keine Termine übersehen und Bußgelder vermieden</w:t>
      </w:r>
      <w:r w:rsidR="00DA4BDB" w:rsidRPr="00B76200">
        <w:rPr>
          <w:color w:val="153260"/>
          <w:sz w:val="18"/>
          <w:szCs w:val="18"/>
        </w:rPr>
        <w:t>.</w:t>
      </w:r>
    </w:p>
    <w:p w:rsidR="00FD1C18" w:rsidRPr="00B76200" w:rsidRDefault="00DA4BDB" w:rsidP="00DA4BDB">
      <w:pPr>
        <w:rPr>
          <w:color w:val="153260"/>
          <w:sz w:val="18"/>
          <w:szCs w:val="18"/>
        </w:rPr>
      </w:pPr>
      <w:r w:rsidRPr="00B76200">
        <w:rPr>
          <w:color w:val="153260"/>
          <w:sz w:val="18"/>
          <w:szCs w:val="18"/>
        </w:rPr>
        <w:t>Weitere Informationen unter www.pema.eu.</w:t>
      </w:r>
    </w:p>
    <w:sectPr w:rsidR="00FD1C18" w:rsidRPr="00B76200" w:rsidSect="00A17F6D">
      <w:headerReference w:type="default" r:id="rId8"/>
      <w:footerReference w:type="default" r:id="rId9"/>
      <w:pgSz w:w="11906" w:h="16838"/>
      <w:pgMar w:top="1418" w:right="1418" w:bottom="1134" w:left="1134"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DD" w:rsidRDefault="002345DD" w:rsidP="00A177C8">
      <w:pPr>
        <w:spacing w:after="0" w:line="240" w:lineRule="auto"/>
      </w:pPr>
      <w:r>
        <w:separator/>
      </w:r>
    </w:p>
  </w:endnote>
  <w:endnote w:type="continuationSeparator" w:id="0">
    <w:p w:rsidR="002345DD" w:rsidRDefault="002345DD" w:rsidP="00A1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ntony">
    <w:altName w:val="Times New Roman"/>
    <w:charset w:val="00"/>
    <w:family w:val="auto"/>
    <w:pitch w:val="variable"/>
    <w:sig w:usb0="800000AF" w:usb1="5000204A"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intony-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6D" w:rsidRDefault="00A17F6D" w:rsidP="00A17F6D">
    <w:pPr>
      <w:pStyle w:val="EinfAbs"/>
      <w:tabs>
        <w:tab w:val="left" w:pos="160"/>
      </w:tabs>
      <w:jc w:val="center"/>
      <w:rPr>
        <w:rFonts w:ascii="Sintony-Bold" w:hAnsi="Sintony-Bold" w:cs="Sintony-Bold"/>
        <w:b/>
        <w:bCs/>
        <w:color w:val="65B32E"/>
        <w:sz w:val="18"/>
        <w:szCs w:val="18"/>
      </w:rPr>
    </w:pPr>
  </w:p>
  <w:p w:rsidR="00A17F6D" w:rsidRPr="00B76200" w:rsidRDefault="00A17F6D" w:rsidP="00A17F6D">
    <w:pPr>
      <w:pStyle w:val="EinfAbs"/>
      <w:tabs>
        <w:tab w:val="left" w:pos="160"/>
      </w:tabs>
      <w:jc w:val="center"/>
      <w:rPr>
        <w:rFonts w:asciiTheme="minorHAnsi" w:hAnsiTheme="minorHAnsi" w:cs="Sintony-Bold"/>
        <w:b/>
        <w:bCs/>
        <w:color w:val="65B32E"/>
        <w:sz w:val="18"/>
        <w:szCs w:val="18"/>
      </w:rPr>
    </w:pPr>
    <w:r w:rsidRPr="00B76200">
      <w:rPr>
        <w:rFonts w:asciiTheme="minorHAnsi" w:hAnsiTheme="minorHAnsi" w:cs="Sintony-Bold"/>
        <w:b/>
        <w:bCs/>
        <w:color w:val="65B32E"/>
        <w:sz w:val="18"/>
        <w:szCs w:val="18"/>
      </w:rPr>
      <w:t>Diese und weitere Pressemitteilungen sowie zugehöriges Bildmaterial und weitere  Unternehmensinfos zur PEMA GmbH finden Sie auf unserer Website: www.pema.eu/presse</w:t>
    </w:r>
  </w:p>
  <w:p w:rsidR="00A17F6D" w:rsidRPr="00B76200" w:rsidRDefault="00A17F6D" w:rsidP="00A17F6D">
    <w:pPr>
      <w:pStyle w:val="Textkrper"/>
      <w:kinsoku w:val="0"/>
      <w:overflowPunct w:val="0"/>
      <w:spacing w:before="100"/>
      <w:ind w:left="3294"/>
      <w:rPr>
        <w:rFonts w:asciiTheme="minorHAnsi" w:hAnsiTheme="minorHAnsi"/>
        <w:b/>
        <w:bCs/>
        <w:color w:val="153260"/>
      </w:rPr>
    </w:pPr>
    <w:r w:rsidRPr="00B76200">
      <w:rPr>
        <w:rFonts w:asciiTheme="minorHAnsi" w:hAnsiTheme="minorHAnsi"/>
        <w:noProof/>
      </w:rPr>
      <mc:AlternateContent>
        <mc:Choice Requires="wpg">
          <w:drawing>
            <wp:anchor distT="0" distB="0" distL="114300" distR="114300" simplePos="0" relativeHeight="251662336" behindDoc="1" locked="0" layoutInCell="0" allowOverlap="1" wp14:anchorId="32840723" wp14:editId="0E1299F7">
              <wp:simplePos x="0" y="0"/>
              <wp:positionH relativeFrom="page">
                <wp:posOffset>0</wp:posOffset>
              </wp:positionH>
              <wp:positionV relativeFrom="page">
                <wp:posOffset>9772650</wp:posOffset>
              </wp:positionV>
              <wp:extent cx="7633335" cy="419735"/>
              <wp:effectExtent l="0" t="0" r="5715" b="18415"/>
              <wp:wrapThrough wrapText="bothSides">
                <wp:wrapPolygon edited="0">
                  <wp:start x="0" y="0"/>
                  <wp:lineTo x="0" y="21567"/>
                  <wp:lineTo x="21454" y="21567"/>
                  <wp:lineTo x="21562" y="21567"/>
                  <wp:lineTo x="21562" y="0"/>
                  <wp:lineTo x="0" y="0"/>
                </wp:wrapPolygon>
              </wp:wrapThrough>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3335" cy="419735"/>
                        <a:chOff x="0" y="15309"/>
                        <a:chExt cx="11906" cy="661"/>
                      </a:xfrm>
                    </wpg:grpSpPr>
                    <wps:wsp>
                      <wps:cNvPr id="33" name="Freeform 2"/>
                      <wps:cNvSpPr>
                        <a:spLocks/>
                      </wps:cNvSpPr>
                      <wps:spPr bwMode="auto">
                        <a:xfrm>
                          <a:off x="0" y="15309"/>
                          <a:ext cx="11906" cy="661"/>
                        </a:xfrm>
                        <a:custGeom>
                          <a:avLst/>
                          <a:gdLst>
                            <a:gd name="T0" fmla="*/ 0 w 11906"/>
                            <a:gd name="T1" fmla="*/ 660 h 661"/>
                            <a:gd name="T2" fmla="*/ 11905 w 11906"/>
                            <a:gd name="T3" fmla="*/ 660 h 661"/>
                            <a:gd name="T4" fmla="*/ 11905 w 11906"/>
                            <a:gd name="T5" fmla="*/ 0 h 661"/>
                            <a:gd name="T6" fmla="*/ 0 w 11906"/>
                            <a:gd name="T7" fmla="*/ 0 h 661"/>
                            <a:gd name="T8" fmla="*/ 0 w 11906"/>
                            <a:gd name="T9" fmla="*/ 660 h 661"/>
                          </a:gdLst>
                          <a:ahLst/>
                          <a:cxnLst>
                            <a:cxn ang="0">
                              <a:pos x="T0" y="T1"/>
                            </a:cxn>
                            <a:cxn ang="0">
                              <a:pos x="T2" y="T3"/>
                            </a:cxn>
                            <a:cxn ang="0">
                              <a:pos x="T4" y="T5"/>
                            </a:cxn>
                            <a:cxn ang="0">
                              <a:pos x="T6" y="T7"/>
                            </a:cxn>
                            <a:cxn ang="0">
                              <a:pos x="T8" y="T9"/>
                            </a:cxn>
                          </a:cxnLst>
                          <a:rect l="0" t="0" r="r" b="b"/>
                          <a:pathLst>
                            <a:path w="11906" h="661">
                              <a:moveTo>
                                <a:pt x="0" y="660"/>
                              </a:moveTo>
                              <a:lnTo>
                                <a:pt x="11905" y="660"/>
                              </a:lnTo>
                              <a:lnTo>
                                <a:pt x="11905" y="0"/>
                              </a:lnTo>
                              <a:lnTo>
                                <a:pt x="0" y="0"/>
                              </a:lnTo>
                              <a:lnTo>
                                <a:pt x="0" y="660"/>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
                      <wps:cNvSpPr txBox="1">
                        <a:spLocks noChangeArrowheads="1"/>
                      </wps:cNvSpPr>
                      <wps:spPr bwMode="auto">
                        <a:xfrm>
                          <a:off x="0" y="15310"/>
                          <a:ext cx="1179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F6D" w:rsidRDefault="00A17F6D" w:rsidP="00A17F6D">
                            <w:pPr>
                              <w:pStyle w:val="Textkrper"/>
                              <w:kinsoku w:val="0"/>
                              <w:overflowPunct w:val="0"/>
                              <w:spacing w:before="8"/>
                              <w:rPr>
                                <w:b/>
                                <w:bCs/>
                                <w:sz w:val="16"/>
                                <w:szCs w:val="16"/>
                              </w:rPr>
                            </w:pPr>
                          </w:p>
                          <w:p w:rsidR="00A17F6D"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presse@pema.eu</w:t>
                            </w:r>
                            <w:r w:rsidR="00A17F6D" w:rsidRPr="00B76200">
                              <w:rPr>
                                <w:rFonts w:asciiTheme="minorHAnsi" w:hAnsiTheme="minorHAnsi"/>
                                <w:b/>
                                <w:bCs/>
                                <w:color w:val="FFFFFF"/>
                              </w:rPr>
                              <w:t xml:space="preserve"> | Ansprechpartnerin: Frau </w:t>
                            </w:r>
                            <w:r w:rsidR="00915932" w:rsidRPr="00B76200">
                              <w:rPr>
                                <w:rFonts w:asciiTheme="minorHAnsi" w:hAnsiTheme="minorHAnsi"/>
                                <w:b/>
                                <w:bCs/>
                                <w:color w:val="FFFFFF"/>
                              </w:rPr>
                              <w:t>Daniela Klose-Borgaes</w:t>
                            </w:r>
                            <w:r w:rsidR="00A17F6D" w:rsidRPr="00B76200">
                              <w:rPr>
                                <w:rFonts w:asciiTheme="minorHAnsi" w:hAnsiTheme="minorHAnsi"/>
                                <w:b/>
                                <w:bCs/>
                                <w:color w:val="FFFFFF"/>
                              </w:rPr>
                              <w:t xml:space="preserve"> | Tel +49 (0) 5521 860-</w:t>
                            </w:r>
                            <w:r w:rsidR="00915932" w:rsidRPr="00B76200">
                              <w:rPr>
                                <w:rFonts w:asciiTheme="minorHAnsi" w:hAnsiTheme="minorHAnsi"/>
                                <w:b/>
                                <w:bCs/>
                                <w:color w:val="FFFFFF"/>
                              </w:rPr>
                              <w:t>1131</w:t>
                            </w:r>
                          </w:p>
                          <w:p w:rsidR="00852E2C"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 xml:space="preserve">Agenturkontakt: </w:t>
                            </w:r>
                            <w:proofErr w:type="spellStart"/>
                            <w:r w:rsidRPr="00B76200">
                              <w:rPr>
                                <w:rFonts w:asciiTheme="minorHAnsi" w:hAnsiTheme="minorHAnsi"/>
                                <w:b/>
                                <w:bCs/>
                                <w:color w:val="FFFFFF"/>
                              </w:rPr>
                              <w:t>KfdM</w:t>
                            </w:r>
                            <w:proofErr w:type="spellEnd"/>
                            <w:r w:rsidRPr="00B76200">
                              <w:rPr>
                                <w:rFonts w:asciiTheme="minorHAnsi" w:hAnsiTheme="minorHAnsi"/>
                                <w:b/>
                                <w:bCs/>
                                <w:color w:val="FFFFFF"/>
                              </w:rPr>
                              <w:t xml:space="preserve"> | Marcus Walter | Tel +49 (0) 8165 999-3843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0723" id="Gruppieren 32" o:spid="_x0000_s1027" style="position:absolute;left:0;text-align:left;margin-left:0;margin-top:769.5pt;width:601.05pt;height:33.05pt;z-index:-251654144;mso-position-horizontal-relative:page;mso-position-vertical-relative:page" coordorigin=",15309" coordsize="1190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4fjwQAAP8NAAAOAAAAZHJzL2Uyb0RvYy54bWzUV1Fvo0YQfq/U/7DisZID2BgbFHJK7Diq&#10;lLYnXfoD1rAYVGDpLg7OVf3vnZkFjJNzmtydKpUHWJhhmPlm5pvl8sOhLNijUDqXVWS5F47FRBXL&#10;JK92kfX7w2aytJhueJXwQlYisp6Etj5c/fjDZVuHYiozWSRCMTBS6bCtIytrmjq0bR1nouT6Qtai&#10;AmEqVckbuFU7O1G8BetlYU8dx7dbqZJayVhoDU/XRmhdkf00FXHzW5pq0bAissC3hs6Kzls821eX&#10;PNwpXmd53LnBv8KLkucVfHQwteYNZ3uVvzBV5rGSWqbNRSxLW6ZpHguKAaJxnWfR3Cm5rymWXdju&#10;6gEmgPYZTl9tNv718aNieRJZs6nFKl5Cju7Uvq5zoUTF4CEg1Na7EBTvVP2p/qhMmLC8l/EfGsT2&#10;czne74wy27a/yASM8n0jCaFDqko0AbGzAyXiaUiEODQshocLfwbH3GIxyDw3WMCaMhVnkM7ja+58&#10;5gS95LZ72XUDxzev+r6LUpuH5qvkaecZhgU1p4+w6m+D9VPGa0HZ0ohWD+ush3WjhMBCZh2mpNUD&#10;qsdojiToowbQ34jjCJAey1fg4GG8182dkJQQ/nivG0J5l8CK0px0JfEAvZOWBbTGTzZzWMuM1U67&#10;V3JHSr7vsIx1CYC+GCxBmQ2W0Mr8nDUAblA8a80bKb1qDYppsHbGMyiakcqZGBcnSl+MECjv3+0E&#10;I6WT6KBYB/x51qckPlRdTmDFOLKrQ+1US439gAmCXnno6x20MIFnlCEHqDzrmuN1ZYAYlakDwbnX&#10;lQFDVF68yTIAhcrUwb1lc+1iVcDfz5lbWQyYe2u6vuYNQoSh4pK1MINM+2eRhcWHklI+igdJOs2R&#10;OwD0zsmjvKjGelRP5OJRt9forzVZPGr2Nnt5fzV6Jklv0Xn5xbiQWhgyw1CJ1YbwEbVRK2tZ5Mkm&#10;LwoMWqvddlUo9shhBvrTmxvP7wI/USuoYCqJr5nPmCfAIx3CyCg00/4K3Knn3EyDycZfLibexptP&#10;goWznDhucBP4jhd4683fiL3rhVmeJKK6zyvRz1fXexvRdpPeTEaasJjfYD6dU1pPvD8J0qHjS0HC&#10;QK0SYq1M8OS2Wzc8L8zaPvWYQIaw+ysBAUPEcLKZIFuZPAE/K2n2FrAXgkUm1WeLtbCviCz9554r&#10;YbHi5womTOB6Hm5E6MabL6Zwo8aS7VjCqxhMRVZjQc/jctWYzcu+Vvkugy+ZEq/kNczXNEf+Jv+M&#10;V90NDLn/atoBWZhNxANWy408MCIZhAxmIk471hzgce94N/dYJVcZsJq4Vkq2mBuAynDZ6FUTxPvG&#10;odvt8dAd3Fq47iIYdgd9J/Z7klqZcchwEVlIP1Rq/WiENutVsLOGZuHhu7rHCW6Xt0tv4k3924nn&#10;rNeT683Km/gbdzFfz9ar1do97R7syW/vHiKDs8ywoeNl04xawjAKgEAtQZf/OyGUeQP/H0VeRtZy&#10;YA0efjd2aA7bA22vqZixlt/JFwNXDDwBC8MRsPiO/EB7Y/jLIK7r/ojwN2Z8T3xy/G+7+gcAAP//&#10;AwBQSwMEFAAGAAgAAAAhAB0AUrfgAAAACwEAAA8AAABkcnMvZG93bnJldi54bWxMj8FqwzAQRO+F&#10;/oPYQm+NJAeH1rEcQmh7CoUmhZKbYm1sE0sylmI7f9/NqbnN7iyzb/LVZFs2YB8a7xTImQCGrvSm&#10;cZWCn/3HyyuwELUzuvUOFVwxwKp4fMh1ZvzovnHYxYpRiAuZVlDH2GWch7JGq8PMd+jIO/ne6khj&#10;X3HT65HCbcsTIRbc6sbRh1p3uKmxPO8uVsHnqMf1XL4P2/Npcz3s06/frUSlnp+m9RJYxCn+H8MN&#10;n9ChIKajvzgTWKuAikTapvM3Ujc/EYkEdiS1EKkEXuT8vkPxBwAA//8DAFBLAQItABQABgAIAAAA&#10;IQC2gziS/gAAAOEBAAATAAAAAAAAAAAAAAAAAAAAAABbQ29udGVudF9UeXBlc10ueG1sUEsBAi0A&#10;FAAGAAgAAAAhADj9If/WAAAAlAEAAAsAAAAAAAAAAAAAAAAALwEAAF9yZWxzLy5yZWxzUEsBAi0A&#10;FAAGAAgAAAAhAFy5nh+PBAAA/w0AAA4AAAAAAAAAAAAAAAAALgIAAGRycy9lMm9Eb2MueG1sUEsB&#10;Ai0AFAAGAAgAAAAhAB0AUrfgAAAACwEAAA8AAAAAAAAAAAAAAAAA6QYAAGRycy9kb3ducmV2Lnht&#10;bFBLBQYAAAAABAAEAPMAAAD2BwAAAAA=&#10;" o:allowincell="f">
              <v:shape id="Freeform 2" o:spid="_x0000_s1028" style="position:absolute;top:15309;width:11906;height:661;visibility:visible;mso-wrap-style:square;v-text-anchor:top" coordsize="1190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KwgAAANsAAAAPAAAAZHJzL2Rvd25yZXYueG1sRI/RisIw&#10;FETfF/yHcAVfFpuqKFIbRcoKy75p/YBrc22LzU1psrX69ZsFwcdhZs4w6W4wjeipc7VlBbMoBkFc&#10;WF1zqeCcH6ZrEM4ja2wsk4IHOdhtRx8pJtre+Uj9yZciQNglqKDyvk2kdEVFBl1kW+LgXW1n0AfZ&#10;lVJ3eA9w08h5HK+kwZrDQoUtZRUVt9OvUZDlvf0yl5bWffb8XJY/D7rcMqUm42G/AeFp8O/wq/2t&#10;FSwW8P8l/AC5/QMAAP//AwBQSwECLQAUAAYACAAAACEA2+H2y+4AAACFAQAAEwAAAAAAAAAAAAAA&#10;AAAAAAAAW0NvbnRlbnRfVHlwZXNdLnhtbFBLAQItABQABgAIAAAAIQBa9CxbvwAAABUBAAALAAAA&#10;AAAAAAAAAAAAAB8BAABfcmVscy8ucmVsc1BLAQItABQABgAIAAAAIQD8+oWKwgAAANsAAAAPAAAA&#10;AAAAAAAAAAAAAAcCAABkcnMvZG93bnJldi54bWxQSwUGAAAAAAMAAwC3AAAA9gIAAAAA&#10;" path="m,660r11905,l11905,,,,,660xe" fillcolor="#62bb46" stroked="f">
                <v:path arrowok="t" o:connecttype="custom" o:connectlocs="0,660;11905,660;11905,0;0,0;0,660" o:connectangles="0,0,0,0,0"/>
              </v:shape>
              <v:shapetype id="_x0000_t202" coordsize="21600,21600" o:spt="202" path="m,l,21600r21600,l21600,xe">
                <v:stroke joinstyle="miter"/>
                <v:path gradientshapeok="t" o:connecttype="rect"/>
              </v:shapetype>
              <v:shape id="Text Box 3" o:spid="_x0000_s1029" type="#_x0000_t202" style="position:absolute;top:15310;width:1179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17F6D" w:rsidRDefault="00A17F6D" w:rsidP="00A17F6D">
                      <w:pPr>
                        <w:pStyle w:val="Textkrper"/>
                        <w:kinsoku w:val="0"/>
                        <w:overflowPunct w:val="0"/>
                        <w:spacing w:before="8"/>
                        <w:rPr>
                          <w:b/>
                          <w:bCs/>
                          <w:sz w:val="16"/>
                          <w:szCs w:val="16"/>
                        </w:rPr>
                      </w:pPr>
                    </w:p>
                    <w:p w:rsidR="00A17F6D"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presse@pema.eu</w:t>
                      </w:r>
                      <w:r w:rsidR="00A17F6D" w:rsidRPr="00B76200">
                        <w:rPr>
                          <w:rFonts w:asciiTheme="minorHAnsi" w:hAnsiTheme="minorHAnsi"/>
                          <w:b/>
                          <w:bCs/>
                          <w:color w:val="FFFFFF"/>
                        </w:rPr>
                        <w:t xml:space="preserve"> | Ansprechpartnerin: Frau </w:t>
                      </w:r>
                      <w:r w:rsidR="00915932" w:rsidRPr="00B76200">
                        <w:rPr>
                          <w:rFonts w:asciiTheme="minorHAnsi" w:hAnsiTheme="minorHAnsi"/>
                          <w:b/>
                          <w:bCs/>
                          <w:color w:val="FFFFFF"/>
                        </w:rPr>
                        <w:t>Daniela Klose-Borgaes</w:t>
                      </w:r>
                      <w:r w:rsidR="00A17F6D" w:rsidRPr="00B76200">
                        <w:rPr>
                          <w:rFonts w:asciiTheme="minorHAnsi" w:hAnsiTheme="minorHAnsi"/>
                          <w:b/>
                          <w:bCs/>
                          <w:color w:val="FFFFFF"/>
                        </w:rPr>
                        <w:t xml:space="preserve"> | Tel +49 (0) 5521 860-</w:t>
                      </w:r>
                      <w:r w:rsidR="00915932" w:rsidRPr="00B76200">
                        <w:rPr>
                          <w:rFonts w:asciiTheme="minorHAnsi" w:hAnsiTheme="minorHAnsi"/>
                          <w:b/>
                          <w:bCs/>
                          <w:color w:val="FFFFFF"/>
                        </w:rPr>
                        <w:t>1131</w:t>
                      </w:r>
                    </w:p>
                    <w:p w:rsidR="00852E2C"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 xml:space="preserve">Agenturkontakt: </w:t>
                      </w:r>
                      <w:proofErr w:type="spellStart"/>
                      <w:r w:rsidRPr="00B76200">
                        <w:rPr>
                          <w:rFonts w:asciiTheme="minorHAnsi" w:hAnsiTheme="minorHAnsi"/>
                          <w:b/>
                          <w:bCs/>
                          <w:color w:val="FFFFFF"/>
                        </w:rPr>
                        <w:t>KfdM</w:t>
                      </w:r>
                      <w:proofErr w:type="spellEnd"/>
                      <w:r w:rsidRPr="00B76200">
                        <w:rPr>
                          <w:rFonts w:asciiTheme="minorHAnsi" w:hAnsiTheme="minorHAnsi"/>
                          <w:b/>
                          <w:bCs/>
                          <w:color w:val="FFFFFF"/>
                        </w:rPr>
                        <w:t xml:space="preserve"> | Marcus Walter | Tel +49 (0) 8165 999-3843</w:t>
                      </w:r>
                    </w:p>
                  </w:txbxContent>
                </v:textbox>
              </v:shape>
              <w10:wrap type="through" anchorx="page" anchory="page"/>
            </v:group>
          </w:pict>
        </mc:Fallback>
      </mc:AlternateContent>
    </w:r>
  </w:p>
  <w:p w:rsidR="00A17F6D" w:rsidRPr="00B76200" w:rsidRDefault="00A17F6D" w:rsidP="00A17F6D">
    <w:pPr>
      <w:pStyle w:val="Textkrper"/>
      <w:kinsoku w:val="0"/>
      <w:overflowPunct w:val="0"/>
      <w:spacing w:before="100"/>
      <w:ind w:left="3294"/>
      <w:rPr>
        <w:rFonts w:asciiTheme="minorHAnsi" w:hAnsiTheme="minorHAnsi"/>
        <w:b/>
        <w:bCs/>
        <w:color w:val="153260"/>
      </w:rPr>
    </w:pPr>
  </w:p>
  <w:p w:rsidR="00A17F6D" w:rsidRPr="00B76200" w:rsidRDefault="00A17F6D" w:rsidP="00A17F6D">
    <w:pPr>
      <w:pStyle w:val="Textkrper"/>
      <w:kinsoku w:val="0"/>
      <w:overflowPunct w:val="0"/>
      <w:spacing w:before="100"/>
      <w:ind w:left="3294"/>
      <w:rPr>
        <w:rFonts w:asciiTheme="minorHAnsi" w:hAnsiTheme="minorHAnsi"/>
        <w:b/>
        <w:bCs/>
        <w:color w:val="153260"/>
      </w:rPr>
    </w:pPr>
  </w:p>
  <w:p w:rsidR="00A17F6D" w:rsidRPr="00B76200" w:rsidRDefault="00A17F6D" w:rsidP="00A17F6D">
    <w:pPr>
      <w:pStyle w:val="Textkrper"/>
      <w:kinsoku w:val="0"/>
      <w:overflowPunct w:val="0"/>
      <w:spacing w:before="100"/>
      <w:ind w:left="1416"/>
      <w:jc w:val="both"/>
      <w:rPr>
        <w:rFonts w:asciiTheme="minorHAnsi" w:hAnsiTheme="minorHAnsi"/>
        <w:b/>
        <w:bCs/>
        <w:color w:val="62BB46"/>
      </w:rPr>
    </w:pPr>
    <w:r w:rsidRPr="00B76200">
      <w:rPr>
        <w:rFonts w:asciiTheme="minorHAnsi" w:hAnsiTheme="minorHAnsi"/>
        <w:noProof/>
      </w:rPr>
      <w:drawing>
        <wp:anchor distT="0" distB="0" distL="114300" distR="114300" simplePos="0" relativeHeight="251663360" behindDoc="1" locked="0" layoutInCell="1" allowOverlap="1" wp14:anchorId="7AA960CF" wp14:editId="4EF3DB5C">
          <wp:simplePos x="0" y="0"/>
          <wp:positionH relativeFrom="column">
            <wp:posOffset>-622110</wp:posOffset>
          </wp:positionH>
          <wp:positionV relativeFrom="paragraph">
            <wp:posOffset>59055</wp:posOffset>
          </wp:positionV>
          <wp:extent cx="1587500" cy="3302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44072"/>
                  <a:stretch/>
                </pic:blipFill>
                <pic:spPr bwMode="auto">
                  <a:xfrm>
                    <a:off x="0" y="0"/>
                    <a:ext cx="1587500"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200">
      <w:rPr>
        <w:rFonts w:asciiTheme="minorHAnsi" w:hAnsiTheme="minorHAnsi"/>
        <w:b/>
        <w:bCs/>
        <w:color w:val="153260"/>
      </w:rPr>
      <w:tab/>
      <w:t xml:space="preserve">PEMA GmbH </w:t>
    </w:r>
    <w:r w:rsidRPr="00B76200">
      <w:rPr>
        <w:rFonts w:asciiTheme="minorHAnsi" w:hAnsiTheme="minorHAnsi"/>
        <w:color w:val="153260"/>
      </w:rPr>
      <w:t xml:space="preserve">| Northeimer Str. 90-94 | 37412 Herzberg am Harz | </w:t>
    </w:r>
    <w:hyperlink r:id="rId2" w:history="1">
      <w:r w:rsidRPr="00B76200">
        <w:rPr>
          <w:rFonts w:asciiTheme="minorHAnsi" w:hAnsiTheme="minorHAnsi"/>
          <w:b/>
          <w:bCs/>
          <w:color w:val="62BB46"/>
        </w:rPr>
        <w:t>www.pema.eu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DD" w:rsidRDefault="002345DD" w:rsidP="00A177C8">
      <w:pPr>
        <w:spacing w:after="0" w:line="240" w:lineRule="auto"/>
      </w:pPr>
      <w:r>
        <w:separator/>
      </w:r>
    </w:p>
  </w:footnote>
  <w:footnote w:type="continuationSeparator" w:id="0">
    <w:p w:rsidR="002345DD" w:rsidRDefault="002345DD" w:rsidP="00A1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7C8" w:rsidRDefault="00FD280B" w:rsidP="00514342">
    <w:pPr>
      <w:pStyle w:val="Kopfzeile"/>
    </w:pPr>
    <w:r>
      <w:rPr>
        <w:rFonts w:ascii="Sintony" w:hAnsi="Sintony"/>
        <w:noProof/>
        <w:sz w:val="30"/>
        <w:szCs w:val="30"/>
        <w:lang w:eastAsia="de-DE"/>
      </w:rPr>
      <mc:AlternateContent>
        <mc:Choice Requires="wps">
          <w:drawing>
            <wp:anchor distT="0" distB="0" distL="114300" distR="114300" simplePos="0" relativeHeight="251659264" behindDoc="1" locked="0" layoutInCell="1" allowOverlap="1" wp14:anchorId="566A9BF9" wp14:editId="52EE95C5">
              <wp:simplePos x="0" y="0"/>
              <wp:positionH relativeFrom="column">
                <wp:posOffset>-354330</wp:posOffset>
              </wp:positionH>
              <wp:positionV relativeFrom="paragraph">
                <wp:posOffset>-23495</wp:posOffset>
              </wp:positionV>
              <wp:extent cx="2529840" cy="358140"/>
              <wp:effectExtent l="0" t="0" r="3810" b="3810"/>
              <wp:wrapNone/>
              <wp:docPr id="28" name="Textfeld 28"/>
              <wp:cNvGraphicFramePr/>
              <a:graphic xmlns:a="http://schemas.openxmlformats.org/drawingml/2006/main">
                <a:graphicData uri="http://schemas.microsoft.com/office/word/2010/wordprocessingShape">
                  <wps:wsp>
                    <wps:cNvSpPr txBox="1"/>
                    <wps:spPr>
                      <a:xfrm>
                        <a:off x="0" y="0"/>
                        <a:ext cx="252984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342" w:rsidRPr="00B76200" w:rsidRDefault="00514342">
                          <w:pPr>
                            <w:rPr>
                              <w:color w:val="153260"/>
                            </w:rPr>
                          </w:pPr>
                          <w:r w:rsidRPr="00B76200">
                            <w:rPr>
                              <w:color w:val="153260"/>
                              <w:sz w:val="30"/>
                              <w:szCs w:val="30"/>
                            </w:rPr>
                            <w:t>PRESSEMITTEILUN</w:t>
                          </w:r>
                          <w:r w:rsidR="005F0775" w:rsidRPr="00B76200">
                            <w:rPr>
                              <w:color w:val="153260"/>
                              <w:sz w:val="30"/>
                              <w:szCs w:val="3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A9BF9" id="_x0000_t202" coordsize="21600,21600" o:spt="202" path="m,l,21600r21600,l21600,xe">
              <v:stroke joinstyle="miter"/>
              <v:path gradientshapeok="t" o:connecttype="rect"/>
            </v:shapetype>
            <v:shape id="Textfeld 28" o:spid="_x0000_s1026" type="#_x0000_t202" style="position:absolute;margin-left:-27.9pt;margin-top:-1.85pt;width:199.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b6iwIAAIwFAAAOAAAAZHJzL2Uyb0RvYy54bWysVE1PGzEQvVfqf7B8L5sEQi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ir5&#10;CJWyokGNHlUbtTIVwxX4WbswAezBARjbT9Siztv7gMuUdqt9k/5IiEEPpjc7duGNSVyOxqPzsxOo&#10;JHTH47MhZLgv9tbOh/hZUcOSUHKP6mVSxeo2xA66haRggUxd3dTG5EPqGHVlPFsJ1NrE/EY4/wNl&#10;LFuX/PR4PMiOLSXzzrOxyY3KPdOHS5l3GWYpboxKGGO/KQ3OcqKvxBZSKruLn9EJpRHqLYY9fv+q&#10;txh3ecAiRyYbd8ZNbcnn7POQ7Smrfmwp0x0etTnIO4mxnbd9R8yp2qAhPHUjFZy8qVG1WxHivfCY&#10;IRQaeyHe4aMNgXXqJc4W5H+9dp/waG1oOVtjJksefi6FV5yZLxZNfz48Sf0T8+Fk/HGEgz/UzA81&#10;dtlcEVphiA3kZBYTPpqtqD01T1gfsxQVKmElYpc8bsWr2G0KrB+pZrMMwtg6EW/tg5PJdaI39eRj&#10;+yS86xs3ouW/0nZ6xeRF/3bYZGlptoyk69zcieCO1Z54jHwej349pZ1yeM6o/RKd/gYAAP//AwBQ&#10;SwMEFAAGAAgAAAAhAAJg8ejhAAAACQEAAA8AAABkcnMvZG93bnJldi54bWxMj0tPhEAQhO8m/odJ&#10;m3gxu4Mgi0GGjTE+kr25+Ii3WaYFItNDmFnAf2970ltXulL1VbFdbC8mHH3nSMHlOgKBVDvTUaPg&#10;pXpYXYPwQZPRvSNU8I0etuXpSaFz42Z6xmkfGsEh5HOtoA1hyKX0dYtW+7UbkPj36UarA8uxkWbU&#10;M4fbXsZRtJFWd8QNrR7wrsX6a3+0Cj4umvedXx5f5yRNhvunqcreTKXU+dlyewMi4BL+zPCLz+hQ&#10;MtPBHcl40StYpSmjBz6SDAQbkqt4A+KgII0zkGUh/y8ofwAAAP//AwBQSwECLQAUAAYACAAAACEA&#10;toM4kv4AAADhAQAAEwAAAAAAAAAAAAAAAAAAAAAAW0NvbnRlbnRfVHlwZXNdLnhtbFBLAQItABQA&#10;BgAIAAAAIQA4/SH/1gAAAJQBAAALAAAAAAAAAAAAAAAAAC8BAABfcmVscy8ucmVsc1BLAQItABQA&#10;BgAIAAAAIQDJ8ab6iwIAAIwFAAAOAAAAAAAAAAAAAAAAAC4CAABkcnMvZTJvRG9jLnhtbFBLAQIt&#10;ABQABgAIAAAAIQACYPHo4QAAAAkBAAAPAAAAAAAAAAAAAAAAAOUEAABkcnMvZG93bnJldi54bWxQ&#10;SwUGAAAAAAQABADzAAAA8wUAAAAA&#10;" fillcolor="white [3201]" stroked="f" strokeweight=".5pt">
              <v:textbox>
                <w:txbxContent>
                  <w:p w:rsidR="00514342" w:rsidRPr="00B76200" w:rsidRDefault="00514342">
                    <w:pPr>
                      <w:rPr>
                        <w:color w:val="153260"/>
                      </w:rPr>
                    </w:pPr>
                    <w:r w:rsidRPr="00B76200">
                      <w:rPr>
                        <w:color w:val="153260"/>
                        <w:sz w:val="30"/>
                        <w:szCs w:val="30"/>
                      </w:rPr>
                      <w:t>PRESSEMITTEILUN</w:t>
                    </w:r>
                    <w:r w:rsidR="005F0775" w:rsidRPr="00B76200">
                      <w:rPr>
                        <w:color w:val="153260"/>
                        <w:sz w:val="30"/>
                        <w:szCs w:val="30"/>
                      </w:rPr>
                      <w:t>G</w:t>
                    </w:r>
                  </w:p>
                </w:txbxContent>
              </v:textbox>
            </v:shape>
          </w:pict>
        </mc:Fallback>
      </mc:AlternateContent>
    </w:r>
    <w:r>
      <w:rPr>
        <w:noProof/>
        <w:lang w:eastAsia="de-DE"/>
      </w:rPr>
      <w:drawing>
        <wp:anchor distT="0" distB="0" distL="114300" distR="114300" simplePos="0" relativeHeight="251657216" behindDoc="0" locked="0" layoutInCell="1" allowOverlap="1" wp14:anchorId="25F47924" wp14:editId="2ED81400">
          <wp:simplePos x="0" y="0"/>
          <wp:positionH relativeFrom="column">
            <wp:posOffset>4886960</wp:posOffset>
          </wp:positionH>
          <wp:positionV relativeFrom="paragraph">
            <wp:posOffset>-121285</wp:posOffset>
          </wp:positionV>
          <wp:extent cx="1358900" cy="323850"/>
          <wp:effectExtent l="0" t="0" r="0" b="0"/>
          <wp:wrapNone/>
          <wp:docPr id="37" name="Grafik 37" descr="V:\Kunden\PEMA\2018\PEMA-112 Vorlagen Unternehmenspräsentationsvorlage\Grafiken-fuer-ppt\pe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unden\PEMA\2018\PEMA-112 Vorlagen Unternehmenspräsentationsvorlage\Grafiken-fuer-ppt\pem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342">
      <w:rPr>
        <w:rFonts w:ascii="Sintony" w:hAnsi="Sintony"/>
        <w:sz w:val="30"/>
        <w:szCs w:val="30"/>
      </w:rPr>
      <w:ptab w:relativeTo="indent" w:alignment="left" w:leader="none"/>
    </w:r>
    <w:r w:rsidR="00A177C8">
      <w:ptab w:relativeTo="margin" w:alignment="right" w:leader="none"/>
    </w:r>
    <w:r w:rsidR="005F0775">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C8"/>
    <w:rsid w:val="00040386"/>
    <w:rsid w:val="00044AC8"/>
    <w:rsid w:val="00112BD6"/>
    <w:rsid w:val="00116BCC"/>
    <w:rsid w:val="00151473"/>
    <w:rsid w:val="0015237D"/>
    <w:rsid w:val="00153724"/>
    <w:rsid w:val="00173B91"/>
    <w:rsid w:val="001A4A74"/>
    <w:rsid w:val="001C6CFA"/>
    <w:rsid w:val="001D3726"/>
    <w:rsid w:val="001D4200"/>
    <w:rsid w:val="001D5ED6"/>
    <w:rsid w:val="002345DD"/>
    <w:rsid w:val="00307EF8"/>
    <w:rsid w:val="003105A0"/>
    <w:rsid w:val="003255B0"/>
    <w:rsid w:val="0035460E"/>
    <w:rsid w:val="003560E1"/>
    <w:rsid w:val="003819BA"/>
    <w:rsid w:val="003A00D9"/>
    <w:rsid w:val="0047779F"/>
    <w:rsid w:val="004846F0"/>
    <w:rsid w:val="004B2ECA"/>
    <w:rsid w:val="004D7802"/>
    <w:rsid w:val="00514342"/>
    <w:rsid w:val="00525B01"/>
    <w:rsid w:val="00543188"/>
    <w:rsid w:val="005D5A64"/>
    <w:rsid w:val="005F0775"/>
    <w:rsid w:val="0064607A"/>
    <w:rsid w:val="006522F5"/>
    <w:rsid w:val="00657D7B"/>
    <w:rsid w:val="0066434E"/>
    <w:rsid w:val="006646EE"/>
    <w:rsid w:val="006A58F0"/>
    <w:rsid w:val="006F65D2"/>
    <w:rsid w:val="007368C3"/>
    <w:rsid w:val="007648AF"/>
    <w:rsid w:val="007C1C80"/>
    <w:rsid w:val="007E15A1"/>
    <w:rsid w:val="007E3115"/>
    <w:rsid w:val="00831B1C"/>
    <w:rsid w:val="00831FFC"/>
    <w:rsid w:val="00832BDC"/>
    <w:rsid w:val="008476EF"/>
    <w:rsid w:val="008506CF"/>
    <w:rsid w:val="00852E2C"/>
    <w:rsid w:val="00873C08"/>
    <w:rsid w:val="00883E3C"/>
    <w:rsid w:val="008A62E5"/>
    <w:rsid w:val="0091506F"/>
    <w:rsid w:val="00915932"/>
    <w:rsid w:val="00932EB7"/>
    <w:rsid w:val="009959E6"/>
    <w:rsid w:val="00997815"/>
    <w:rsid w:val="009A2492"/>
    <w:rsid w:val="009A3CAA"/>
    <w:rsid w:val="009B0518"/>
    <w:rsid w:val="009C7B0D"/>
    <w:rsid w:val="00A177C8"/>
    <w:rsid w:val="00A17D94"/>
    <w:rsid w:val="00A17F6D"/>
    <w:rsid w:val="00A311AE"/>
    <w:rsid w:val="00A3189E"/>
    <w:rsid w:val="00A77AE1"/>
    <w:rsid w:val="00AB2496"/>
    <w:rsid w:val="00AC50E7"/>
    <w:rsid w:val="00AE53AD"/>
    <w:rsid w:val="00AF0744"/>
    <w:rsid w:val="00AF1110"/>
    <w:rsid w:val="00B36A17"/>
    <w:rsid w:val="00B55C8C"/>
    <w:rsid w:val="00B660B6"/>
    <w:rsid w:val="00B76200"/>
    <w:rsid w:val="00B80722"/>
    <w:rsid w:val="00BA32DB"/>
    <w:rsid w:val="00BC0B55"/>
    <w:rsid w:val="00BC71B8"/>
    <w:rsid w:val="00BE087A"/>
    <w:rsid w:val="00BE1B82"/>
    <w:rsid w:val="00C078CC"/>
    <w:rsid w:val="00C47C9F"/>
    <w:rsid w:val="00C96C44"/>
    <w:rsid w:val="00CE4449"/>
    <w:rsid w:val="00D05E8C"/>
    <w:rsid w:val="00D123C9"/>
    <w:rsid w:val="00D2091A"/>
    <w:rsid w:val="00D30C2D"/>
    <w:rsid w:val="00D32EBA"/>
    <w:rsid w:val="00D35B00"/>
    <w:rsid w:val="00D434B8"/>
    <w:rsid w:val="00D6104C"/>
    <w:rsid w:val="00D74AE6"/>
    <w:rsid w:val="00DA4BDB"/>
    <w:rsid w:val="00DB3E88"/>
    <w:rsid w:val="00DD6E9F"/>
    <w:rsid w:val="00DE773D"/>
    <w:rsid w:val="00DF4CD8"/>
    <w:rsid w:val="00DF54DE"/>
    <w:rsid w:val="00E250CC"/>
    <w:rsid w:val="00E83DC0"/>
    <w:rsid w:val="00EC2141"/>
    <w:rsid w:val="00EF704B"/>
    <w:rsid w:val="00F26159"/>
    <w:rsid w:val="00F64BAE"/>
    <w:rsid w:val="00FD1C18"/>
    <w:rsid w:val="00FD280B"/>
    <w:rsid w:val="00FD5C92"/>
    <w:rsid w:val="00FD6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DA4CD"/>
  <w15:docId w15:val="{1C7A3755-D48A-40E9-B8E8-F0F7B9B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7C8"/>
  </w:style>
  <w:style w:type="paragraph" w:styleId="Fuzeile">
    <w:name w:val="footer"/>
    <w:basedOn w:val="Standard"/>
    <w:link w:val="FuzeileZchn"/>
    <w:uiPriority w:val="99"/>
    <w:unhideWhenUsed/>
    <w:rsid w:val="00A17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7C8"/>
  </w:style>
  <w:style w:type="paragraph" w:styleId="KeinLeerraum">
    <w:name w:val="No Spacing"/>
    <w:uiPriority w:val="1"/>
    <w:qFormat/>
    <w:rsid w:val="007E3115"/>
    <w:pPr>
      <w:spacing w:after="0" w:line="240" w:lineRule="auto"/>
    </w:pPr>
  </w:style>
  <w:style w:type="paragraph" w:styleId="Textkrper">
    <w:name w:val="Body Text"/>
    <w:basedOn w:val="Standard"/>
    <w:link w:val="TextkrperZchn"/>
    <w:uiPriority w:val="1"/>
    <w:qFormat/>
    <w:rsid w:val="00A17F6D"/>
    <w:pPr>
      <w:widowControl w:val="0"/>
      <w:autoSpaceDE w:val="0"/>
      <w:autoSpaceDN w:val="0"/>
      <w:adjustRightInd w:val="0"/>
      <w:spacing w:after="0" w:line="240" w:lineRule="auto"/>
    </w:pPr>
    <w:rPr>
      <w:rFonts w:ascii="Sintony" w:eastAsia="Times New Roman" w:hAnsi="Sintony" w:cs="Sintony"/>
      <w:sz w:val="18"/>
      <w:szCs w:val="18"/>
      <w:lang w:eastAsia="de-DE"/>
    </w:rPr>
  </w:style>
  <w:style w:type="character" w:customStyle="1" w:styleId="TextkrperZchn">
    <w:name w:val="Textkörper Zchn"/>
    <w:basedOn w:val="Absatz-Standardschriftart"/>
    <w:link w:val="Textkrper"/>
    <w:uiPriority w:val="1"/>
    <w:rsid w:val="00A17F6D"/>
    <w:rPr>
      <w:rFonts w:ascii="Sintony" w:eastAsia="Times New Roman" w:hAnsi="Sintony" w:cs="Sintony"/>
      <w:sz w:val="18"/>
      <w:szCs w:val="18"/>
      <w:lang w:eastAsia="de-DE"/>
    </w:rPr>
  </w:style>
  <w:style w:type="paragraph" w:customStyle="1" w:styleId="EinfAbs">
    <w:name w:val="[Einf. Abs.]"/>
    <w:basedOn w:val="Standard"/>
    <w:uiPriority w:val="99"/>
    <w:rsid w:val="00A17F6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de-DE"/>
    </w:rPr>
  </w:style>
  <w:style w:type="character" w:styleId="Hyperlink">
    <w:name w:val="Hyperlink"/>
    <w:basedOn w:val="Absatz-Standardschriftart"/>
    <w:uiPriority w:val="99"/>
    <w:unhideWhenUsed/>
    <w:rsid w:val="00852E2C"/>
    <w:rPr>
      <w:color w:val="0000FF" w:themeColor="hyperlink"/>
      <w:u w:val="single"/>
    </w:rPr>
  </w:style>
  <w:style w:type="character" w:styleId="NichtaufgelsteErwhnung">
    <w:name w:val="Unresolved Mention"/>
    <w:basedOn w:val="Absatz-Standardschriftart"/>
    <w:uiPriority w:val="99"/>
    <w:semiHidden/>
    <w:unhideWhenUsed/>
    <w:rsid w:val="00852E2C"/>
    <w:rPr>
      <w:color w:val="605E5C"/>
      <w:shd w:val="clear" w:color="auto" w:fill="E1DFDD"/>
    </w:rPr>
  </w:style>
  <w:style w:type="paragraph" w:styleId="Titel">
    <w:name w:val="Title"/>
    <w:basedOn w:val="Standard"/>
    <w:next w:val="Standard"/>
    <w:link w:val="TitelZchn"/>
    <w:uiPriority w:val="10"/>
    <w:qFormat/>
    <w:rsid w:val="001D3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37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ma.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Sintony"/>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CBC1-43C5-4042-A98C-FB6508D3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PEMA GmbH</vt:lpstr>
    </vt:vector>
  </TitlesOfParts>
  <Company>Drive.eu</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 GmbH</dc:title>
  <dc:creator>PEMA Presse</dc:creator>
  <cp:lastModifiedBy>Marcus Walter</cp:lastModifiedBy>
  <cp:revision>5</cp:revision>
  <dcterms:created xsi:type="dcterms:W3CDTF">2019-01-30T15:45:00Z</dcterms:created>
  <dcterms:modified xsi:type="dcterms:W3CDTF">2019-02-13T08:50:00Z</dcterms:modified>
</cp:coreProperties>
</file>