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6975A" w14:textId="77777777" w:rsidR="0057297E" w:rsidRDefault="0057297E" w:rsidP="0081045E">
      <w:pPr>
        <w:jc w:val="both"/>
        <w:rPr>
          <w:rFonts w:ascii="Arial" w:hAnsi="Arial" w:cs="Arial"/>
          <w:b/>
          <w:color w:val="000000"/>
          <w:sz w:val="40"/>
          <w:szCs w:val="40"/>
        </w:rPr>
      </w:pPr>
    </w:p>
    <w:p w14:paraId="58E725B1" w14:textId="5846931D" w:rsidR="00AA6DDC" w:rsidRPr="00E7088E" w:rsidRDefault="00AA6DDC" w:rsidP="0081045E">
      <w:pPr>
        <w:jc w:val="both"/>
        <w:rPr>
          <w:rFonts w:ascii="Arial" w:hAnsi="Arial" w:cs="Arial"/>
          <w:b/>
          <w:color w:val="000000"/>
          <w:sz w:val="40"/>
          <w:szCs w:val="40"/>
        </w:rPr>
      </w:pPr>
      <w:r w:rsidRPr="00E7088E">
        <w:rPr>
          <w:rFonts w:ascii="Arial" w:hAnsi="Arial" w:cs="Arial"/>
          <w:b/>
          <w:color w:val="000000"/>
          <w:sz w:val="40"/>
          <w:szCs w:val="40"/>
        </w:rPr>
        <w:t>PRESSEINFORMATION</w:t>
      </w:r>
    </w:p>
    <w:p w14:paraId="6379F7E7" w14:textId="7BC0AE68" w:rsidR="003E07F3" w:rsidRDefault="003E07F3" w:rsidP="005E4341">
      <w:pPr>
        <w:keepNext/>
        <w:spacing w:before="40" w:after="120"/>
        <w:jc w:val="both"/>
        <w:rPr>
          <w:rFonts w:ascii="Arial" w:hAnsi="Arial" w:cs="Arial"/>
          <w:color w:val="000000"/>
        </w:rPr>
      </w:pPr>
      <w:bookmarkStart w:id="0" w:name="OLE_LINK1"/>
    </w:p>
    <w:p w14:paraId="29EFB5CE" w14:textId="62C52ABB" w:rsidR="006F6935" w:rsidRDefault="006F6935" w:rsidP="005E4341">
      <w:pPr>
        <w:keepNext/>
        <w:spacing w:before="40" w:after="120"/>
        <w:jc w:val="both"/>
        <w:rPr>
          <w:rFonts w:ascii="Arial" w:hAnsi="Arial" w:cs="Arial"/>
          <w:color w:val="000000"/>
        </w:rPr>
      </w:pPr>
      <w:r>
        <w:rPr>
          <w:rFonts w:ascii="Arial" w:hAnsi="Arial" w:cs="Arial"/>
          <w:noProof/>
          <w:color w:val="000000"/>
        </w:rPr>
        <w:drawing>
          <wp:inline distT="0" distB="0" distL="0" distR="0" wp14:anchorId="0DF6C58C" wp14:editId="62E76972">
            <wp:extent cx="5490845" cy="18300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ual_Kompass.jpg"/>
                    <pic:cNvPicPr/>
                  </pic:nvPicPr>
                  <pic:blipFill>
                    <a:blip r:embed="rId8">
                      <a:extLst>
                        <a:ext uri="{28A0092B-C50C-407E-A947-70E740481C1C}">
                          <a14:useLocalDpi xmlns:a14="http://schemas.microsoft.com/office/drawing/2010/main" val="0"/>
                        </a:ext>
                      </a:extLst>
                    </a:blip>
                    <a:stretch>
                      <a:fillRect/>
                    </a:stretch>
                  </pic:blipFill>
                  <pic:spPr>
                    <a:xfrm>
                      <a:off x="0" y="0"/>
                      <a:ext cx="5490845" cy="1830070"/>
                    </a:xfrm>
                    <a:prstGeom prst="rect">
                      <a:avLst/>
                    </a:prstGeom>
                  </pic:spPr>
                </pic:pic>
              </a:graphicData>
            </a:graphic>
          </wp:inline>
        </w:drawing>
      </w:r>
    </w:p>
    <w:p w14:paraId="16083D81" w14:textId="49ED8F80" w:rsidR="006F6935" w:rsidRDefault="006F6935" w:rsidP="006F6935">
      <w:pPr>
        <w:keepNext/>
        <w:spacing w:before="40" w:after="120"/>
        <w:jc w:val="both"/>
        <w:rPr>
          <w:rFonts w:ascii="Arial" w:hAnsi="Arial" w:cs="Arial"/>
          <w:color w:val="000000"/>
          <w:sz w:val="16"/>
          <w:szCs w:val="16"/>
        </w:rPr>
      </w:pPr>
      <w:r w:rsidRPr="006F6935">
        <w:rPr>
          <w:rFonts w:ascii="Arial" w:hAnsi="Arial" w:cs="Arial"/>
          <w:color w:val="000000"/>
          <w:sz w:val="16"/>
          <w:szCs w:val="16"/>
        </w:rPr>
        <w:t>Bild links:</w:t>
      </w:r>
      <w:r>
        <w:rPr>
          <w:rFonts w:ascii="Arial" w:hAnsi="Arial" w:cs="Arial"/>
          <w:color w:val="000000"/>
        </w:rPr>
        <w:t xml:space="preserve"> </w:t>
      </w:r>
      <w:r w:rsidRPr="0057297E">
        <w:rPr>
          <w:rFonts w:ascii="Arial" w:hAnsi="Arial" w:cs="Arial"/>
          <w:color w:val="000000"/>
          <w:sz w:val="16"/>
          <w:szCs w:val="16"/>
        </w:rPr>
        <w:t xml:space="preserve">Dr. Harald Hempel, Leiter der Abteilung Innovation und Forschung </w:t>
      </w:r>
      <w:r>
        <w:rPr>
          <w:rFonts w:ascii="Arial" w:hAnsi="Arial" w:cs="Arial"/>
          <w:color w:val="000000"/>
          <w:sz w:val="16"/>
          <w:szCs w:val="16"/>
        </w:rPr>
        <w:t>bei der DAKO GmbH begleitet die Veranstaltung entlang der Themenblöcke.</w:t>
      </w:r>
    </w:p>
    <w:p w14:paraId="41318A5C" w14:textId="77777777" w:rsidR="006F6935" w:rsidRPr="00D0596B" w:rsidRDefault="006F6935" w:rsidP="006F6935">
      <w:pPr>
        <w:keepNext/>
        <w:spacing w:before="40" w:after="120"/>
        <w:jc w:val="both"/>
        <w:rPr>
          <w:rFonts w:ascii="Arial" w:hAnsi="Arial" w:cs="Arial"/>
          <w:color w:val="000000"/>
          <w:sz w:val="16"/>
          <w:szCs w:val="16"/>
        </w:rPr>
      </w:pPr>
      <w:r>
        <w:rPr>
          <w:rFonts w:ascii="Arial" w:hAnsi="Arial" w:cs="Arial"/>
          <w:color w:val="000000"/>
          <w:sz w:val="16"/>
          <w:szCs w:val="16"/>
        </w:rPr>
        <w:t xml:space="preserve">Bild rechts: </w:t>
      </w:r>
      <w:r w:rsidRPr="00D0596B">
        <w:rPr>
          <w:rFonts w:ascii="Arial" w:hAnsi="Arial" w:cs="Arial"/>
          <w:color w:val="000000"/>
          <w:sz w:val="16"/>
          <w:szCs w:val="16"/>
        </w:rPr>
        <w:t>Forschung rund um das Thema Digitalisierung erlebbar zu machen ist einer der Höhepunkte der Veransta</w:t>
      </w:r>
      <w:r>
        <w:rPr>
          <w:rFonts w:ascii="Arial" w:hAnsi="Arial" w:cs="Arial"/>
          <w:color w:val="000000"/>
          <w:sz w:val="16"/>
          <w:szCs w:val="16"/>
        </w:rPr>
        <w:t>lt</w:t>
      </w:r>
      <w:r w:rsidRPr="00D0596B">
        <w:rPr>
          <w:rFonts w:ascii="Arial" w:hAnsi="Arial" w:cs="Arial"/>
          <w:color w:val="000000"/>
          <w:sz w:val="16"/>
          <w:szCs w:val="16"/>
        </w:rPr>
        <w:t>ung</w:t>
      </w:r>
      <w:r>
        <w:rPr>
          <w:rFonts w:ascii="Arial" w:hAnsi="Arial" w:cs="Arial"/>
          <w:color w:val="000000"/>
          <w:sz w:val="16"/>
          <w:szCs w:val="16"/>
        </w:rPr>
        <w:t>.</w:t>
      </w:r>
    </w:p>
    <w:p w14:paraId="39A6FE0A" w14:textId="694613E6" w:rsidR="006F6935" w:rsidRPr="0057297E" w:rsidRDefault="006F6935" w:rsidP="006F6935">
      <w:pPr>
        <w:keepNext/>
        <w:spacing w:before="40" w:after="120"/>
        <w:jc w:val="both"/>
        <w:rPr>
          <w:rFonts w:ascii="Arial" w:hAnsi="Arial" w:cs="Arial"/>
          <w:color w:val="000000"/>
          <w:sz w:val="16"/>
          <w:szCs w:val="16"/>
        </w:rPr>
      </w:pPr>
      <w:r>
        <w:rPr>
          <w:rFonts w:ascii="Arial" w:hAnsi="Arial" w:cs="Arial"/>
          <w:color w:val="000000"/>
          <w:sz w:val="16"/>
          <w:szCs w:val="16"/>
        </w:rPr>
        <w:t xml:space="preserve">Quelle: </w:t>
      </w:r>
      <w:proofErr w:type="spellStart"/>
      <w:r>
        <w:rPr>
          <w:rFonts w:ascii="Arial" w:hAnsi="Arial" w:cs="Arial"/>
          <w:color w:val="000000"/>
          <w:sz w:val="16"/>
          <w:szCs w:val="16"/>
        </w:rPr>
        <w:t>Dako</w:t>
      </w:r>
      <w:proofErr w:type="spellEnd"/>
      <w:r>
        <w:rPr>
          <w:rFonts w:ascii="Arial" w:hAnsi="Arial" w:cs="Arial"/>
          <w:color w:val="000000"/>
          <w:sz w:val="16"/>
          <w:szCs w:val="16"/>
        </w:rPr>
        <w:t xml:space="preserve">. Die Bilder stehen unter </w:t>
      </w:r>
      <w:hyperlink r:id="rId9" w:history="1">
        <w:r w:rsidRPr="00792776">
          <w:rPr>
            <w:rStyle w:val="Hyperlink"/>
            <w:rFonts w:ascii="Arial" w:hAnsi="Arial" w:cs="Arial"/>
            <w:sz w:val="16"/>
            <w:szCs w:val="16"/>
          </w:rPr>
          <w:t>www.logpr.de</w:t>
        </w:r>
      </w:hyperlink>
      <w:r>
        <w:rPr>
          <w:rFonts w:ascii="Arial" w:hAnsi="Arial" w:cs="Arial"/>
          <w:color w:val="000000"/>
          <w:sz w:val="16"/>
          <w:szCs w:val="16"/>
        </w:rPr>
        <w:t xml:space="preserve"> zum Herunterladen bereit.</w:t>
      </w:r>
    </w:p>
    <w:p w14:paraId="21F1AE34" w14:textId="162B831D" w:rsidR="0057297E" w:rsidRDefault="0057297E" w:rsidP="005E4341">
      <w:pPr>
        <w:keepNext/>
        <w:spacing w:before="40" w:after="120"/>
        <w:jc w:val="both"/>
        <w:rPr>
          <w:rFonts w:ascii="Arial" w:hAnsi="Arial" w:cs="Arial"/>
          <w:color w:val="000000"/>
        </w:rPr>
      </w:pPr>
    </w:p>
    <w:p w14:paraId="592832E8" w14:textId="0B10D138" w:rsidR="00704FB3" w:rsidRPr="00E7088E" w:rsidRDefault="005C1B5F" w:rsidP="005E4341">
      <w:pPr>
        <w:keepNext/>
        <w:spacing w:before="40" w:after="120"/>
        <w:jc w:val="both"/>
        <w:rPr>
          <w:rFonts w:ascii="Arial" w:hAnsi="Arial" w:cs="Arial"/>
          <w:color w:val="000000"/>
        </w:rPr>
      </w:pPr>
      <w:r>
        <w:rPr>
          <w:rFonts w:ascii="Arial" w:hAnsi="Arial" w:cs="Arial"/>
          <w:color w:val="000000"/>
        </w:rPr>
        <w:t>Neues Anwenderforum</w:t>
      </w:r>
      <w:r w:rsidR="00EC2ED0" w:rsidRPr="00E7088E">
        <w:rPr>
          <w:rFonts w:ascii="Arial" w:hAnsi="Arial" w:cs="Arial"/>
          <w:color w:val="000000"/>
        </w:rPr>
        <w:t xml:space="preserve"> </w:t>
      </w:r>
    </w:p>
    <w:p w14:paraId="7635CDE3" w14:textId="47A6185E" w:rsidR="004A2834" w:rsidRPr="00E7088E" w:rsidRDefault="00A127A0" w:rsidP="00C5493F">
      <w:pPr>
        <w:jc w:val="both"/>
        <w:rPr>
          <w:rFonts w:ascii="Arial" w:hAnsi="Arial" w:cs="Arial"/>
          <w:b/>
          <w:color w:val="000000"/>
          <w:sz w:val="28"/>
          <w:szCs w:val="28"/>
        </w:rPr>
      </w:pPr>
      <w:r>
        <w:rPr>
          <w:rFonts w:ascii="Arial" w:hAnsi="Arial" w:cs="Arial"/>
          <w:b/>
          <w:color w:val="000000"/>
          <w:sz w:val="28"/>
          <w:szCs w:val="28"/>
        </w:rPr>
        <w:t>DAKO</w:t>
      </w:r>
      <w:r w:rsidR="006F6935">
        <w:rPr>
          <w:rFonts w:ascii="Arial" w:hAnsi="Arial" w:cs="Arial"/>
          <w:b/>
          <w:color w:val="000000"/>
          <w:sz w:val="28"/>
          <w:szCs w:val="28"/>
        </w:rPr>
        <w:t xml:space="preserve">: </w:t>
      </w:r>
      <w:r w:rsidR="00A33C50">
        <w:rPr>
          <w:rFonts w:ascii="Arial" w:hAnsi="Arial" w:cs="Arial"/>
          <w:b/>
          <w:color w:val="000000"/>
          <w:sz w:val="28"/>
          <w:szCs w:val="28"/>
        </w:rPr>
        <w:t>Veranstaltungsreihe zu</w:t>
      </w:r>
      <w:r w:rsidR="006F6935">
        <w:rPr>
          <w:rFonts w:ascii="Arial" w:hAnsi="Arial" w:cs="Arial"/>
          <w:b/>
          <w:color w:val="000000"/>
          <w:sz w:val="28"/>
          <w:szCs w:val="28"/>
        </w:rPr>
        <w:t>r</w:t>
      </w:r>
      <w:r w:rsidR="00A33C50">
        <w:rPr>
          <w:rFonts w:ascii="Arial" w:hAnsi="Arial" w:cs="Arial"/>
          <w:b/>
          <w:color w:val="000000"/>
          <w:sz w:val="28"/>
          <w:szCs w:val="28"/>
        </w:rPr>
        <w:t xml:space="preserve"> Digitalisierung im Transport</w:t>
      </w:r>
    </w:p>
    <w:p w14:paraId="092874FB" w14:textId="77777777" w:rsidR="0020456C" w:rsidRDefault="0020456C" w:rsidP="00C5493F">
      <w:pPr>
        <w:jc w:val="both"/>
        <w:rPr>
          <w:rFonts w:ascii="Arial" w:hAnsi="Arial" w:cs="Arial"/>
          <w:bCs/>
          <w:color w:val="000000"/>
        </w:rPr>
      </w:pPr>
    </w:p>
    <w:p w14:paraId="701C69DE" w14:textId="02FC3445" w:rsidR="00627C20" w:rsidRPr="00E7088E" w:rsidRDefault="00186765" w:rsidP="00C5493F">
      <w:pPr>
        <w:jc w:val="both"/>
        <w:rPr>
          <w:rFonts w:ascii="Arial" w:hAnsi="Arial" w:cs="Arial"/>
          <w:bCs/>
          <w:color w:val="000000"/>
        </w:rPr>
      </w:pPr>
      <w:r>
        <w:rPr>
          <w:rFonts w:ascii="Arial" w:hAnsi="Arial" w:cs="Arial"/>
          <w:bCs/>
          <w:color w:val="000000"/>
        </w:rPr>
        <w:t>Neues Format für Digitalisierung im Transport gestartet</w:t>
      </w:r>
      <w:r w:rsidRPr="00E7088E">
        <w:rPr>
          <w:rFonts w:ascii="Arial" w:hAnsi="Arial" w:cs="Arial"/>
          <w:bCs/>
          <w:color w:val="000000"/>
        </w:rPr>
        <w:t xml:space="preserve"> – </w:t>
      </w:r>
      <w:r>
        <w:rPr>
          <w:rFonts w:ascii="Arial" w:hAnsi="Arial" w:cs="Arial"/>
          <w:bCs/>
          <w:color w:val="000000"/>
        </w:rPr>
        <w:t>Jenaer Unternehmen gibt Rüstzeug für durchgängige Digitalisierungsstrategien</w:t>
      </w:r>
      <w:r w:rsidRPr="00E7088E">
        <w:rPr>
          <w:rFonts w:ascii="Arial" w:hAnsi="Arial" w:cs="Arial"/>
          <w:bCs/>
          <w:color w:val="000000"/>
        </w:rPr>
        <w:t xml:space="preserve"> – </w:t>
      </w:r>
      <w:r>
        <w:rPr>
          <w:rFonts w:ascii="Arial" w:hAnsi="Arial" w:cs="Arial"/>
          <w:bCs/>
          <w:color w:val="000000"/>
        </w:rPr>
        <w:t>Teilnehmer erhalten Einblicke in innovative Technologien für vernetzte Prozesse</w:t>
      </w:r>
      <w:r w:rsidRPr="00E7088E">
        <w:rPr>
          <w:rFonts w:ascii="Arial" w:hAnsi="Arial" w:cs="Arial"/>
          <w:bCs/>
          <w:color w:val="000000"/>
        </w:rPr>
        <w:t xml:space="preserve"> – </w:t>
      </w:r>
      <w:r>
        <w:rPr>
          <w:rFonts w:ascii="Arial" w:hAnsi="Arial" w:cs="Arial"/>
          <w:bCs/>
          <w:color w:val="000000"/>
        </w:rPr>
        <w:t>Best-Practice-Beispiele zeigen Chancen für Logistikunternehmen auf</w:t>
      </w:r>
    </w:p>
    <w:bookmarkEnd w:id="0"/>
    <w:p w14:paraId="3AEA19DA" w14:textId="77777777" w:rsidR="006F6935" w:rsidRDefault="006F6935" w:rsidP="00186765">
      <w:pPr>
        <w:spacing w:after="120" w:line="340" w:lineRule="exact"/>
        <w:jc w:val="both"/>
        <w:rPr>
          <w:rFonts w:ascii="Arial" w:hAnsi="Arial" w:cs="Arial"/>
          <w:color w:val="000000"/>
        </w:rPr>
      </w:pPr>
    </w:p>
    <w:p w14:paraId="33587F57" w14:textId="5FB35551" w:rsidR="00186765" w:rsidRPr="003E07F3" w:rsidRDefault="00186765" w:rsidP="00186765">
      <w:pPr>
        <w:spacing w:after="120" w:line="340" w:lineRule="exact"/>
        <w:jc w:val="both"/>
        <w:rPr>
          <w:rFonts w:ascii="Arial" w:hAnsi="Arial" w:cs="Arial"/>
          <w:b/>
          <w:color w:val="000000"/>
        </w:rPr>
      </w:pPr>
      <w:r>
        <w:rPr>
          <w:rFonts w:ascii="Arial" w:hAnsi="Arial" w:cs="Arial"/>
          <w:color w:val="000000"/>
        </w:rPr>
        <w:t>Jena</w:t>
      </w:r>
      <w:r w:rsidRPr="00E7088E">
        <w:rPr>
          <w:rFonts w:ascii="Arial" w:hAnsi="Arial" w:cs="Arial"/>
          <w:color w:val="000000"/>
        </w:rPr>
        <w:t xml:space="preserve">, </w:t>
      </w:r>
      <w:r w:rsidR="006F6935">
        <w:rPr>
          <w:rFonts w:ascii="Arial" w:hAnsi="Arial" w:cs="Arial"/>
          <w:color w:val="000000"/>
        </w:rPr>
        <w:t>8.</w:t>
      </w:r>
      <w:bookmarkStart w:id="1" w:name="_GoBack"/>
      <w:bookmarkEnd w:id="1"/>
      <w:r>
        <w:rPr>
          <w:rFonts w:ascii="Arial" w:hAnsi="Arial" w:cs="Arial"/>
          <w:color w:val="000000"/>
        </w:rPr>
        <w:t xml:space="preserve"> Februar 2019</w:t>
      </w:r>
      <w:r w:rsidRPr="002A52AD">
        <w:rPr>
          <w:rFonts w:ascii="Arial" w:hAnsi="Arial" w:cs="Arial"/>
          <w:color w:val="000000"/>
        </w:rPr>
        <w:t xml:space="preserve"> – </w:t>
      </w:r>
      <w:r>
        <w:rPr>
          <w:rFonts w:ascii="Arial" w:hAnsi="Arial" w:cs="Arial"/>
          <w:b/>
          <w:color w:val="000000"/>
        </w:rPr>
        <w:t>Die DAKO GmbH startet ein neues Kongress-Format, das Orientierung zu zukunftsweisenden digitale</w:t>
      </w:r>
      <w:r w:rsidR="00CC6783">
        <w:rPr>
          <w:rFonts w:ascii="Arial" w:hAnsi="Arial" w:cs="Arial"/>
          <w:b/>
          <w:color w:val="000000"/>
        </w:rPr>
        <w:t>n</w:t>
      </w:r>
      <w:r>
        <w:rPr>
          <w:rFonts w:ascii="Arial" w:hAnsi="Arial" w:cs="Arial"/>
          <w:b/>
          <w:color w:val="000000"/>
        </w:rPr>
        <w:t xml:space="preserve"> Anwendungen in Logistik und Transport bieten soll. Mit Expertenvorträgen, Beispielen aus der Anwendung und dem integrierten Netzwerkangebot will das Jenaer Hightech-Unternehmen den Zugang zu innovativen Technologien erleichtern und Wege für die erfolgreiche Digitalisierung von Prozessen in der Logistik zeigen. Die erste Veranstaltung der neuen Reihe „Kompass Logistik 4.0“ findet am 7. Februar 2019 im Firmensitz der DAKO in Jena statt. </w:t>
      </w:r>
    </w:p>
    <w:p w14:paraId="651A0ADD" w14:textId="77777777" w:rsidR="00186765" w:rsidRDefault="00186765" w:rsidP="00186765">
      <w:pPr>
        <w:spacing w:after="120" w:line="340" w:lineRule="exact"/>
        <w:jc w:val="both"/>
        <w:rPr>
          <w:rFonts w:ascii="Arial" w:hAnsi="Arial" w:cs="Arial"/>
          <w:color w:val="000000"/>
        </w:rPr>
      </w:pPr>
      <w:r>
        <w:rPr>
          <w:rFonts w:ascii="Arial" w:hAnsi="Arial" w:cs="Arial"/>
          <w:color w:val="000000"/>
        </w:rPr>
        <w:t>Digitalisierung ist ein vielgenutztes Schlagwort. O</w:t>
      </w:r>
      <w:r w:rsidRPr="00E11143">
        <w:rPr>
          <w:rFonts w:ascii="Arial" w:hAnsi="Arial" w:cs="Arial"/>
          <w:color w:val="000000"/>
        </w:rPr>
        <w:t xml:space="preserve">ft fehlen aber die konkreten Anwendungsbeispiele, wie digitale Werkzeuge Prozesse effizienter und sicherer machen. </w:t>
      </w:r>
      <w:r>
        <w:rPr>
          <w:rFonts w:ascii="Arial" w:hAnsi="Arial" w:cs="Arial"/>
          <w:color w:val="000000"/>
        </w:rPr>
        <w:t xml:space="preserve">„Für die Logistikbranche möchten wir wie der namensgebende Kompass Richtungen und Chancen aufzeigen, die die Digitalisierung bietet“, so Thomas Becker, Geschäftsführer der DAKO GmbH, zum neuen Format. „Wichtig ist uns dabei, anwendungsnahe Beispiele aus der Praxis vorzustellen und die Teilnehmer zu animieren, neue Entwicklungen auf ihr Alltagsgeschäft zu übertragen.“ </w:t>
      </w:r>
    </w:p>
    <w:p w14:paraId="163B7B0A" w14:textId="635B4253" w:rsidR="002D7B11" w:rsidRDefault="00BC4E52" w:rsidP="00186765">
      <w:pPr>
        <w:spacing w:after="120" w:line="340" w:lineRule="exact"/>
        <w:jc w:val="both"/>
        <w:rPr>
          <w:rFonts w:ascii="Arial" w:hAnsi="Arial" w:cs="Arial"/>
          <w:color w:val="000000"/>
        </w:rPr>
      </w:pPr>
      <w:r w:rsidRPr="00BC4E52">
        <w:rPr>
          <w:rFonts w:ascii="Arial" w:hAnsi="Arial" w:cs="Arial"/>
          <w:color w:val="000000"/>
        </w:rPr>
        <w:lastRenderedPageBreak/>
        <w:t>In Themenblöcken greift die Veranstaltung neue Entwicklungen für die Vernetzung auf.</w:t>
      </w:r>
      <w:r>
        <w:rPr>
          <w:rFonts w:ascii="Arial" w:hAnsi="Arial" w:cs="Arial"/>
          <w:color w:val="000000"/>
        </w:rPr>
        <w:t xml:space="preserve"> </w:t>
      </w:r>
      <w:r w:rsidR="00186765">
        <w:rPr>
          <w:rFonts w:ascii="Arial" w:hAnsi="Arial" w:cs="Arial"/>
          <w:color w:val="000000"/>
        </w:rPr>
        <w:t xml:space="preserve">Dafür hat </w:t>
      </w:r>
      <w:r>
        <w:rPr>
          <w:rFonts w:ascii="Arial" w:hAnsi="Arial" w:cs="Arial"/>
          <w:color w:val="000000"/>
        </w:rPr>
        <w:t>DAKO</w:t>
      </w:r>
      <w:r w:rsidR="00186765">
        <w:rPr>
          <w:rFonts w:ascii="Arial" w:hAnsi="Arial" w:cs="Arial"/>
          <w:color w:val="000000"/>
        </w:rPr>
        <w:t xml:space="preserve"> </w:t>
      </w:r>
      <w:r w:rsidR="0023577D">
        <w:rPr>
          <w:rFonts w:ascii="Arial" w:hAnsi="Arial" w:cs="Arial"/>
          <w:color w:val="000000"/>
        </w:rPr>
        <w:t>Experten für Digitalisierungsprozesse</w:t>
      </w:r>
      <w:r w:rsidR="00186765">
        <w:rPr>
          <w:rFonts w:ascii="Arial" w:hAnsi="Arial" w:cs="Arial"/>
          <w:color w:val="000000"/>
        </w:rPr>
        <w:t xml:space="preserve"> aus verschiedenen Branchen eingeladen, um aus ihrem Wirkungsfeld zu berichten. </w:t>
      </w:r>
      <w:r>
        <w:rPr>
          <w:rFonts w:ascii="Arial" w:hAnsi="Arial" w:cs="Arial"/>
          <w:color w:val="000000"/>
        </w:rPr>
        <w:t xml:space="preserve">Einen Schwerpunkt bilden neue </w:t>
      </w:r>
      <w:r w:rsidR="00480266">
        <w:rPr>
          <w:rFonts w:ascii="Arial" w:hAnsi="Arial" w:cs="Arial"/>
          <w:color w:val="000000"/>
        </w:rPr>
        <w:t>K</w:t>
      </w:r>
      <w:r>
        <w:rPr>
          <w:rFonts w:ascii="Arial" w:hAnsi="Arial" w:cs="Arial"/>
          <w:color w:val="000000"/>
        </w:rPr>
        <w:t xml:space="preserve">onzepte </w:t>
      </w:r>
      <w:r w:rsidR="00480266">
        <w:rPr>
          <w:rFonts w:ascii="Arial" w:hAnsi="Arial" w:cs="Arial"/>
          <w:color w:val="000000"/>
        </w:rPr>
        <w:t xml:space="preserve">in der Logistik. Dabei geht es etwa um </w:t>
      </w:r>
      <w:r w:rsidR="00EC0035">
        <w:rPr>
          <w:rFonts w:ascii="Arial" w:hAnsi="Arial" w:cs="Arial"/>
          <w:color w:val="000000"/>
        </w:rPr>
        <w:t xml:space="preserve">die digitale Unterstützung von </w:t>
      </w:r>
      <w:r w:rsidR="00480266">
        <w:rPr>
          <w:rFonts w:ascii="Arial" w:hAnsi="Arial" w:cs="Arial"/>
          <w:color w:val="000000"/>
        </w:rPr>
        <w:t xml:space="preserve">Elektromobilität im gewerblichen Einsatz, ein Forschungsfeld, auf dem sich auch die DAKO seit mehreren Jahren </w:t>
      </w:r>
      <w:r w:rsidR="00EC0035">
        <w:rPr>
          <w:rFonts w:ascii="Arial" w:hAnsi="Arial" w:cs="Arial"/>
          <w:color w:val="000000"/>
        </w:rPr>
        <w:t xml:space="preserve">in Projekten </w:t>
      </w:r>
      <w:r w:rsidR="00480266">
        <w:rPr>
          <w:rFonts w:ascii="Arial" w:hAnsi="Arial" w:cs="Arial"/>
          <w:color w:val="000000"/>
        </w:rPr>
        <w:t xml:space="preserve">engagiert. </w:t>
      </w:r>
      <w:r w:rsidR="00EC0035">
        <w:rPr>
          <w:rFonts w:ascii="Arial" w:hAnsi="Arial" w:cs="Arial"/>
          <w:color w:val="000000"/>
        </w:rPr>
        <w:t>Weitere Best-Practice-Beispiele kommen aus der KEP-Branche und der Pharmalogistik.</w:t>
      </w:r>
    </w:p>
    <w:p w14:paraId="614E2DEE" w14:textId="434D4917" w:rsidR="00186765" w:rsidRDefault="007715B2" w:rsidP="00186765">
      <w:pPr>
        <w:spacing w:after="120" w:line="340" w:lineRule="exact"/>
        <w:jc w:val="both"/>
        <w:rPr>
          <w:rFonts w:ascii="Arial" w:hAnsi="Arial" w:cs="Arial"/>
          <w:color w:val="000000"/>
        </w:rPr>
      </w:pPr>
      <w:r>
        <w:rPr>
          <w:rFonts w:ascii="Arial" w:hAnsi="Arial" w:cs="Arial"/>
          <w:color w:val="000000"/>
        </w:rPr>
        <w:t xml:space="preserve">Hochaktuell ist auch das Thema autonomes Fahren, das in der Logistikbranche noch ganz andere Fragen als nach Ethik und Verkehrssicherheit aufwirft. Wer kümmert sich um die Fracht in einem autonomen Fahrzeug? Wie kann die Sicherheit und die Qualität der Ware gewährleistet werden, beispielsweise bei Kühltransporten? Entwicklungen und Forschungen auf diesem Gebiet </w:t>
      </w:r>
      <w:r w:rsidR="009932E5">
        <w:rPr>
          <w:rFonts w:ascii="Arial" w:hAnsi="Arial" w:cs="Arial"/>
          <w:color w:val="000000"/>
        </w:rPr>
        <w:t xml:space="preserve">werden im Block „Autonomes Frachthandling und Ladungssicherung“ vorgestellt. </w:t>
      </w:r>
      <w:r w:rsidR="00186765">
        <w:rPr>
          <w:rFonts w:ascii="Arial" w:hAnsi="Arial" w:cs="Arial"/>
          <w:color w:val="000000"/>
        </w:rPr>
        <w:t xml:space="preserve">Ebenso widmen sich Vorträge der digitalen Transportsteuerung und dem Einsatz von künstlicher Intelligenz in der Logistik.   </w:t>
      </w:r>
    </w:p>
    <w:p w14:paraId="020CDEAC" w14:textId="77777777" w:rsidR="00076C7A" w:rsidRDefault="00186765" w:rsidP="009932E5">
      <w:pPr>
        <w:spacing w:after="120" w:line="340" w:lineRule="exact"/>
        <w:jc w:val="both"/>
        <w:rPr>
          <w:rFonts w:ascii="Arial" w:hAnsi="Arial" w:cs="Arial"/>
          <w:b/>
          <w:color w:val="000000"/>
          <w:sz w:val="20"/>
          <w:szCs w:val="20"/>
        </w:rPr>
      </w:pPr>
      <w:r>
        <w:rPr>
          <w:rFonts w:ascii="Arial" w:hAnsi="Arial" w:cs="Arial"/>
          <w:color w:val="000000"/>
        </w:rPr>
        <w:t xml:space="preserve">„Kompass Logistik 4.0“ ist bereits die zweite Veranstaltungsreihe, die das Unternehmen initiiert. Aus einem mittlerweile abgeschlossenen Forschungsprojekt zu Elektromobilität im Transport ging der SMART CITY LOGISTIK Kongress hervor, den DAKO dieses Jahr zum sechsten Mal ausrichtet. Das stark wachsende </w:t>
      </w:r>
      <w:r w:rsidRPr="00260565">
        <w:rPr>
          <w:rFonts w:ascii="Arial" w:hAnsi="Arial" w:cs="Arial"/>
          <w:color w:val="000000"/>
        </w:rPr>
        <w:t xml:space="preserve">Netzwerkforum </w:t>
      </w:r>
      <w:r>
        <w:rPr>
          <w:rFonts w:ascii="Arial" w:hAnsi="Arial" w:cs="Arial"/>
          <w:color w:val="000000"/>
        </w:rPr>
        <w:t xml:space="preserve">bringt jedes Jahr </w:t>
      </w:r>
      <w:r w:rsidRPr="00260565">
        <w:rPr>
          <w:rFonts w:ascii="Arial" w:hAnsi="Arial" w:cs="Arial"/>
          <w:color w:val="000000"/>
        </w:rPr>
        <w:t xml:space="preserve">Anwender, Hersteller und Pioniere </w:t>
      </w:r>
      <w:r>
        <w:rPr>
          <w:rFonts w:ascii="Arial" w:hAnsi="Arial" w:cs="Arial"/>
          <w:color w:val="000000"/>
        </w:rPr>
        <w:t xml:space="preserve">von alternativen Antrieben im Nutzfahrzeugbereich zusammen, um Anstöße für eine grüne und wirtschaftliche Logistik zu geben. „Mit dem Kompass Logistik 4.0 legen wir den Fokus auf Digitalisierung im Transport und streben eine ebenso erfolgreiche Veranstaltungsreihe an“, erklärt Thomas Becker. „Wir möchten den Teilnehmern schon heute anwendungsnah zeigen, was in den Logistikprozessen von morgen kaum noch wegzudenken sein wird.“  </w:t>
      </w:r>
    </w:p>
    <w:p w14:paraId="6B308866" w14:textId="77777777" w:rsidR="00076C7A" w:rsidRDefault="00076C7A" w:rsidP="009932E5">
      <w:pPr>
        <w:spacing w:after="120" w:line="340" w:lineRule="exact"/>
        <w:jc w:val="both"/>
        <w:rPr>
          <w:rFonts w:ascii="Arial" w:hAnsi="Arial" w:cs="Arial"/>
          <w:b/>
          <w:color w:val="000000"/>
          <w:sz w:val="20"/>
          <w:szCs w:val="20"/>
        </w:rPr>
      </w:pPr>
    </w:p>
    <w:p w14:paraId="1B883061" w14:textId="77777777" w:rsidR="00076C7A" w:rsidRDefault="00076C7A" w:rsidP="009932E5">
      <w:pPr>
        <w:spacing w:after="120" w:line="340" w:lineRule="exact"/>
        <w:jc w:val="both"/>
        <w:rPr>
          <w:rFonts w:ascii="Arial" w:hAnsi="Arial" w:cs="Arial"/>
          <w:b/>
          <w:color w:val="000000"/>
          <w:sz w:val="20"/>
          <w:szCs w:val="20"/>
        </w:rPr>
      </w:pPr>
    </w:p>
    <w:p w14:paraId="7BF33060" w14:textId="77777777" w:rsidR="00076C7A" w:rsidRDefault="00076C7A" w:rsidP="009932E5">
      <w:pPr>
        <w:spacing w:after="120" w:line="340" w:lineRule="exact"/>
        <w:jc w:val="both"/>
        <w:rPr>
          <w:rFonts w:ascii="Arial" w:hAnsi="Arial" w:cs="Arial"/>
          <w:b/>
          <w:color w:val="000000"/>
          <w:sz w:val="20"/>
          <w:szCs w:val="20"/>
        </w:rPr>
      </w:pPr>
    </w:p>
    <w:p w14:paraId="614271C6" w14:textId="52B4C4EA" w:rsidR="0085152A" w:rsidRPr="008C144F" w:rsidRDefault="001E38F9" w:rsidP="009932E5">
      <w:pPr>
        <w:spacing w:after="120" w:line="340" w:lineRule="exact"/>
        <w:jc w:val="both"/>
        <w:rPr>
          <w:rFonts w:ascii="Arial" w:hAnsi="Arial" w:cs="Arial"/>
          <w:b/>
          <w:color w:val="000000"/>
          <w:sz w:val="20"/>
          <w:szCs w:val="20"/>
        </w:rPr>
      </w:pPr>
      <w:r w:rsidRPr="008C144F">
        <w:rPr>
          <w:rFonts w:ascii="Arial" w:hAnsi="Arial" w:cs="Arial"/>
          <w:b/>
          <w:color w:val="000000"/>
          <w:sz w:val="20"/>
          <w:szCs w:val="20"/>
        </w:rPr>
        <w:t>DAKO</w:t>
      </w:r>
      <w:r w:rsidR="0085152A" w:rsidRPr="008C144F">
        <w:rPr>
          <w:rFonts w:ascii="Arial" w:hAnsi="Arial" w:cs="Arial"/>
          <w:b/>
          <w:color w:val="000000"/>
          <w:sz w:val="20"/>
          <w:szCs w:val="20"/>
        </w:rPr>
        <w:t xml:space="preserve"> </w:t>
      </w:r>
      <w:r w:rsidR="009137D4" w:rsidRPr="008C144F">
        <w:rPr>
          <w:rFonts w:ascii="Arial" w:hAnsi="Arial" w:cs="Arial"/>
          <w:b/>
          <w:color w:val="000000"/>
          <w:sz w:val="20"/>
          <w:szCs w:val="20"/>
        </w:rPr>
        <w:t>GmbH</w:t>
      </w:r>
    </w:p>
    <w:p w14:paraId="4D13B190" w14:textId="77777777" w:rsidR="0085152A" w:rsidRPr="008C144F" w:rsidRDefault="004E6B86" w:rsidP="0043021D">
      <w:pPr>
        <w:spacing w:before="120" w:after="120"/>
        <w:jc w:val="both"/>
        <w:rPr>
          <w:rFonts w:ascii="Arial" w:hAnsi="Arial" w:cs="Arial"/>
          <w:color w:val="000000"/>
          <w:sz w:val="20"/>
          <w:szCs w:val="20"/>
        </w:rPr>
      </w:pPr>
      <w:r w:rsidRPr="008C144F">
        <w:rPr>
          <w:rFonts w:ascii="Arial" w:hAnsi="Arial" w:cs="Arial"/>
          <w:color w:val="000000"/>
          <w:sz w:val="20"/>
          <w:szCs w:val="20"/>
        </w:rPr>
        <w:t>In der immer stärker digitalisierten Welt sind innovative Konzepte im Transportmanagement gefragt, denen die DAKO GmbH mit ihren Entwicklungen von telematikgestützten, individuell zugeschnittenen Plattformen für unterschiedliche Zweige der Logistikbranche Rechnung trägt. Durch Digitalisierung und Vernetzung der Daten von Fuhrpark und Fahrern optimieren die DAKO-Produkte Transportprozesse und ebnen so den Weg in die Logistik 4.0. Als Vorreiter auch bei Projekten im Bereich Elektromobilität nimmt die DAKO eine wichtige Rolle am Innovationsstandort Jena ein.</w:t>
      </w:r>
    </w:p>
    <w:p w14:paraId="1B56EBEF" w14:textId="77777777" w:rsidR="0085152A" w:rsidRPr="008C144F" w:rsidRDefault="00D36960" w:rsidP="006A3FAC">
      <w:pPr>
        <w:spacing w:before="240" w:after="120"/>
        <w:jc w:val="both"/>
        <w:outlineLvl w:val="0"/>
        <w:rPr>
          <w:rFonts w:ascii="Arial" w:hAnsi="Arial"/>
          <w:b/>
          <w:color w:val="000000"/>
          <w:sz w:val="20"/>
          <w:szCs w:val="20"/>
        </w:rPr>
      </w:pPr>
      <w:r w:rsidRPr="008C144F">
        <w:rPr>
          <w:rFonts w:ascii="Arial" w:hAnsi="Arial"/>
          <w:b/>
          <w:color w:val="000000"/>
          <w:sz w:val="20"/>
          <w:szCs w:val="20"/>
        </w:rPr>
        <w:t>Pressekontakt</w:t>
      </w:r>
      <w:r w:rsidR="0085152A" w:rsidRPr="008C144F">
        <w:rPr>
          <w:rFonts w:ascii="Arial" w:hAnsi="Arial"/>
          <w:b/>
          <w:color w:val="000000"/>
          <w:sz w:val="20"/>
          <w:szCs w:val="20"/>
        </w:rPr>
        <w:t>:</w:t>
      </w:r>
    </w:p>
    <w:tbl>
      <w:tblPr>
        <w:tblW w:w="4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6"/>
      </w:tblGrid>
      <w:tr w:rsidR="00D36960" w:rsidRPr="008C144F" w14:paraId="69D2394D" w14:textId="77777777" w:rsidTr="003E07F3">
        <w:trPr>
          <w:trHeight w:val="333"/>
        </w:trPr>
        <w:tc>
          <w:tcPr>
            <w:tcW w:w="4626" w:type="dxa"/>
            <w:shd w:val="clear" w:color="auto" w:fill="E6E6E6"/>
          </w:tcPr>
          <w:p w14:paraId="70A5ECF7" w14:textId="77777777" w:rsidR="00D36960" w:rsidRPr="008C144F" w:rsidRDefault="001E38F9" w:rsidP="00D63054">
            <w:pPr>
              <w:tabs>
                <w:tab w:val="left" w:pos="580"/>
                <w:tab w:val="left" w:pos="6300"/>
                <w:tab w:val="left" w:pos="6840"/>
              </w:tabs>
              <w:jc w:val="both"/>
              <w:rPr>
                <w:rFonts w:ascii="Arial" w:hAnsi="Arial" w:cs="Arial"/>
                <w:b/>
                <w:bCs/>
                <w:color w:val="000000"/>
                <w:sz w:val="18"/>
                <w:szCs w:val="18"/>
              </w:rPr>
            </w:pPr>
            <w:r w:rsidRPr="008C144F">
              <w:rPr>
                <w:rFonts w:ascii="Arial" w:hAnsi="Arial" w:cs="Arial"/>
                <w:b/>
                <w:bCs/>
                <w:color w:val="000000"/>
                <w:sz w:val="18"/>
                <w:szCs w:val="18"/>
              </w:rPr>
              <w:lastRenderedPageBreak/>
              <w:t>DAKO</w:t>
            </w:r>
          </w:p>
          <w:p w14:paraId="2880A1F7" w14:textId="77777777" w:rsidR="00D36960" w:rsidRPr="008C144F" w:rsidRDefault="00304F20" w:rsidP="00D63054">
            <w:pPr>
              <w:tabs>
                <w:tab w:val="left" w:pos="580"/>
                <w:tab w:val="left" w:pos="6300"/>
                <w:tab w:val="left" w:pos="6840"/>
              </w:tabs>
              <w:jc w:val="both"/>
              <w:rPr>
                <w:rFonts w:ascii="Arial" w:hAnsi="Arial"/>
                <w:color w:val="000000"/>
                <w:sz w:val="20"/>
                <w:szCs w:val="20"/>
              </w:rPr>
            </w:pPr>
            <w:r w:rsidRPr="008C144F">
              <w:rPr>
                <w:rFonts w:ascii="Arial" w:hAnsi="Arial" w:cs="Arial"/>
                <w:color w:val="000000"/>
                <w:sz w:val="18"/>
                <w:szCs w:val="18"/>
              </w:rPr>
              <w:t>GmbH</w:t>
            </w:r>
          </w:p>
        </w:tc>
      </w:tr>
      <w:tr w:rsidR="00D36960" w:rsidRPr="008C144F" w14:paraId="58D13C13" w14:textId="77777777" w:rsidTr="003E07F3">
        <w:trPr>
          <w:trHeight w:val="984"/>
        </w:trPr>
        <w:tc>
          <w:tcPr>
            <w:tcW w:w="4626" w:type="dxa"/>
          </w:tcPr>
          <w:p w14:paraId="40ED1E22" w14:textId="77777777" w:rsidR="00D36960" w:rsidRPr="008C144F" w:rsidRDefault="00D36960" w:rsidP="00D63054">
            <w:pPr>
              <w:tabs>
                <w:tab w:val="left" w:pos="580"/>
                <w:tab w:val="left" w:pos="6300"/>
                <w:tab w:val="left" w:pos="6840"/>
              </w:tabs>
              <w:jc w:val="both"/>
              <w:rPr>
                <w:rFonts w:ascii="Arial" w:hAnsi="Arial"/>
                <w:color w:val="000000"/>
                <w:sz w:val="20"/>
                <w:szCs w:val="20"/>
                <w:lang w:val="da-DK"/>
              </w:rPr>
            </w:pPr>
            <w:r w:rsidRPr="008C144F">
              <w:rPr>
                <w:rFonts w:ascii="Arial" w:hAnsi="Arial"/>
                <w:color w:val="000000"/>
                <w:sz w:val="20"/>
                <w:szCs w:val="20"/>
                <w:lang w:val="da-DK"/>
              </w:rPr>
              <w:t>Tina Gersuni (Teamleitung Marketing/PR)</w:t>
            </w:r>
          </w:p>
          <w:p w14:paraId="63A9CC0D" w14:textId="77777777" w:rsidR="00D36960" w:rsidRPr="008C144F" w:rsidRDefault="00D36960" w:rsidP="00D63054">
            <w:pPr>
              <w:tabs>
                <w:tab w:val="left" w:pos="580"/>
                <w:tab w:val="left" w:pos="6300"/>
                <w:tab w:val="left" w:pos="6840"/>
              </w:tabs>
              <w:jc w:val="both"/>
              <w:rPr>
                <w:rFonts w:ascii="Arial" w:hAnsi="Arial"/>
                <w:color w:val="000000"/>
                <w:sz w:val="20"/>
                <w:szCs w:val="20"/>
              </w:rPr>
            </w:pPr>
            <w:r w:rsidRPr="008C144F">
              <w:rPr>
                <w:rFonts w:ascii="Arial" w:hAnsi="Arial"/>
                <w:color w:val="000000"/>
                <w:sz w:val="20"/>
                <w:szCs w:val="20"/>
              </w:rPr>
              <w:t xml:space="preserve">Brüsseler Str. </w:t>
            </w:r>
            <w:r w:rsidR="00884C99" w:rsidRPr="008C144F">
              <w:rPr>
                <w:rFonts w:ascii="Arial" w:hAnsi="Arial"/>
                <w:color w:val="000000"/>
                <w:sz w:val="20"/>
                <w:szCs w:val="20"/>
              </w:rPr>
              <w:t>22</w:t>
            </w:r>
          </w:p>
          <w:p w14:paraId="0405F66D" w14:textId="77777777" w:rsidR="00D36960" w:rsidRPr="008C144F" w:rsidRDefault="00D36960" w:rsidP="00D63054">
            <w:pPr>
              <w:tabs>
                <w:tab w:val="left" w:pos="580"/>
                <w:tab w:val="left" w:pos="6300"/>
                <w:tab w:val="left" w:pos="6840"/>
              </w:tabs>
              <w:jc w:val="both"/>
              <w:rPr>
                <w:rFonts w:ascii="Arial" w:hAnsi="Arial"/>
                <w:color w:val="000000"/>
                <w:sz w:val="20"/>
                <w:szCs w:val="20"/>
                <w:lang w:val="it-IT"/>
              </w:rPr>
            </w:pPr>
            <w:r w:rsidRPr="008C144F">
              <w:rPr>
                <w:rFonts w:ascii="Arial" w:hAnsi="Arial"/>
                <w:color w:val="000000"/>
                <w:sz w:val="20"/>
                <w:szCs w:val="20"/>
                <w:lang w:val="it-IT"/>
              </w:rPr>
              <w:t>D-07747 Jena</w:t>
            </w:r>
          </w:p>
          <w:p w14:paraId="73CB760E" w14:textId="77777777" w:rsidR="00D36960" w:rsidRPr="008C144F" w:rsidRDefault="00D36960" w:rsidP="00D63054">
            <w:pPr>
              <w:tabs>
                <w:tab w:val="left" w:pos="580"/>
                <w:tab w:val="left" w:pos="6300"/>
                <w:tab w:val="left" w:pos="6840"/>
              </w:tabs>
              <w:jc w:val="both"/>
              <w:rPr>
                <w:rFonts w:ascii="Arial" w:hAnsi="Arial"/>
                <w:color w:val="000000"/>
                <w:sz w:val="20"/>
                <w:szCs w:val="20"/>
                <w:lang w:val="it-IT"/>
              </w:rPr>
            </w:pPr>
            <w:r w:rsidRPr="008C144F">
              <w:rPr>
                <w:rFonts w:ascii="Arial" w:hAnsi="Arial"/>
                <w:color w:val="000000"/>
                <w:sz w:val="20"/>
                <w:szCs w:val="20"/>
                <w:lang w:val="it-IT"/>
              </w:rPr>
              <w:t>Telefon: +49 (0)3641-</w:t>
            </w:r>
            <w:r w:rsidR="00884C99" w:rsidRPr="008C144F">
              <w:rPr>
                <w:rFonts w:ascii="Arial" w:hAnsi="Arial"/>
                <w:color w:val="000000"/>
                <w:sz w:val="20"/>
                <w:szCs w:val="20"/>
                <w:lang w:val="it-IT"/>
              </w:rPr>
              <w:t>22778-</w:t>
            </w:r>
            <w:r w:rsidR="006C7418" w:rsidRPr="008C144F">
              <w:rPr>
                <w:rFonts w:ascii="Arial" w:hAnsi="Arial"/>
                <w:color w:val="000000"/>
                <w:sz w:val="20"/>
                <w:szCs w:val="20"/>
                <w:lang w:val="it-IT"/>
              </w:rPr>
              <w:t>12</w:t>
            </w:r>
            <w:r w:rsidR="00884C99" w:rsidRPr="008C144F">
              <w:rPr>
                <w:rFonts w:ascii="Arial" w:hAnsi="Arial"/>
                <w:color w:val="000000"/>
                <w:sz w:val="20"/>
                <w:szCs w:val="20"/>
                <w:lang w:val="it-IT"/>
              </w:rPr>
              <w:t>0</w:t>
            </w:r>
          </w:p>
          <w:p w14:paraId="5F7CFBB5" w14:textId="77777777" w:rsidR="00D36960" w:rsidRPr="008C144F" w:rsidRDefault="00D36960" w:rsidP="004F33B1">
            <w:pPr>
              <w:tabs>
                <w:tab w:val="left" w:pos="580"/>
                <w:tab w:val="left" w:pos="6300"/>
                <w:tab w:val="left" w:pos="6840"/>
              </w:tabs>
              <w:jc w:val="both"/>
              <w:rPr>
                <w:rFonts w:ascii="Arial" w:hAnsi="Arial"/>
                <w:color w:val="000000"/>
                <w:sz w:val="20"/>
                <w:szCs w:val="20"/>
                <w:lang w:val="it-IT"/>
              </w:rPr>
            </w:pPr>
            <w:r w:rsidRPr="008C144F">
              <w:rPr>
                <w:rFonts w:ascii="Arial" w:hAnsi="Arial"/>
                <w:color w:val="000000"/>
                <w:sz w:val="20"/>
                <w:szCs w:val="20"/>
                <w:lang w:val="it-IT"/>
              </w:rPr>
              <w:t>E-Mail: tina.gersuni@</w:t>
            </w:r>
            <w:r w:rsidR="004F33B1" w:rsidRPr="008C144F">
              <w:rPr>
                <w:rFonts w:ascii="Arial" w:hAnsi="Arial"/>
                <w:color w:val="000000"/>
                <w:sz w:val="20"/>
                <w:szCs w:val="20"/>
                <w:lang w:val="it-IT"/>
              </w:rPr>
              <w:t>dako</w:t>
            </w:r>
            <w:r w:rsidRPr="008C144F">
              <w:rPr>
                <w:rFonts w:ascii="Arial" w:hAnsi="Arial"/>
                <w:color w:val="000000"/>
                <w:sz w:val="20"/>
                <w:szCs w:val="20"/>
                <w:lang w:val="it-IT"/>
              </w:rPr>
              <w:t>.de</w:t>
            </w:r>
          </w:p>
        </w:tc>
      </w:tr>
    </w:tbl>
    <w:p w14:paraId="6DFA7F43" w14:textId="77777777" w:rsidR="00780185" w:rsidRPr="001B7C37" w:rsidRDefault="00780185" w:rsidP="00533E94">
      <w:pPr>
        <w:tabs>
          <w:tab w:val="left" w:pos="1880"/>
        </w:tabs>
        <w:spacing w:after="120" w:line="340" w:lineRule="exact"/>
        <w:jc w:val="both"/>
        <w:rPr>
          <w:color w:val="FF0000"/>
        </w:rPr>
      </w:pPr>
    </w:p>
    <w:p w14:paraId="3DF12FCA" w14:textId="77777777" w:rsidR="002153A3" w:rsidRPr="003E07F3" w:rsidRDefault="002153A3" w:rsidP="003E07F3">
      <w:pPr>
        <w:tabs>
          <w:tab w:val="left" w:pos="1880"/>
        </w:tabs>
        <w:spacing w:after="120" w:line="340" w:lineRule="exact"/>
        <w:jc w:val="both"/>
        <w:rPr>
          <w:rFonts w:ascii="Arial" w:hAnsi="Arial" w:cs="Arial"/>
          <w:b/>
          <w:color w:val="000000"/>
          <w:sz w:val="20"/>
          <w:szCs w:val="20"/>
        </w:rPr>
      </w:pPr>
    </w:p>
    <w:p w14:paraId="68C33B5C" w14:textId="77777777" w:rsidR="002153A3" w:rsidRPr="002153A3" w:rsidRDefault="002153A3" w:rsidP="002153A3">
      <w:pPr>
        <w:rPr>
          <w:rFonts w:ascii="Arial" w:hAnsi="Arial" w:cs="Arial"/>
          <w:sz w:val="20"/>
          <w:szCs w:val="20"/>
        </w:rPr>
      </w:pPr>
    </w:p>
    <w:p w14:paraId="24C9369A" w14:textId="77777777" w:rsidR="002153A3" w:rsidRPr="002153A3" w:rsidRDefault="002153A3" w:rsidP="002153A3">
      <w:pPr>
        <w:rPr>
          <w:rFonts w:ascii="Arial" w:hAnsi="Arial" w:cs="Arial"/>
          <w:sz w:val="20"/>
          <w:szCs w:val="20"/>
        </w:rPr>
      </w:pPr>
    </w:p>
    <w:p w14:paraId="5640874A" w14:textId="77777777" w:rsidR="002153A3" w:rsidRPr="002153A3" w:rsidRDefault="002153A3" w:rsidP="002153A3">
      <w:pPr>
        <w:rPr>
          <w:rFonts w:ascii="Arial" w:hAnsi="Arial" w:cs="Arial"/>
          <w:sz w:val="20"/>
          <w:szCs w:val="20"/>
        </w:rPr>
      </w:pPr>
    </w:p>
    <w:p w14:paraId="0492F774" w14:textId="77777777" w:rsidR="002153A3" w:rsidRPr="002153A3" w:rsidRDefault="002153A3" w:rsidP="002153A3">
      <w:pPr>
        <w:rPr>
          <w:rFonts w:ascii="Arial" w:hAnsi="Arial" w:cs="Arial"/>
          <w:sz w:val="20"/>
          <w:szCs w:val="20"/>
        </w:rPr>
      </w:pPr>
    </w:p>
    <w:p w14:paraId="152BE141" w14:textId="77777777" w:rsidR="002153A3" w:rsidRPr="002153A3" w:rsidRDefault="002153A3" w:rsidP="002153A3">
      <w:pPr>
        <w:rPr>
          <w:rFonts w:ascii="Arial" w:hAnsi="Arial" w:cs="Arial"/>
          <w:sz w:val="20"/>
          <w:szCs w:val="20"/>
        </w:rPr>
      </w:pPr>
    </w:p>
    <w:p w14:paraId="4F6D325C" w14:textId="3BDE0E57" w:rsidR="002153A3" w:rsidRPr="002153A3" w:rsidRDefault="002153A3" w:rsidP="002153A3">
      <w:pPr>
        <w:rPr>
          <w:rFonts w:ascii="Arial" w:hAnsi="Arial" w:cs="Arial"/>
          <w:sz w:val="20"/>
          <w:szCs w:val="20"/>
        </w:rPr>
      </w:pPr>
    </w:p>
    <w:p w14:paraId="2B31D2A8" w14:textId="50D8EB48" w:rsidR="002153A3" w:rsidRPr="002153A3" w:rsidRDefault="002153A3" w:rsidP="002153A3">
      <w:pPr>
        <w:rPr>
          <w:rFonts w:ascii="Arial" w:hAnsi="Arial" w:cs="Arial"/>
          <w:sz w:val="20"/>
          <w:szCs w:val="20"/>
        </w:rPr>
      </w:pPr>
    </w:p>
    <w:p w14:paraId="316B4BB4" w14:textId="4D9A3AD0" w:rsidR="002153A3" w:rsidRPr="002153A3" w:rsidRDefault="002153A3" w:rsidP="002153A3">
      <w:pPr>
        <w:rPr>
          <w:rFonts w:ascii="Arial" w:hAnsi="Arial" w:cs="Arial"/>
          <w:sz w:val="20"/>
          <w:szCs w:val="20"/>
        </w:rPr>
      </w:pPr>
    </w:p>
    <w:p w14:paraId="7C43F59B" w14:textId="77777777" w:rsidR="002153A3" w:rsidRPr="002153A3" w:rsidRDefault="002153A3" w:rsidP="002153A3">
      <w:pPr>
        <w:rPr>
          <w:rFonts w:ascii="Arial" w:hAnsi="Arial" w:cs="Arial"/>
          <w:sz w:val="20"/>
          <w:szCs w:val="20"/>
        </w:rPr>
      </w:pPr>
    </w:p>
    <w:p w14:paraId="56322482" w14:textId="77777777" w:rsidR="002153A3" w:rsidRPr="002153A3" w:rsidRDefault="002153A3" w:rsidP="002153A3">
      <w:pPr>
        <w:rPr>
          <w:rFonts w:ascii="Arial" w:hAnsi="Arial" w:cs="Arial"/>
          <w:sz w:val="20"/>
          <w:szCs w:val="20"/>
        </w:rPr>
      </w:pPr>
    </w:p>
    <w:p w14:paraId="5CAF69F7" w14:textId="77777777" w:rsidR="002153A3" w:rsidRPr="002153A3" w:rsidRDefault="002153A3" w:rsidP="002153A3">
      <w:pPr>
        <w:rPr>
          <w:rFonts w:ascii="Arial" w:hAnsi="Arial" w:cs="Arial"/>
          <w:sz w:val="20"/>
          <w:szCs w:val="20"/>
        </w:rPr>
      </w:pPr>
    </w:p>
    <w:p w14:paraId="5081014C" w14:textId="77777777" w:rsidR="002153A3" w:rsidRPr="002153A3" w:rsidRDefault="002153A3" w:rsidP="002153A3">
      <w:pPr>
        <w:rPr>
          <w:rFonts w:ascii="Arial" w:hAnsi="Arial" w:cs="Arial"/>
          <w:sz w:val="20"/>
          <w:szCs w:val="20"/>
        </w:rPr>
      </w:pPr>
    </w:p>
    <w:p w14:paraId="001B8EEA" w14:textId="77777777" w:rsidR="002153A3" w:rsidRDefault="002153A3" w:rsidP="002153A3">
      <w:pPr>
        <w:rPr>
          <w:rFonts w:ascii="Arial" w:hAnsi="Arial" w:cs="Arial"/>
          <w:sz w:val="20"/>
          <w:szCs w:val="20"/>
        </w:rPr>
      </w:pPr>
    </w:p>
    <w:p w14:paraId="3C46535E" w14:textId="77777777" w:rsidR="002153A3" w:rsidRPr="002153A3" w:rsidRDefault="002153A3" w:rsidP="002153A3">
      <w:pPr>
        <w:rPr>
          <w:rFonts w:ascii="Arial" w:hAnsi="Arial" w:cs="Arial"/>
          <w:sz w:val="20"/>
          <w:szCs w:val="20"/>
        </w:rPr>
      </w:pPr>
    </w:p>
    <w:sectPr w:rsidR="002153A3" w:rsidRPr="002153A3" w:rsidSect="002F558E">
      <w:headerReference w:type="first" r:id="rId10"/>
      <w:pgSz w:w="11906" w:h="16838" w:code="9"/>
      <w:pgMar w:top="1797" w:right="2408"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33A62" w14:textId="77777777" w:rsidR="002E3F19" w:rsidRDefault="002E3F19">
      <w:r>
        <w:separator/>
      </w:r>
    </w:p>
  </w:endnote>
  <w:endnote w:type="continuationSeparator" w:id="0">
    <w:p w14:paraId="3A0915D1" w14:textId="77777777" w:rsidR="002E3F19" w:rsidRDefault="002E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notTrueType/>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529B9" w14:textId="77777777" w:rsidR="002E3F19" w:rsidRDefault="002E3F19">
      <w:r>
        <w:separator/>
      </w:r>
    </w:p>
  </w:footnote>
  <w:footnote w:type="continuationSeparator" w:id="0">
    <w:p w14:paraId="28A5733F" w14:textId="77777777" w:rsidR="002E3F19" w:rsidRDefault="002E3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127ED" w14:textId="77777777" w:rsidR="005D0CDD" w:rsidRDefault="003E07F3">
    <w:pPr>
      <w:pStyle w:val="Kopfzeile"/>
    </w:pPr>
    <w:r w:rsidRPr="002931A6">
      <w:rPr>
        <w:noProof/>
      </w:rPr>
      <w:drawing>
        <wp:inline distT="0" distB="0" distL="0" distR="0" wp14:anchorId="765D2177" wp14:editId="6DD9BA01">
          <wp:extent cx="2743200" cy="657860"/>
          <wp:effectExtent l="0" t="0" r="0" b="0"/>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657860"/>
                  </a:xfrm>
                  <a:prstGeom prst="rect">
                    <a:avLst/>
                  </a:prstGeom>
                  <a:noFill/>
                  <a:ln>
                    <a:noFill/>
                  </a:ln>
                </pic:spPr>
              </pic:pic>
            </a:graphicData>
          </a:graphic>
        </wp:inline>
      </w:drawing>
    </w:r>
  </w:p>
  <w:p w14:paraId="6F056EDC" w14:textId="77777777" w:rsidR="005D0CDD" w:rsidRDefault="005D0C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3AFF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AE65BD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B7E09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3387E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7A6B3B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AF6CA1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0C0E21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562BDB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F2EBA2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53E62D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B5C8E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8A4091"/>
    <w:multiLevelType w:val="hybridMultilevel"/>
    <w:tmpl w:val="1BFA87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A3110A"/>
    <w:multiLevelType w:val="hybridMultilevel"/>
    <w:tmpl w:val="9E50EA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101663"/>
    <w:multiLevelType w:val="hybridMultilevel"/>
    <w:tmpl w:val="F0DCA9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da-DK" w:vendorID="64" w:dllVersion="6" w:nlCheck="1" w:checkStyle="0"/>
  <w:activeWritingStyle w:appName="MSWord" w:lang="de-DE" w:vendorID="64" w:dllVersion="4096" w:nlCheck="1" w:checkStyle="0"/>
  <w:activeWritingStyle w:appName="MSWord" w:lang="it-IT" w:vendorID="64" w:dllVersion="0" w:nlCheck="1" w:checkStyle="0"/>
  <w:activeWritingStyle w:appName="MSWord" w:lang="da-DK" w:vendorID="64" w:dllVersion="0" w:nlCheck="1" w:checkStyle="0"/>
  <w:activeWritingStyle w:appName="MSWord" w:lang="it-IT"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61e5af62-f977-487a-9a3e-ccb26ba689f9"/>
  </w:docVars>
  <w:rsids>
    <w:rsidRoot w:val="004657E4"/>
    <w:rsid w:val="000075DE"/>
    <w:rsid w:val="00007A77"/>
    <w:rsid w:val="00010BFF"/>
    <w:rsid w:val="00011B99"/>
    <w:rsid w:val="00014E1B"/>
    <w:rsid w:val="00015174"/>
    <w:rsid w:val="000151E0"/>
    <w:rsid w:val="0001734E"/>
    <w:rsid w:val="00024B15"/>
    <w:rsid w:val="00025BF1"/>
    <w:rsid w:val="00031719"/>
    <w:rsid w:val="00031994"/>
    <w:rsid w:val="0003464E"/>
    <w:rsid w:val="00040777"/>
    <w:rsid w:val="00041220"/>
    <w:rsid w:val="000418CE"/>
    <w:rsid w:val="0004194F"/>
    <w:rsid w:val="000435E3"/>
    <w:rsid w:val="00043E37"/>
    <w:rsid w:val="0004432C"/>
    <w:rsid w:val="00044F5E"/>
    <w:rsid w:val="000463F1"/>
    <w:rsid w:val="00047F60"/>
    <w:rsid w:val="00053310"/>
    <w:rsid w:val="000567ED"/>
    <w:rsid w:val="00056C8C"/>
    <w:rsid w:val="00061A58"/>
    <w:rsid w:val="000641A3"/>
    <w:rsid w:val="000663E7"/>
    <w:rsid w:val="00066F34"/>
    <w:rsid w:val="000704DB"/>
    <w:rsid w:val="000734EF"/>
    <w:rsid w:val="000736E3"/>
    <w:rsid w:val="00074613"/>
    <w:rsid w:val="00076C7A"/>
    <w:rsid w:val="00081621"/>
    <w:rsid w:val="00081E11"/>
    <w:rsid w:val="00082179"/>
    <w:rsid w:val="00082F9A"/>
    <w:rsid w:val="000900E9"/>
    <w:rsid w:val="000922D9"/>
    <w:rsid w:val="000A0C36"/>
    <w:rsid w:val="000A3BF8"/>
    <w:rsid w:val="000A3C34"/>
    <w:rsid w:val="000A48C8"/>
    <w:rsid w:val="000A67E5"/>
    <w:rsid w:val="000A78F8"/>
    <w:rsid w:val="000A7F6A"/>
    <w:rsid w:val="000B639C"/>
    <w:rsid w:val="000B67FC"/>
    <w:rsid w:val="000C20D7"/>
    <w:rsid w:val="000C3244"/>
    <w:rsid w:val="000D4355"/>
    <w:rsid w:val="000D6D54"/>
    <w:rsid w:val="000E53C0"/>
    <w:rsid w:val="000E5796"/>
    <w:rsid w:val="000E6BB5"/>
    <w:rsid w:val="000E736D"/>
    <w:rsid w:val="000F7632"/>
    <w:rsid w:val="000F76D2"/>
    <w:rsid w:val="00102CE6"/>
    <w:rsid w:val="00103EEA"/>
    <w:rsid w:val="001124AE"/>
    <w:rsid w:val="00114422"/>
    <w:rsid w:val="0011451E"/>
    <w:rsid w:val="0011549C"/>
    <w:rsid w:val="00116824"/>
    <w:rsid w:val="00117BDC"/>
    <w:rsid w:val="00120991"/>
    <w:rsid w:val="0012198A"/>
    <w:rsid w:val="001273A5"/>
    <w:rsid w:val="00130BE9"/>
    <w:rsid w:val="00131F58"/>
    <w:rsid w:val="00132CCF"/>
    <w:rsid w:val="001356BF"/>
    <w:rsid w:val="00135853"/>
    <w:rsid w:val="00140787"/>
    <w:rsid w:val="00140811"/>
    <w:rsid w:val="00141904"/>
    <w:rsid w:val="00142133"/>
    <w:rsid w:val="00142C43"/>
    <w:rsid w:val="00143A59"/>
    <w:rsid w:val="001469C8"/>
    <w:rsid w:val="001511E7"/>
    <w:rsid w:val="00151810"/>
    <w:rsid w:val="00153316"/>
    <w:rsid w:val="00153614"/>
    <w:rsid w:val="0015663C"/>
    <w:rsid w:val="00156EE6"/>
    <w:rsid w:val="0015772C"/>
    <w:rsid w:val="0016239F"/>
    <w:rsid w:val="001639D6"/>
    <w:rsid w:val="00173189"/>
    <w:rsid w:val="00173A3B"/>
    <w:rsid w:val="00173D07"/>
    <w:rsid w:val="00174BC4"/>
    <w:rsid w:val="0017685E"/>
    <w:rsid w:val="001807C3"/>
    <w:rsid w:val="001835BE"/>
    <w:rsid w:val="00185FB7"/>
    <w:rsid w:val="00186018"/>
    <w:rsid w:val="00186765"/>
    <w:rsid w:val="00191D19"/>
    <w:rsid w:val="00192ABF"/>
    <w:rsid w:val="00193502"/>
    <w:rsid w:val="00194A2F"/>
    <w:rsid w:val="00194C9B"/>
    <w:rsid w:val="001958CF"/>
    <w:rsid w:val="001A0F3B"/>
    <w:rsid w:val="001A48BC"/>
    <w:rsid w:val="001A6FC7"/>
    <w:rsid w:val="001A7AD1"/>
    <w:rsid w:val="001A7F1C"/>
    <w:rsid w:val="001B04B3"/>
    <w:rsid w:val="001B2C9B"/>
    <w:rsid w:val="001B5707"/>
    <w:rsid w:val="001B5E31"/>
    <w:rsid w:val="001B6E84"/>
    <w:rsid w:val="001B7BBE"/>
    <w:rsid w:val="001B7C37"/>
    <w:rsid w:val="001C142A"/>
    <w:rsid w:val="001C2C7D"/>
    <w:rsid w:val="001D12D5"/>
    <w:rsid w:val="001E0637"/>
    <w:rsid w:val="001E296B"/>
    <w:rsid w:val="001E38F9"/>
    <w:rsid w:val="001E4E31"/>
    <w:rsid w:val="001F2D67"/>
    <w:rsid w:val="001F32BF"/>
    <w:rsid w:val="001F39E6"/>
    <w:rsid w:val="001F515F"/>
    <w:rsid w:val="001F5707"/>
    <w:rsid w:val="001F59E1"/>
    <w:rsid w:val="001F621D"/>
    <w:rsid w:val="002006EC"/>
    <w:rsid w:val="00201A25"/>
    <w:rsid w:val="0020456C"/>
    <w:rsid w:val="002077B7"/>
    <w:rsid w:val="002146B0"/>
    <w:rsid w:val="002153A3"/>
    <w:rsid w:val="00215BAA"/>
    <w:rsid w:val="00223FCF"/>
    <w:rsid w:val="00224C0C"/>
    <w:rsid w:val="00226CAD"/>
    <w:rsid w:val="002272C4"/>
    <w:rsid w:val="00227524"/>
    <w:rsid w:val="002312DE"/>
    <w:rsid w:val="002325BD"/>
    <w:rsid w:val="0023424B"/>
    <w:rsid w:val="0023577D"/>
    <w:rsid w:val="00236838"/>
    <w:rsid w:val="00243DA0"/>
    <w:rsid w:val="0024512F"/>
    <w:rsid w:val="00247A2B"/>
    <w:rsid w:val="00250953"/>
    <w:rsid w:val="002555B2"/>
    <w:rsid w:val="00256478"/>
    <w:rsid w:val="00256E23"/>
    <w:rsid w:val="00262E86"/>
    <w:rsid w:val="0026462A"/>
    <w:rsid w:val="00264D3A"/>
    <w:rsid w:val="00264E42"/>
    <w:rsid w:val="00265AD3"/>
    <w:rsid w:val="002661F1"/>
    <w:rsid w:val="00271A56"/>
    <w:rsid w:val="00276AE7"/>
    <w:rsid w:val="00280D1F"/>
    <w:rsid w:val="002850EF"/>
    <w:rsid w:val="00287409"/>
    <w:rsid w:val="00287E5D"/>
    <w:rsid w:val="002924D3"/>
    <w:rsid w:val="0029328C"/>
    <w:rsid w:val="0029793A"/>
    <w:rsid w:val="002A0250"/>
    <w:rsid w:val="002A1926"/>
    <w:rsid w:val="002A28DB"/>
    <w:rsid w:val="002A3DC5"/>
    <w:rsid w:val="002A52AD"/>
    <w:rsid w:val="002A79DE"/>
    <w:rsid w:val="002B652C"/>
    <w:rsid w:val="002B795A"/>
    <w:rsid w:val="002B7D3E"/>
    <w:rsid w:val="002C0448"/>
    <w:rsid w:val="002C4AEA"/>
    <w:rsid w:val="002C6011"/>
    <w:rsid w:val="002C78B5"/>
    <w:rsid w:val="002D085D"/>
    <w:rsid w:val="002D61D5"/>
    <w:rsid w:val="002D7B11"/>
    <w:rsid w:val="002E0844"/>
    <w:rsid w:val="002E28FB"/>
    <w:rsid w:val="002E3AA2"/>
    <w:rsid w:val="002E3F19"/>
    <w:rsid w:val="002E7CDA"/>
    <w:rsid w:val="002F558E"/>
    <w:rsid w:val="002F6252"/>
    <w:rsid w:val="003009F6"/>
    <w:rsid w:val="00301560"/>
    <w:rsid w:val="00303B57"/>
    <w:rsid w:val="00304459"/>
    <w:rsid w:val="003049B3"/>
    <w:rsid w:val="00304F20"/>
    <w:rsid w:val="00306431"/>
    <w:rsid w:val="003101CF"/>
    <w:rsid w:val="003123E2"/>
    <w:rsid w:val="003154FF"/>
    <w:rsid w:val="003161DB"/>
    <w:rsid w:val="00317F37"/>
    <w:rsid w:val="00323A14"/>
    <w:rsid w:val="00324BC0"/>
    <w:rsid w:val="00327282"/>
    <w:rsid w:val="00331869"/>
    <w:rsid w:val="00344EC7"/>
    <w:rsid w:val="003471A4"/>
    <w:rsid w:val="003476D9"/>
    <w:rsid w:val="00350C8C"/>
    <w:rsid w:val="00364362"/>
    <w:rsid w:val="00366F93"/>
    <w:rsid w:val="00370613"/>
    <w:rsid w:val="00371197"/>
    <w:rsid w:val="00372216"/>
    <w:rsid w:val="00374818"/>
    <w:rsid w:val="00374A38"/>
    <w:rsid w:val="00375AD9"/>
    <w:rsid w:val="00375F2F"/>
    <w:rsid w:val="00376646"/>
    <w:rsid w:val="00376681"/>
    <w:rsid w:val="00377422"/>
    <w:rsid w:val="00382C3A"/>
    <w:rsid w:val="0038321B"/>
    <w:rsid w:val="00384699"/>
    <w:rsid w:val="00384A8B"/>
    <w:rsid w:val="003856AE"/>
    <w:rsid w:val="00390FF2"/>
    <w:rsid w:val="003912C3"/>
    <w:rsid w:val="0039363A"/>
    <w:rsid w:val="00395444"/>
    <w:rsid w:val="00397406"/>
    <w:rsid w:val="003A0352"/>
    <w:rsid w:val="003A14ED"/>
    <w:rsid w:val="003A2D87"/>
    <w:rsid w:val="003A4AEF"/>
    <w:rsid w:val="003B0701"/>
    <w:rsid w:val="003B19BE"/>
    <w:rsid w:val="003B2F37"/>
    <w:rsid w:val="003B3504"/>
    <w:rsid w:val="003B5C8B"/>
    <w:rsid w:val="003B7850"/>
    <w:rsid w:val="003C5BEE"/>
    <w:rsid w:val="003D026E"/>
    <w:rsid w:val="003D4E95"/>
    <w:rsid w:val="003D6E87"/>
    <w:rsid w:val="003D7386"/>
    <w:rsid w:val="003E07F3"/>
    <w:rsid w:val="003E1D7D"/>
    <w:rsid w:val="003E5EFB"/>
    <w:rsid w:val="003E6A55"/>
    <w:rsid w:val="003E7192"/>
    <w:rsid w:val="003E74F2"/>
    <w:rsid w:val="003E790D"/>
    <w:rsid w:val="003F2C39"/>
    <w:rsid w:val="004007B4"/>
    <w:rsid w:val="00400875"/>
    <w:rsid w:val="00402937"/>
    <w:rsid w:val="00402B77"/>
    <w:rsid w:val="004061AF"/>
    <w:rsid w:val="004104E6"/>
    <w:rsid w:val="00410BFB"/>
    <w:rsid w:val="00411331"/>
    <w:rsid w:val="0041139C"/>
    <w:rsid w:val="00412C92"/>
    <w:rsid w:val="00414A66"/>
    <w:rsid w:val="00416878"/>
    <w:rsid w:val="004171E1"/>
    <w:rsid w:val="00417D6A"/>
    <w:rsid w:val="00417E20"/>
    <w:rsid w:val="00421FC2"/>
    <w:rsid w:val="00422F2C"/>
    <w:rsid w:val="0042482C"/>
    <w:rsid w:val="004276D9"/>
    <w:rsid w:val="0043021D"/>
    <w:rsid w:val="00432232"/>
    <w:rsid w:val="0043318A"/>
    <w:rsid w:val="00436FA8"/>
    <w:rsid w:val="00441AED"/>
    <w:rsid w:val="00446ED6"/>
    <w:rsid w:val="00447C38"/>
    <w:rsid w:val="004508A2"/>
    <w:rsid w:val="0045131E"/>
    <w:rsid w:val="00454BF0"/>
    <w:rsid w:val="00454CC5"/>
    <w:rsid w:val="00455B47"/>
    <w:rsid w:val="00461574"/>
    <w:rsid w:val="004644FA"/>
    <w:rsid w:val="00465658"/>
    <w:rsid w:val="004657E4"/>
    <w:rsid w:val="00465A5C"/>
    <w:rsid w:val="0047240D"/>
    <w:rsid w:val="004728E1"/>
    <w:rsid w:val="00475206"/>
    <w:rsid w:val="00476583"/>
    <w:rsid w:val="0047767A"/>
    <w:rsid w:val="004778B6"/>
    <w:rsid w:val="00480266"/>
    <w:rsid w:val="00481A5C"/>
    <w:rsid w:val="00486C0B"/>
    <w:rsid w:val="004878D4"/>
    <w:rsid w:val="00490C13"/>
    <w:rsid w:val="004917D0"/>
    <w:rsid w:val="00491920"/>
    <w:rsid w:val="00493AA3"/>
    <w:rsid w:val="00493DCD"/>
    <w:rsid w:val="004A09D6"/>
    <w:rsid w:val="004A0A30"/>
    <w:rsid w:val="004A16A7"/>
    <w:rsid w:val="004A178B"/>
    <w:rsid w:val="004A18B6"/>
    <w:rsid w:val="004A2834"/>
    <w:rsid w:val="004A4D34"/>
    <w:rsid w:val="004A5044"/>
    <w:rsid w:val="004A58A2"/>
    <w:rsid w:val="004A7B47"/>
    <w:rsid w:val="004A7DD4"/>
    <w:rsid w:val="004B13C5"/>
    <w:rsid w:val="004B3E61"/>
    <w:rsid w:val="004B4780"/>
    <w:rsid w:val="004B6424"/>
    <w:rsid w:val="004B7AD3"/>
    <w:rsid w:val="004C1C86"/>
    <w:rsid w:val="004C7177"/>
    <w:rsid w:val="004C7EEF"/>
    <w:rsid w:val="004D17BD"/>
    <w:rsid w:val="004D37BC"/>
    <w:rsid w:val="004D3AB8"/>
    <w:rsid w:val="004D55D0"/>
    <w:rsid w:val="004D5DB3"/>
    <w:rsid w:val="004D5DBE"/>
    <w:rsid w:val="004D69ED"/>
    <w:rsid w:val="004E0526"/>
    <w:rsid w:val="004E0BD3"/>
    <w:rsid w:val="004E1FFB"/>
    <w:rsid w:val="004E2B7F"/>
    <w:rsid w:val="004E31A8"/>
    <w:rsid w:val="004E362D"/>
    <w:rsid w:val="004E6B86"/>
    <w:rsid w:val="004F01CA"/>
    <w:rsid w:val="004F12E1"/>
    <w:rsid w:val="004F2532"/>
    <w:rsid w:val="004F26C4"/>
    <w:rsid w:val="004F2B94"/>
    <w:rsid w:val="004F33B1"/>
    <w:rsid w:val="004F7841"/>
    <w:rsid w:val="005004C5"/>
    <w:rsid w:val="005007AE"/>
    <w:rsid w:val="00503F44"/>
    <w:rsid w:val="005049B2"/>
    <w:rsid w:val="0050545A"/>
    <w:rsid w:val="00507E50"/>
    <w:rsid w:val="005113FC"/>
    <w:rsid w:val="005117D5"/>
    <w:rsid w:val="00512280"/>
    <w:rsid w:val="0051525F"/>
    <w:rsid w:val="005221FA"/>
    <w:rsid w:val="0052475E"/>
    <w:rsid w:val="00524A07"/>
    <w:rsid w:val="005255F6"/>
    <w:rsid w:val="00526063"/>
    <w:rsid w:val="00526526"/>
    <w:rsid w:val="005309E3"/>
    <w:rsid w:val="00531BCB"/>
    <w:rsid w:val="00533E94"/>
    <w:rsid w:val="0053486B"/>
    <w:rsid w:val="00536692"/>
    <w:rsid w:val="005379FE"/>
    <w:rsid w:val="00546A26"/>
    <w:rsid w:val="00551E6F"/>
    <w:rsid w:val="00552F4E"/>
    <w:rsid w:val="00555745"/>
    <w:rsid w:val="00555F8F"/>
    <w:rsid w:val="00556EFB"/>
    <w:rsid w:val="00557339"/>
    <w:rsid w:val="00557CD0"/>
    <w:rsid w:val="0056021D"/>
    <w:rsid w:val="0056358B"/>
    <w:rsid w:val="00563784"/>
    <w:rsid w:val="00565D8C"/>
    <w:rsid w:val="00565F48"/>
    <w:rsid w:val="00567616"/>
    <w:rsid w:val="00567F11"/>
    <w:rsid w:val="005724CB"/>
    <w:rsid w:val="0057297E"/>
    <w:rsid w:val="00573196"/>
    <w:rsid w:val="00575C4A"/>
    <w:rsid w:val="00577DCC"/>
    <w:rsid w:val="00580F8A"/>
    <w:rsid w:val="00581D03"/>
    <w:rsid w:val="00582341"/>
    <w:rsid w:val="00583868"/>
    <w:rsid w:val="005876B5"/>
    <w:rsid w:val="0059094A"/>
    <w:rsid w:val="00590EA0"/>
    <w:rsid w:val="0059118B"/>
    <w:rsid w:val="00591DCF"/>
    <w:rsid w:val="00592C4C"/>
    <w:rsid w:val="00592D6D"/>
    <w:rsid w:val="005946CA"/>
    <w:rsid w:val="00594AAA"/>
    <w:rsid w:val="00594B26"/>
    <w:rsid w:val="00594D20"/>
    <w:rsid w:val="0059527E"/>
    <w:rsid w:val="00595B07"/>
    <w:rsid w:val="005A4C93"/>
    <w:rsid w:val="005A66FB"/>
    <w:rsid w:val="005A7781"/>
    <w:rsid w:val="005A7DC1"/>
    <w:rsid w:val="005B03CC"/>
    <w:rsid w:val="005B23FB"/>
    <w:rsid w:val="005B36E1"/>
    <w:rsid w:val="005B6DB0"/>
    <w:rsid w:val="005C1B5F"/>
    <w:rsid w:val="005C2041"/>
    <w:rsid w:val="005C474F"/>
    <w:rsid w:val="005C4BB7"/>
    <w:rsid w:val="005C4EBD"/>
    <w:rsid w:val="005C521F"/>
    <w:rsid w:val="005C6D48"/>
    <w:rsid w:val="005D0CDD"/>
    <w:rsid w:val="005D2989"/>
    <w:rsid w:val="005D29C7"/>
    <w:rsid w:val="005D2A65"/>
    <w:rsid w:val="005D5411"/>
    <w:rsid w:val="005D71C4"/>
    <w:rsid w:val="005E22BB"/>
    <w:rsid w:val="005E2753"/>
    <w:rsid w:val="005E351C"/>
    <w:rsid w:val="005E4341"/>
    <w:rsid w:val="005E44B2"/>
    <w:rsid w:val="005E557C"/>
    <w:rsid w:val="005E5B6E"/>
    <w:rsid w:val="005E704A"/>
    <w:rsid w:val="005E7E21"/>
    <w:rsid w:val="005F0B8E"/>
    <w:rsid w:val="005F1A57"/>
    <w:rsid w:val="005F644C"/>
    <w:rsid w:val="00603466"/>
    <w:rsid w:val="0060477E"/>
    <w:rsid w:val="00605587"/>
    <w:rsid w:val="00614C5B"/>
    <w:rsid w:val="00615AA6"/>
    <w:rsid w:val="00616855"/>
    <w:rsid w:val="00621078"/>
    <w:rsid w:val="00621100"/>
    <w:rsid w:val="006226A0"/>
    <w:rsid w:val="00623082"/>
    <w:rsid w:val="006262EE"/>
    <w:rsid w:val="00626B85"/>
    <w:rsid w:val="006277AC"/>
    <w:rsid w:val="00627C20"/>
    <w:rsid w:val="00630C10"/>
    <w:rsid w:val="00631453"/>
    <w:rsid w:val="00633DE8"/>
    <w:rsid w:val="00634657"/>
    <w:rsid w:val="006370AE"/>
    <w:rsid w:val="006410E6"/>
    <w:rsid w:val="00644CAE"/>
    <w:rsid w:val="006454B9"/>
    <w:rsid w:val="00650538"/>
    <w:rsid w:val="00650CD7"/>
    <w:rsid w:val="0065213C"/>
    <w:rsid w:val="00652D21"/>
    <w:rsid w:val="00654B0D"/>
    <w:rsid w:val="006571D4"/>
    <w:rsid w:val="00661379"/>
    <w:rsid w:val="00662826"/>
    <w:rsid w:val="0066309A"/>
    <w:rsid w:val="00664B7A"/>
    <w:rsid w:val="0067161A"/>
    <w:rsid w:val="006776C5"/>
    <w:rsid w:val="00681CCA"/>
    <w:rsid w:val="0068451E"/>
    <w:rsid w:val="00692108"/>
    <w:rsid w:val="006933D9"/>
    <w:rsid w:val="006959DF"/>
    <w:rsid w:val="006A1FAD"/>
    <w:rsid w:val="006A3FAC"/>
    <w:rsid w:val="006A441B"/>
    <w:rsid w:val="006B1726"/>
    <w:rsid w:val="006B292A"/>
    <w:rsid w:val="006B2B50"/>
    <w:rsid w:val="006B344D"/>
    <w:rsid w:val="006B6DFA"/>
    <w:rsid w:val="006B6E05"/>
    <w:rsid w:val="006C0A9E"/>
    <w:rsid w:val="006C223F"/>
    <w:rsid w:val="006C2DC0"/>
    <w:rsid w:val="006C46DA"/>
    <w:rsid w:val="006C721A"/>
    <w:rsid w:val="006C7418"/>
    <w:rsid w:val="006D6909"/>
    <w:rsid w:val="006D7C98"/>
    <w:rsid w:val="006E2245"/>
    <w:rsid w:val="006E2FD1"/>
    <w:rsid w:val="006E41CB"/>
    <w:rsid w:val="006E47B4"/>
    <w:rsid w:val="006F2E9F"/>
    <w:rsid w:val="006F39D5"/>
    <w:rsid w:val="006F6935"/>
    <w:rsid w:val="006F7721"/>
    <w:rsid w:val="00700A67"/>
    <w:rsid w:val="0070256F"/>
    <w:rsid w:val="00702F42"/>
    <w:rsid w:val="007041AC"/>
    <w:rsid w:val="00704FB3"/>
    <w:rsid w:val="00707FAA"/>
    <w:rsid w:val="007100D0"/>
    <w:rsid w:val="00710F49"/>
    <w:rsid w:val="00717365"/>
    <w:rsid w:val="00720E6F"/>
    <w:rsid w:val="00720EB2"/>
    <w:rsid w:val="0072159C"/>
    <w:rsid w:val="00721A9F"/>
    <w:rsid w:val="00722A42"/>
    <w:rsid w:val="007241AB"/>
    <w:rsid w:val="00727076"/>
    <w:rsid w:val="0073789B"/>
    <w:rsid w:val="00740E55"/>
    <w:rsid w:val="00743A0D"/>
    <w:rsid w:val="007440AA"/>
    <w:rsid w:val="00745484"/>
    <w:rsid w:val="007464B8"/>
    <w:rsid w:val="00746C0F"/>
    <w:rsid w:val="0074767D"/>
    <w:rsid w:val="0074778E"/>
    <w:rsid w:val="0075101C"/>
    <w:rsid w:val="007510B1"/>
    <w:rsid w:val="007538D2"/>
    <w:rsid w:val="00757D41"/>
    <w:rsid w:val="007665AB"/>
    <w:rsid w:val="00766B35"/>
    <w:rsid w:val="007715B2"/>
    <w:rsid w:val="00772894"/>
    <w:rsid w:val="00773EF2"/>
    <w:rsid w:val="0077734A"/>
    <w:rsid w:val="00780185"/>
    <w:rsid w:val="00780FEA"/>
    <w:rsid w:val="00783362"/>
    <w:rsid w:val="00783F1A"/>
    <w:rsid w:val="00784B34"/>
    <w:rsid w:val="00790AD3"/>
    <w:rsid w:val="00791014"/>
    <w:rsid w:val="00793851"/>
    <w:rsid w:val="00793954"/>
    <w:rsid w:val="00793E1C"/>
    <w:rsid w:val="00795A5E"/>
    <w:rsid w:val="00797D53"/>
    <w:rsid w:val="007A2B12"/>
    <w:rsid w:val="007A3330"/>
    <w:rsid w:val="007A52DF"/>
    <w:rsid w:val="007A7190"/>
    <w:rsid w:val="007B0D71"/>
    <w:rsid w:val="007B2454"/>
    <w:rsid w:val="007B72F1"/>
    <w:rsid w:val="007C1035"/>
    <w:rsid w:val="007C14A7"/>
    <w:rsid w:val="007C18BD"/>
    <w:rsid w:val="007C21A4"/>
    <w:rsid w:val="007C33CB"/>
    <w:rsid w:val="007C33E0"/>
    <w:rsid w:val="007C35CA"/>
    <w:rsid w:val="007C45A9"/>
    <w:rsid w:val="007C61EB"/>
    <w:rsid w:val="007C7325"/>
    <w:rsid w:val="007D0896"/>
    <w:rsid w:val="007D1623"/>
    <w:rsid w:val="007D2783"/>
    <w:rsid w:val="007D30C3"/>
    <w:rsid w:val="007D53F8"/>
    <w:rsid w:val="007D634F"/>
    <w:rsid w:val="007D6AC1"/>
    <w:rsid w:val="007D7E3B"/>
    <w:rsid w:val="007E29E4"/>
    <w:rsid w:val="007E30FA"/>
    <w:rsid w:val="007F0E0B"/>
    <w:rsid w:val="007F1A9E"/>
    <w:rsid w:val="007F2D83"/>
    <w:rsid w:val="007F30C0"/>
    <w:rsid w:val="007F5ED0"/>
    <w:rsid w:val="007F7B35"/>
    <w:rsid w:val="00803A3F"/>
    <w:rsid w:val="00803B52"/>
    <w:rsid w:val="0081045E"/>
    <w:rsid w:val="00810D1D"/>
    <w:rsid w:val="0081116E"/>
    <w:rsid w:val="008114D3"/>
    <w:rsid w:val="00811B55"/>
    <w:rsid w:val="0081701F"/>
    <w:rsid w:val="00820327"/>
    <w:rsid w:val="00820A81"/>
    <w:rsid w:val="00820BEA"/>
    <w:rsid w:val="00824355"/>
    <w:rsid w:val="0082556D"/>
    <w:rsid w:val="00826DF5"/>
    <w:rsid w:val="00827AAB"/>
    <w:rsid w:val="00834814"/>
    <w:rsid w:val="00835A77"/>
    <w:rsid w:val="008369AC"/>
    <w:rsid w:val="008411C6"/>
    <w:rsid w:val="008448EF"/>
    <w:rsid w:val="0084639E"/>
    <w:rsid w:val="0084675A"/>
    <w:rsid w:val="00846D70"/>
    <w:rsid w:val="00850656"/>
    <w:rsid w:val="0085129D"/>
    <w:rsid w:val="0085152A"/>
    <w:rsid w:val="00851A7E"/>
    <w:rsid w:val="00852551"/>
    <w:rsid w:val="008549F3"/>
    <w:rsid w:val="00855087"/>
    <w:rsid w:val="00855FB1"/>
    <w:rsid w:val="00857773"/>
    <w:rsid w:val="008626E7"/>
    <w:rsid w:val="00864483"/>
    <w:rsid w:val="008809EA"/>
    <w:rsid w:val="00882B6C"/>
    <w:rsid w:val="00884C99"/>
    <w:rsid w:val="00886BF7"/>
    <w:rsid w:val="00887443"/>
    <w:rsid w:val="0089396A"/>
    <w:rsid w:val="008A183E"/>
    <w:rsid w:val="008A3EA9"/>
    <w:rsid w:val="008A5CC7"/>
    <w:rsid w:val="008A6C7C"/>
    <w:rsid w:val="008B12C7"/>
    <w:rsid w:val="008B1D4E"/>
    <w:rsid w:val="008B26B0"/>
    <w:rsid w:val="008B2AF8"/>
    <w:rsid w:val="008B2B09"/>
    <w:rsid w:val="008B612D"/>
    <w:rsid w:val="008B7B29"/>
    <w:rsid w:val="008C0200"/>
    <w:rsid w:val="008C105D"/>
    <w:rsid w:val="008C144F"/>
    <w:rsid w:val="008C4E6C"/>
    <w:rsid w:val="008C5A37"/>
    <w:rsid w:val="008C7917"/>
    <w:rsid w:val="008D3DF9"/>
    <w:rsid w:val="008E676F"/>
    <w:rsid w:val="008F15A6"/>
    <w:rsid w:val="008F2535"/>
    <w:rsid w:val="008F3909"/>
    <w:rsid w:val="008F686F"/>
    <w:rsid w:val="00905F51"/>
    <w:rsid w:val="00907A3A"/>
    <w:rsid w:val="00910C16"/>
    <w:rsid w:val="00910E21"/>
    <w:rsid w:val="009137D4"/>
    <w:rsid w:val="00915579"/>
    <w:rsid w:val="009211EC"/>
    <w:rsid w:val="0093640A"/>
    <w:rsid w:val="009372E3"/>
    <w:rsid w:val="009401B8"/>
    <w:rsid w:val="00940E9E"/>
    <w:rsid w:val="0094160C"/>
    <w:rsid w:val="00942F5F"/>
    <w:rsid w:val="00945854"/>
    <w:rsid w:val="00951704"/>
    <w:rsid w:val="00954A9E"/>
    <w:rsid w:val="00955E4F"/>
    <w:rsid w:val="00962784"/>
    <w:rsid w:val="00965246"/>
    <w:rsid w:val="0096706A"/>
    <w:rsid w:val="00967D70"/>
    <w:rsid w:val="00975385"/>
    <w:rsid w:val="00975AFB"/>
    <w:rsid w:val="00980450"/>
    <w:rsid w:val="00982D7F"/>
    <w:rsid w:val="00983472"/>
    <w:rsid w:val="00983D78"/>
    <w:rsid w:val="0098528D"/>
    <w:rsid w:val="00985A79"/>
    <w:rsid w:val="00985E0B"/>
    <w:rsid w:val="009914F9"/>
    <w:rsid w:val="00991F81"/>
    <w:rsid w:val="009932E5"/>
    <w:rsid w:val="009A065E"/>
    <w:rsid w:val="009A313F"/>
    <w:rsid w:val="009A3E84"/>
    <w:rsid w:val="009A4BA5"/>
    <w:rsid w:val="009B2A90"/>
    <w:rsid w:val="009B3266"/>
    <w:rsid w:val="009B3CBF"/>
    <w:rsid w:val="009B4163"/>
    <w:rsid w:val="009B4DBE"/>
    <w:rsid w:val="009B4EB8"/>
    <w:rsid w:val="009B5571"/>
    <w:rsid w:val="009B581B"/>
    <w:rsid w:val="009C09E2"/>
    <w:rsid w:val="009C2D56"/>
    <w:rsid w:val="009C4790"/>
    <w:rsid w:val="009C58A6"/>
    <w:rsid w:val="009C793A"/>
    <w:rsid w:val="009C79D5"/>
    <w:rsid w:val="009D4206"/>
    <w:rsid w:val="009D71FE"/>
    <w:rsid w:val="009D7D24"/>
    <w:rsid w:val="009E0C1E"/>
    <w:rsid w:val="009E3940"/>
    <w:rsid w:val="009E3D09"/>
    <w:rsid w:val="009F07C1"/>
    <w:rsid w:val="009F2A60"/>
    <w:rsid w:val="009F31F5"/>
    <w:rsid w:val="009F38C2"/>
    <w:rsid w:val="009F3A05"/>
    <w:rsid w:val="009F6857"/>
    <w:rsid w:val="009F6C95"/>
    <w:rsid w:val="009F6CEE"/>
    <w:rsid w:val="00A0325F"/>
    <w:rsid w:val="00A0482A"/>
    <w:rsid w:val="00A05303"/>
    <w:rsid w:val="00A11A4F"/>
    <w:rsid w:val="00A120C1"/>
    <w:rsid w:val="00A127A0"/>
    <w:rsid w:val="00A1401F"/>
    <w:rsid w:val="00A1504C"/>
    <w:rsid w:val="00A150E2"/>
    <w:rsid w:val="00A1560B"/>
    <w:rsid w:val="00A22EF0"/>
    <w:rsid w:val="00A22FF4"/>
    <w:rsid w:val="00A23AC9"/>
    <w:rsid w:val="00A2432D"/>
    <w:rsid w:val="00A30712"/>
    <w:rsid w:val="00A30F9E"/>
    <w:rsid w:val="00A3388E"/>
    <w:rsid w:val="00A33C50"/>
    <w:rsid w:val="00A37E92"/>
    <w:rsid w:val="00A40D89"/>
    <w:rsid w:val="00A40FB6"/>
    <w:rsid w:val="00A44E6E"/>
    <w:rsid w:val="00A4685D"/>
    <w:rsid w:val="00A476EB"/>
    <w:rsid w:val="00A50E68"/>
    <w:rsid w:val="00A51B82"/>
    <w:rsid w:val="00A529FF"/>
    <w:rsid w:val="00A571D4"/>
    <w:rsid w:val="00A5721E"/>
    <w:rsid w:val="00A62BC2"/>
    <w:rsid w:val="00A62E39"/>
    <w:rsid w:val="00A6559D"/>
    <w:rsid w:val="00A666B7"/>
    <w:rsid w:val="00A7164A"/>
    <w:rsid w:val="00A72FBF"/>
    <w:rsid w:val="00A75E1C"/>
    <w:rsid w:val="00A75FBD"/>
    <w:rsid w:val="00A824F5"/>
    <w:rsid w:val="00A86C58"/>
    <w:rsid w:val="00A87A52"/>
    <w:rsid w:val="00A91328"/>
    <w:rsid w:val="00A92764"/>
    <w:rsid w:val="00A9451C"/>
    <w:rsid w:val="00A977B4"/>
    <w:rsid w:val="00AA47D1"/>
    <w:rsid w:val="00AA5E6A"/>
    <w:rsid w:val="00AA6DDC"/>
    <w:rsid w:val="00AA72FB"/>
    <w:rsid w:val="00AB290B"/>
    <w:rsid w:val="00AB3DE6"/>
    <w:rsid w:val="00AC01C5"/>
    <w:rsid w:val="00AC126A"/>
    <w:rsid w:val="00AC3571"/>
    <w:rsid w:val="00AC37B6"/>
    <w:rsid w:val="00AC77BF"/>
    <w:rsid w:val="00AD0472"/>
    <w:rsid w:val="00AD1C34"/>
    <w:rsid w:val="00AD3039"/>
    <w:rsid w:val="00AD6494"/>
    <w:rsid w:val="00AD7FB0"/>
    <w:rsid w:val="00AE1AE9"/>
    <w:rsid w:val="00AE5298"/>
    <w:rsid w:val="00AE5937"/>
    <w:rsid w:val="00AE5B2F"/>
    <w:rsid w:val="00AE7688"/>
    <w:rsid w:val="00AF03C2"/>
    <w:rsid w:val="00AF0F20"/>
    <w:rsid w:val="00AF156A"/>
    <w:rsid w:val="00AF4AF3"/>
    <w:rsid w:val="00AF6A76"/>
    <w:rsid w:val="00AF7EF1"/>
    <w:rsid w:val="00B00FE8"/>
    <w:rsid w:val="00B0391F"/>
    <w:rsid w:val="00B107ED"/>
    <w:rsid w:val="00B13B4E"/>
    <w:rsid w:val="00B16D91"/>
    <w:rsid w:val="00B2249B"/>
    <w:rsid w:val="00B26321"/>
    <w:rsid w:val="00B37950"/>
    <w:rsid w:val="00B4094C"/>
    <w:rsid w:val="00B41E92"/>
    <w:rsid w:val="00B42523"/>
    <w:rsid w:val="00B44A21"/>
    <w:rsid w:val="00B476A5"/>
    <w:rsid w:val="00B52F43"/>
    <w:rsid w:val="00B545FE"/>
    <w:rsid w:val="00B563F3"/>
    <w:rsid w:val="00B56B98"/>
    <w:rsid w:val="00B60724"/>
    <w:rsid w:val="00B61239"/>
    <w:rsid w:val="00B6174C"/>
    <w:rsid w:val="00B643EF"/>
    <w:rsid w:val="00B6757B"/>
    <w:rsid w:val="00B72AE9"/>
    <w:rsid w:val="00B72D18"/>
    <w:rsid w:val="00B768F9"/>
    <w:rsid w:val="00B76DE1"/>
    <w:rsid w:val="00B7789F"/>
    <w:rsid w:val="00B85347"/>
    <w:rsid w:val="00B86195"/>
    <w:rsid w:val="00B867B1"/>
    <w:rsid w:val="00B87851"/>
    <w:rsid w:val="00B913BC"/>
    <w:rsid w:val="00B91566"/>
    <w:rsid w:val="00B91BA5"/>
    <w:rsid w:val="00B92AD3"/>
    <w:rsid w:val="00B93123"/>
    <w:rsid w:val="00B94FE1"/>
    <w:rsid w:val="00B9687E"/>
    <w:rsid w:val="00B969C2"/>
    <w:rsid w:val="00BA031D"/>
    <w:rsid w:val="00BA1581"/>
    <w:rsid w:val="00BA2260"/>
    <w:rsid w:val="00BA3A92"/>
    <w:rsid w:val="00BB0237"/>
    <w:rsid w:val="00BB239C"/>
    <w:rsid w:val="00BB24B5"/>
    <w:rsid w:val="00BB41EC"/>
    <w:rsid w:val="00BB614B"/>
    <w:rsid w:val="00BB7BFF"/>
    <w:rsid w:val="00BC0D51"/>
    <w:rsid w:val="00BC149D"/>
    <w:rsid w:val="00BC22A0"/>
    <w:rsid w:val="00BC3F99"/>
    <w:rsid w:val="00BC4A9F"/>
    <w:rsid w:val="00BC4E52"/>
    <w:rsid w:val="00BD03FC"/>
    <w:rsid w:val="00BD2F72"/>
    <w:rsid w:val="00BD3AA3"/>
    <w:rsid w:val="00BE1283"/>
    <w:rsid w:val="00BE1D8C"/>
    <w:rsid w:val="00BE5176"/>
    <w:rsid w:val="00BE769B"/>
    <w:rsid w:val="00BE76A5"/>
    <w:rsid w:val="00BF0CFB"/>
    <w:rsid w:val="00BF0EDF"/>
    <w:rsid w:val="00BF0F8A"/>
    <w:rsid w:val="00BF0FBF"/>
    <w:rsid w:val="00BF31A4"/>
    <w:rsid w:val="00BF59B3"/>
    <w:rsid w:val="00BF5FF6"/>
    <w:rsid w:val="00BF78B5"/>
    <w:rsid w:val="00C01278"/>
    <w:rsid w:val="00C01B16"/>
    <w:rsid w:val="00C029A3"/>
    <w:rsid w:val="00C037C2"/>
    <w:rsid w:val="00C03877"/>
    <w:rsid w:val="00C050BA"/>
    <w:rsid w:val="00C056D7"/>
    <w:rsid w:val="00C05753"/>
    <w:rsid w:val="00C1251C"/>
    <w:rsid w:val="00C129A1"/>
    <w:rsid w:val="00C138AB"/>
    <w:rsid w:val="00C2085F"/>
    <w:rsid w:val="00C20AD5"/>
    <w:rsid w:val="00C20F44"/>
    <w:rsid w:val="00C2108D"/>
    <w:rsid w:val="00C24260"/>
    <w:rsid w:val="00C30128"/>
    <w:rsid w:val="00C31D5D"/>
    <w:rsid w:val="00C34C03"/>
    <w:rsid w:val="00C35348"/>
    <w:rsid w:val="00C35DE6"/>
    <w:rsid w:val="00C36018"/>
    <w:rsid w:val="00C40AA5"/>
    <w:rsid w:val="00C41003"/>
    <w:rsid w:val="00C43C64"/>
    <w:rsid w:val="00C450F2"/>
    <w:rsid w:val="00C47B59"/>
    <w:rsid w:val="00C51111"/>
    <w:rsid w:val="00C539AE"/>
    <w:rsid w:val="00C5493F"/>
    <w:rsid w:val="00C557A9"/>
    <w:rsid w:val="00C624F5"/>
    <w:rsid w:val="00C628BC"/>
    <w:rsid w:val="00C67240"/>
    <w:rsid w:val="00C71776"/>
    <w:rsid w:val="00C8149E"/>
    <w:rsid w:val="00C82751"/>
    <w:rsid w:val="00C83BEF"/>
    <w:rsid w:val="00C85D59"/>
    <w:rsid w:val="00C85E36"/>
    <w:rsid w:val="00C879B4"/>
    <w:rsid w:val="00C87DC7"/>
    <w:rsid w:val="00C91625"/>
    <w:rsid w:val="00C92BED"/>
    <w:rsid w:val="00C96BDF"/>
    <w:rsid w:val="00C97428"/>
    <w:rsid w:val="00CA3A5B"/>
    <w:rsid w:val="00CA3AE7"/>
    <w:rsid w:val="00CB2166"/>
    <w:rsid w:val="00CB2A6D"/>
    <w:rsid w:val="00CB329C"/>
    <w:rsid w:val="00CB4534"/>
    <w:rsid w:val="00CC165A"/>
    <w:rsid w:val="00CC4C4D"/>
    <w:rsid w:val="00CC5C5D"/>
    <w:rsid w:val="00CC6783"/>
    <w:rsid w:val="00CD492C"/>
    <w:rsid w:val="00CD7BF2"/>
    <w:rsid w:val="00CE0213"/>
    <w:rsid w:val="00CE2DE5"/>
    <w:rsid w:val="00CE5823"/>
    <w:rsid w:val="00CF011D"/>
    <w:rsid w:val="00CF0B3C"/>
    <w:rsid w:val="00CF0BBE"/>
    <w:rsid w:val="00CF1E58"/>
    <w:rsid w:val="00CF48D4"/>
    <w:rsid w:val="00CF54CD"/>
    <w:rsid w:val="00CF7EAC"/>
    <w:rsid w:val="00D0263E"/>
    <w:rsid w:val="00D0596B"/>
    <w:rsid w:val="00D12603"/>
    <w:rsid w:val="00D12680"/>
    <w:rsid w:val="00D1321A"/>
    <w:rsid w:val="00D1392E"/>
    <w:rsid w:val="00D1417B"/>
    <w:rsid w:val="00D25F75"/>
    <w:rsid w:val="00D269A7"/>
    <w:rsid w:val="00D27EFE"/>
    <w:rsid w:val="00D30A27"/>
    <w:rsid w:val="00D3108D"/>
    <w:rsid w:val="00D319DB"/>
    <w:rsid w:val="00D36960"/>
    <w:rsid w:val="00D41593"/>
    <w:rsid w:val="00D41E34"/>
    <w:rsid w:val="00D4798A"/>
    <w:rsid w:val="00D47E71"/>
    <w:rsid w:val="00D50597"/>
    <w:rsid w:val="00D50D5B"/>
    <w:rsid w:val="00D51F13"/>
    <w:rsid w:val="00D56533"/>
    <w:rsid w:val="00D62AA6"/>
    <w:rsid w:val="00D63054"/>
    <w:rsid w:val="00D635AA"/>
    <w:rsid w:val="00D679D4"/>
    <w:rsid w:val="00D67A92"/>
    <w:rsid w:val="00D75505"/>
    <w:rsid w:val="00D76A51"/>
    <w:rsid w:val="00D77AAE"/>
    <w:rsid w:val="00D81704"/>
    <w:rsid w:val="00D86CAE"/>
    <w:rsid w:val="00D87643"/>
    <w:rsid w:val="00D928BA"/>
    <w:rsid w:val="00D93D3C"/>
    <w:rsid w:val="00D95D56"/>
    <w:rsid w:val="00DA22D6"/>
    <w:rsid w:val="00DA3AF8"/>
    <w:rsid w:val="00DA5C2C"/>
    <w:rsid w:val="00DB1AA2"/>
    <w:rsid w:val="00DB4436"/>
    <w:rsid w:val="00DB4DF0"/>
    <w:rsid w:val="00DB6179"/>
    <w:rsid w:val="00DB6571"/>
    <w:rsid w:val="00DC2408"/>
    <w:rsid w:val="00DC3A92"/>
    <w:rsid w:val="00DC6007"/>
    <w:rsid w:val="00DC7735"/>
    <w:rsid w:val="00DD210C"/>
    <w:rsid w:val="00DD25B6"/>
    <w:rsid w:val="00DD365B"/>
    <w:rsid w:val="00DD5EC1"/>
    <w:rsid w:val="00DD76CA"/>
    <w:rsid w:val="00DE05F5"/>
    <w:rsid w:val="00DE2A6F"/>
    <w:rsid w:val="00DE55FF"/>
    <w:rsid w:val="00DE7E93"/>
    <w:rsid w:val="00DF14F1"/>
    <w:rsid w:val="00DF1C3F"/>
    <w:rsid w:val="00DF250C"/>
    <w:rsid w:val="00DF618B"/>
    <w:rsid w:val="00E0083C"/>
    <w:rsid w:val="00E01A5D"/>
    <w:rsid w:val="00E02085"/>
    <w:rsid w:val="00E02F1E"/>
    <w:rsid w:val="00E04DD6"/>
    <w:rsid w:val="00E07BC7"/>
    <w:rsid w:val="00E1392A"/>
    <w:rsid w:val="00E139CC"/>
    <w:rsid w:val="00E14330"/>
    <w:rsid w:val="00E144ED"/>
    <w:rsid w:val="00E16221"/>
    <w:rsid w:val="00E21ACB"/>
    <w:rsid w:val="00E24B0C"/>
    <w:rsid w:val="00E30A28"/>
    <w:rsid w:val="00E3232F"/>
    <w:rsid w:val="00E34B68"/>
    <w:rsid w:val="00E36BE1"/>
    <w:rsid w:val="00E37C1B"/>
    <w:rsid w:val="00E37D09"/>
    <w:rsid w:val="00E419B3"/>
    <w:rsid w:val="00E42EC0"/>
    <w:rsid w:val="00E42FA3"/>
    <w:rsid w:val="00E434A9"/>
    <w:rsid w:val="00E44FB6"/>
    <w:rsid w:val="00E45C6D"/>
    <w:rsid w:val="00E51E67"/>
    <w:rsid w:val="00E577DE"/>
    <w:rsid w:val="00E61887"/>
    <w:rsid w:val="00E6261B"/>
    <w:rsid w:val="00E62C04"/>
    <w:rsid w:val="00E65BAE"/>
    <w:rsid w:val="00E65EF3"/>
    <w:rsid w:val="00E66448"/>
    <w:rsid w:val="00E7088E"/>
    <w:rsid w:val="00E7647C"/>
    <w:rsid w:val="00E77178"/>
    <w:rsid w:val="00E81091"/>
    <w:rsid w:val="00E81ABD"/>
    <w:rsid w:val="00E85D51"/>
    <w:rsid w:val="00E92ECD"/>
    <w:rsid w:val="00E94D59"/>
    <w:rsid w:val="00E95D86"/>
    <w:rsid w:val="00EA18D7"/>
    <w:rsid w:val="00EA1C9F"/>
    <w:rsid w:val="00EA2AF2"/>
    <w:rsid w:val="00EA6835"/>
    <w:rsid w:val="00EA7A5D"/>
    <w:rsid w:val="00EB4006"/>
    <w:rsid w:val="00EB4C6C"/>
    <w:rsid w:val="00EB5356"/>
    <w:rsid w:val="00EB6CB7"/>
    <w:rsid w:val="00EC0035"/>
    <w:rsid w:val="00EC125C"/>
    <w:rsid w:val="00EC1EE6"/>
    <w:rsid w:val="00EC2ED0"/>
    <w:rsid w:val="00EC3F66"/>
    <w:rsid w:val="00EC42C0"/>
    <w:rsid w:val="00EC4EBC"/>
    <w:rsid w:val="00EC618C"/>
    <w:rsid w:val="00EC6AB2"/>
    <w:rsid w:val="00ED1429"/>
    <w:rsid w:val="00ED21D0"/>
    <w:rsid w:val="00ED3120"/>
    <w:rsid w:val="00ED4542"/>
    <w:rsid w:val="00ED48E4"/>
    <w:rsid w:val="00ED4E35"/>
    <w:rsid w:val="00ED650E"/>
    <w:rsid w:val="00EE1DB5"/>
    <w:rsid w:val="00EE36CB"/>
    <w:rsid w:val="00EE5A98"/>
    <w:rsid w:val="00EE7C24"/>
    <w:rsid w:val="00EF5294"/>
    <w:rsid w:val="00EF5792"/>
    <w:rsid w:val="00F00A34"/>
    <w:rsid w:val="00F00DC5"/>
    <w:rsid w:val="00F00EBC"/>
    <w:rsid w:val="00F1076B"/>
    <w:rsid w:val="00F10EC0"/>
    <w:rsid w:val="00F110D7"/>
    <w:rsid w:val="00F11642"/>
    <w:rsid w:val="00F129DA"/>
    <w:rsid w:val="00F22427"/>
    <w:rsid w:val="00F23B66"/>
    <w:rsid w:val="00F30CBD"/>
    <w:rsid w:val="00F341C4"/>
    <w:rsid w:val="00F3645C"/>
    <w:rsid w:val="00F4150A"/>
    <w:rsid w:val="00F41D84"/>
    <w:rsid w:val="00F44E5B"/>
    <w:rsid w:val="00F45D02"/>
    <w:rsid w:val="00F501A7"/>
    <w:rsid w:val="00F521E3"/>
    <w:rsid w:val="00F5516B"/>
    <w:rsid w:val="00F55392"/>
    <w:rsid w:val="00F56744"/>
    <w:rsid w:val="00F574FC"/>
    <w:rsid w:val="00F57A34"/>
    <w:rsid w:val="00F6016D"/>
    <w:rsid w:val="00F60A3F"/>
    <w:rsid w:val="00F63D5A"/>
    <w:rsid w:val="00F65554"/>
    <w:rsid w:val="00F677C8"/>
    <w:rsid w:val="00F67BAF"/>
    <w:rsid w:val="00F7017B"/>
    <w:rsid w:val="00F7265C"/>
    <w:rsid w:val="00F7527C"/>
    <w:rsid w:val="00F77303"/>
    <w:rsid w:val="00F83B54"/>
    <w:rsid w:val="00F86480"/>
    <w:rsid w:val="00F9032B"/>
    <w:rsid w:val="00F91FEC"/>
    <w:rsid w:val="00F925F5"/>
    <w:rsid w:val="00F93AA3"/>
    <w:rsid w:val="00F94815"/>
    <w:rsid w:val="00F95D46"/>
    <w:rsid w:val="00F9681F"/>
    <w:rsid w:val="00F974B5"/>
    <w:rsid w:val="00FA09BA"/>
    <w:rsid w:val="00FA6486"/>
    <w:rsid w:val="00FB5EBA"/>
    <w:rsid w:val="00FB6385"/>
    <w:rsid w:val="00FB692B"/>
    <w:rsid w:val="00FB7C2C"/>
    <w:rsid w:val="00FB7CC6"/>
    <w:rsid w:val="00FC749D"/>
    <w:rsid w:val="00FC7F00"/>
    <w:rsid w:val="00FD0115"/>
    <w:rsid w:val="00FD16DF"/>
    <w:rsid w:val="00FD72D1"/>
    <w:rsid w:val="00FE7213"/>
    <w:rsid w:val="00FF6545"/>
    <w:rsid w:val="00FF657E"/>
    <w:rsid w:val="00FF6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19CC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F0B8E"/>
    <w:rPr>
      <w:color w:val="0000FF"/>
      <w:u w:val="single"/>
    </w:rPr>
  </w:style>
  <w:style w:type="paragraph" w:styleId="Kopfzeile">
    <w:name w:val="header"/>
    <w:basedOn w:val="Standard"/>
    <w:rsid w:val="00AA6DDC"/>
    <w:pPr>
      <w:tabs>
        <w:tab w:val="center" w:pos="4536"/>
        <w:tab w:val="right" w:pos="9072"/>
      </w:tabs>
    </w:pPr>
  </w:style>
  <w:style w:type="paragraph" w:styleId="Fuzeile">
    <w:name w:val="footer"/>
    <w:basedOn w:val="Standard"/>
    <w:rsid w:val="00AA6DDC"/>
    <w:pPr>
      <w:tabs>
        <w:tab w:val="center" w:pos="4536"/>
        <w:tab w:val="right" w:pos="9072"/>
      </w:tabs>
    </w:pPr>
  </w:style>
  <w:style w:type="paragraph" w:styleId="Blocktext">
    <w:name w:val="Block Text"/>
    <w:basedOn w:val="Standard"/>
    <w:rsid w:val="00132CCF"/>
    <w:pPr>
      <w:autoSpaceDE w:val="0"/>
      <w:autoSpaceDN w:val="0"/>
      <w:adjustRightInd w:val="0"/>
      <w:spacing w:line="240" w:lineRule="atLeast"/>
      <w:ind w:left="708" w:right="4032"/>
      <w:jc w:val="both"/>
    </w:pPr>
    <w:rPr>
      <w:rFonts w:ascii="Times" w:hAnsi="Times"/>
      <w:color w:val="000000"/>
      <w:sz w:val="22"/>
      <w:szCs w:val="20"/>
    </w:rPr>
  </w:style>
  <w:style w:type="table" w:styleId="Tabellenraster">
    <w:name w:val="Table Grid"/>
    <w:basedOn w:val="NormaleTabelle"/>
    <w:rsid w:val="00132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5101C"/>
    <w:rPr>
      <w:rFonts w:ascii="Tahoma" w:hAnsi="Tahoma"/>
      <w:sz w:val="16"/>
      <w:szCs w:val="16"/>
      <w:lang w:val="x-none" w:eastAsia="x-none"/>
    </w:rPr>
  </w:style>
  <w:style w:type="character" w:customStyle="1" w:styleId="SprechblasentextZchn">
    <w:name w:val="Sprechblasentext Zchn"/>
    <w:link w:val="Sprechblasentext"/>
    <w:uiPriority w:val="99"/>
    <w:semiHidden/>
    <w:rsid w:val="0075101C"/>
    <w:rPr>
      <w:rFonts w:ascii="Tahoma" w:hAnsi="Tahoma" w:cs="Tahoma"/>
      <w:sz w:val="16"/>
      <w:szCs w:val="16"/>
    </w:rPr>
  </w:style>
  <w:style w:type="character" w:styleId="Kommentarzeichen">
    <w:name w:val="annotation reference"/>
    <w:uiPriority w:val="99"/>
    <w:semiHidden/>
    <w:unhideWhenUsed/>
    <w:rsid w:val="0039363A"/>
    <w:rPr>
      <w:sz w:val="16"/>
      <w:szCs w:val="16"/>
    </w:rPr>
  </w:style>
  <w:style w:type="paragraph" w:styleId="Kommentartext">
    <w:name w:val="annotation text"/>
    <w:basedOn w:val="Standard"/>
    <w:link w:val="KommentartextZchn"/>
    <w:uiPriority w:val="99"/>
    <w:semiHidden/>
    <w:unhideWhenUsed/>
    <w:rsid w:val="0039363A"/>
    <w:rPr>
      <w:sz w:val="20"/>
      <w:szCs w:val="20"/>
    </w:rPr>
  </w:style>
  <w:style w:type="character" w:customStyle="1" w:styleId="KommentartextZchn">
    <w:name w:val="Kommentartext Zchn"/>
    <w:basedOn w:val="Absatz-Standardschriftart"/>
    <w:link w:val="Kommentartext"/>
    <w:uiPriority w:val="99"/>
    <w:semiHidden/>
    <w:rsid w:val="0039363A"/>
  </w:style>
  <w:style w:type="paragraph" w:styleId="Kommentarthema">
    <w:name w:val="annotation subject"/>
    <w:basedOn w:val="Kommentartext"/>
    <w:next w:val="Kommentartext"/>
    <w:link w:val="KommentarthemaZchn"/>
    <w:uiPriority w:val="99"/>
    <w:semiHidden/>
    <w:unhideWhenUsed/>
    <w:rsid w:val="0039363A"/>
    <w:rPr>
      <w:b/>
      <w:bCs/>
      <w:lang w:val="x-none" w:eastAsia="x-none"/>
    </w:rPr>
  </w:style>
  <w:style w:type="character" w:customStyle="1" w:styleId="KommentarthemaZchn">
    <w:name w:val="Kommentarthema Zchn"/>
    <w:link w:val="Kommentarthema"/>
    <w:uiPriority w:val="99"/>
    <w:semiHidden/>
    <w:rsid w:val="0039363A"/>
    <w:rPr>
      <w:b/>
      <w:bCs/>
    </w:rPr>
  </w:style>
  <w:style w:type="paragraph" w:styleId="Beschriftung">
    <w:name w:val="caption"/>
    <w:basedOn w:val="Standard"/>
    <w:next w:val="Standard"/>
    <w:uiPriority w:val="35"/>
    <w:qFormat/>
    <w:rsid w:val="00D62AA6"/>
    <w:pPr>
      <w:spacing w:after="200"/>
    </w:pPr>
    <w:rPr>
      <w:i/>
      <w:iCs/>
      <w:color w:val="44546A"/>
      <w:sz w:val="18"/>
      <w:szCs w:val="18"/>
    </w:rPr>
  </w:style>
  <w:style w:type="paragraph" w:styleId="berarbeitung">
    <w:name w:val="Revision"/>
    <w:hidden/>
    <w:uiPriority w:val="71"/>
    <w:unhideWhenUsed/>
    <w:rsid w:val="0020456C"/>
    <w:rPr>
      <w:sz w:val="24"/>
      <w:szCs w:val="24"/>
    </w:rPr>
  </w:style>
  <w:style w:type="character" w:styleId="NichtaufgelsteErwhnung">
    <w:name w:val="Unresolved Mention"/>
    <w:basedOn w:val="Absatz-Standardschriftart"/>
    <w:uiPriority w:val="99"/>
    <w:rsid w:val="006F6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0124">
      <w:bodyDiv w:val="1"/>
      <w:marLeft w:val="0"/>
      <w:marRight w:val="0"/>
      <w:marTop w:val="0"/>
      <w:marBottom w:val="0"/>
      <w:divBdr>
        <w:top w:val="none" w:sz="0" w:space="0" w:color="auto"/>
        <w:left w:val="none" w:sz="0" w:space="0" w:color="auto"/>
        <w:bottom w:val="none" w:sz="0" w:space="0" w:color="auto"/>
        <w:right w:val="none" w:sz="0" w:space="0" w:color="auto"/>
      </w:divBdr>
      <w:divsChild>
        <w:div w:id="454956240">
          <w:marLeft w:val="0"/>
          <w:marRight w:val="0"/>
          <w:marTop w:val="0"/>
          <w:marBottom w:val="0"/>
          <w:divBdr>
            <w:top w:val="none" w:sz="0" w:space="0" w:color="auto"/>
            <w:left w:val="none" w:sz="0" w:space="0" w:color="auto"/>
            <w:bottom w:val="none" w:sz="0" w:space="0" w:color="auto"/>
            <w:right w:val="none" w:sz="0" w:space="0" w:color="auto"/>
          </w:divBdr>
        </w:div>
        <w:div w:id="671950217">
          <w:marLeft w:val="0"/>
          <w:marRight w:val="0"/>
          <w:marTop w:val="0"/>
          <w:marBottom w:val="0"/>
          <w:divBdr>
            <w:top w:val="none" w:sz="0" w:space="0" w:color="auto"/>
            <w:left w:val="none" w:sz="0" w:space="0" w:color="auto"/>
            <w:bottom w:val="none" w:sz="0" w:space="0" w:color="auto"/>
            <w:right w:val="none" w:sz="0" w:space="0" w:color="auto"/>
          </w:divBdr>
        </w:div>
        <w:div w:id="783618394">
          <w:marLeft w:val="0"/>
          <w:marRight w:val="0"/>
          <w:marTop w:val="0"/>
          <w:marBottom w:val="0"/>
          <w:divBdr>
            <w:top w:val="none" w:sz="0" w:space="0" w:color="auto"/>
            <w:left w:val="none" w:sz="0" w:space="0" w:color="auto"/>
            <w:bottom w:val="none" w:sz="0" w:space="0" w:color="auto"/>
            <w:right w:val="none" w:sz="0" w:space="0" w:color="auto"/>
          </w:divBdr>
        </w:div>
        <w:div w:id="1110399082">
          <w:marLeft w:val="0"/>
          <w:marRight w:val="0"/>
          <w:marTop w:val="0"/>
          <w:marBottom w:val="0"/>
          <w:divBdr>
            <w:top w:val="none" w:sz="0" w:space="0" w:color="auto"/>
            <w:left w:val="none" w:sz="0" w:space="0" w:color="auto"/>
            <w:bottom w:val="none" w:sz="0" w:space="0" w:color="auto"/>
            <w:right w:val="none" w:sz="0" w:space="0" w:color="auto"/>
          </w:divBdr>
        </w:div>
        <w:div w:id="1719163093">
          <w:marLeft w:val="0"/>
          <w:marRight w:val="0"/>
          <w:marTop w:val="0"/>
          <w:marBottom w:val="0"/>
          <w:divBdr>
            <w:top w:val="none" w:sz="0" w:space="0" w:color="auto"/>
            <w:left w:val="none" w:sz="0" w:space="0" w:color="auto"/>
            <w:bottom w:val="none" w:sz="0" w:space="0" w:color="auto"/>
            <w:right w:val="none" w:sz="0" w:space="0" w:color="auto"/>
          </w:divBdr>
        </w:div>
        <w:div w:id="1822772303">
          <w:marLeft w:val="0"/>
          <w:marRight w:val="0"/>
          <w:marTop w:val="0"/>
          <w:marBottom w:val="0"/>
          <w:divBdr>
            <w:top w:val="none" w:sz="0" w:space="0" w:color="auto"/>
            <w:left w:val="none" w:sz="0" w:space="0" w:color="auto"/>
            <w:bottom w:val="none" w:sz="0" w:space="0" w:color="auto"/>
            <w:right w:val="none" w:sz="0" w:space="0" w:color="auto"/>
          </w:divBdr>
        </w:div>
        <w:div w:id="1864704034">
          <w:marLeft w:val="0"/>
          <w:marRight w:val="0"/>
          <w:marTop w:val="0"/>
          <w:marBottom w:val="0"/>
          <w:divBdr>
            <w:top w:val="none" w:sz="0" w:space="0" w:color="auto"/>
            <w:left w:val="none" w:sz="0" w:space="0" w:color="auto"/>
            <w:bottom w:val="none" w:sz="0" w:space="0" w:color="auto"/>
            <w:right w:val="none" w:sz="0" w:space="0" w:color="auto"/>
          </w:divBdr>
        </w:div>
        <w:div w:id="1910535142">
          <w:marLeft w:val="0"/>
          <w:marRight w:val="0"/>
          <w:marTop w:val="0"/>
          <w:marBottom w:val="0"/>
          <w:divBdr>
            <w:top w:val="none" w:sz="0" w:space="0" w:color="auto"/>
            <w:left w:val="none" w:sz="0" w:space="0" w:color="auto"/>
            <w:bottom w:val="none" w:sz="0" w:space="0" w:color="auto"/>
            <w:right w:val="none" w:sz="0" w:space="0" w:color="auto"/>
          </w:divBdr>
        </w:div>
        <w:div w:id="2000498557">
          <w:marLeft w:val="0"/>
          <w:marRight w:val="0"/>
          <w:marTop w:val="0"/>
          <w:marBottom w:val="0"/>
          <w:divBdr>
            <w:top w:val="none" w:sz="0" w:space="0" w:color="auto"/>
            <w:left w:val="none" w:sz="0" w:space="0" w:color="auto"/>
            <w:bottom w:val="none" w:sz="0" w:space="0" w:color="auto"/>
            <w:right w:val="none" w:sz="0" w:space="0" w:color="auto"/>
          </w:divBdr>
        </w:div>
      </w:divsChild>
    </w:div>
    <w:div w:id="400718931">
      <w:bodyDiv w:val="1"/>
      <w:marLeft w:val="0"/>
      <w:marRight w:val="0"/>
      <w:marTop w:val="0"/>
      <w:marBottom w:val="0"/>
      <w:divBdr>
        <w:top w:val="none" w:sz="0" w:space="0" w:color="auto"/>
        <w:left w:val="none" w:sz="0" w:space="0" w:color="auto"/>
        <w:bottom w:val="none" w:sz="0" w:space="0" w:color="auto"/>
        <w:right w:val="none" w:sz="0" w:space="0" w:color="auto"/>
      </w:divBdr>
    </w:div>
    <w:div w:id="534121757">
      <w:bodyDiv w:val="1"/>
      <w:marLeft w:val="0"/>
      <w:marRight w:val="0"/>
      <w:marTop w:val="0"/>
      <w:marBottom w:val="0"/>
      <w:divBdr>
        <w:top w:val="none" w:sz="0" w:space="0" w:color="auto"/>
        <w:left w:val="none" w:sz="0" w:space="0" w:color="auto"/>
        <w:bottom w:val="none" w:sz="0" w:space="0" w:color="auto"/>
        <w:right w:val="none" w:sz="0" w:space="0" w:color="auto"/>
      </w:divBdr>
      <w:divsChild>
        <w:div w:id="403845588">
          <w:marLeft w:val="0"/>
          <w:marRight w:val="0"/>
          <w:marTop w:val="0"/>
          <w:marBottom w:val="0"/>
          <w:divBdr>
            <w:top w:val="none" w:sz="0" w:space="0" w:color="auto"/>
            <w:left w:val="none" w:sz="0" w:space="0" w:color="auto"/>
            <w:bottom w:val="none" w:sz="0" w:space="0" w:color="auto"/>
            <w:right w:val="none" w:sz="0" w:space="0" w:color="auto"/>
          </w:divBdr>
        </w:div>
        <w:div w:id="524834473">
          <w:marLeft w:val="0"/>
          <w:marRight w:val="0"/>
          <w:marTop w:val="0"/>
          <w:marBottom w:val="0"/>
          <w:divBdr>
            <w:top w:val="none" w:sz="0" w:space="0" w:color="auto"/>
            <w:left w:val="none" w:sz="0" w:space="0" w:color="auto"/>
            <w:bottom w:val="none" w:sz="0" w:space="0" w:color="auto"/>
            <w:right w:val="none" w:sz="0" w:space="0" w:color="auto"/>
          </w:divBdr>
        </w:div>
        <w:div w:id="554505814">
          <w:marLeft w:val="0"/>
          <w:marRight w:val="0"/>
          <w:marTop w:val="0"/>
          <w:marBottom w:val="0"/>
          <w:divBdr>
            <w:top w:val="none" w:sz="0" w:space="0" w:color="auto"/>
            <w:left w:val="none" w:sz="0" w:space="0" w:color="auto"/>
            <w:bottom w:val="none" w:sz="0" w:space="0" w:color="auto"/>
            <w:right w:val="none" w:sz="0" w:space="0" w:color="auto"/>
          </w:divBdr>
        </w:div>
        <w:div w:id="603347395">
          <w:marLeft w:val="0"/>
          <w:marRight w:val="0"/>
          <w:marTop w:val="0"/>
          <w:marBottom w:val="0"/>
          <w:divBdr>
            <w:top w:val="none" w:sz="0" w:space="0" w:color="auto"/>
            <w:left w:val="none" w:sz="0" w:space="0" w:color="auto"/>
            <w:bottom w:val="none" w:sz="0" w:space="0" w:color="auto"/>
            <w:right w:val="none" w:sz="0" w:space="0" w:color="auto"/>
          </w:divBdr>
        </w:div>
        <w:div w:id="758603002">
          <w:marLeft w:val="0"/>
          <w:marRight w:val="0"/>
          <w:marTop w:val="0"/>
          <w:marBottom w:val="0"/>
          <w:divBdr>
            <w:top w:val="none" w:sz="0" w:space="0" w:color="auto"/>
            <w:left w:val="none" w:sz="0" w:space="0" w:color="auto"/>
            <w:bottom w:val="none" w:sz="0" w:space="0" w:color="auto"/>
            <w:right w:val="none" w:sz="0" w:space="0" w:color="auto"/>
          </w:divBdr>
        </w:div>
        <w:div w:id="1106266987">
          <w:marLeft w:val="0"/>
          <w:marRight w:val="0"/>
          <w:marTop w:val="0"/>
          <w:marBottom w:val="0"/>
          <w:divBdr>
            <w:top w:val="none" w:sz="0" w:space="0" w:color="auto"/>
            <w:left w:val="none" w:sz="0" w:space="0" w:color="auto"/>
            <w:bottom w:val="none" w:sz="0" w:space="0" w:color="auto"/>
            <w:right w:val="none" w:sz="0" w:space="0" w:color="auto"/>
          </w:divBdr>
        </w:div>
        <w:div w:id="1446463024">
          <w:marLeft w:val="0"/>
          <w:marRight w:val="0"/>
          <w:marTop w:val="0"/>
          <w:marBottom w:val="0"/>
          <w:divBdr>
            <w:top w:val="none" w:sz="0" w:space="0" w:color="auto"/>
            <w:left w:val="none" w:sz="0" w:space="0" w:color="auto"/>
            <w:bottom w:val="none" w:sz="0" w:space="0" w:color="auto"/>
            <w:right w:val="none" w:sz="0" w:space="0" w:color="auto"/>
          </w:divBdr>
        </w:div>
        <w:div w:id="1708949367">
          <w:marLeft w:val="0"/>
          <w:marRight w:val="0"/>
          <w:marTop w:val="0"/>
          <w:marBottom w:val="0"/>
          <w:divBdr>
            <w:top w:val="none" w:sz="0" w:space="0" w:color="auto"/>
            <w:left w:val="none" w:sz="0" w:space="0" w:color="auto"/>
            <w:bottom w:val="none" w:sz="0" w:space="0" w:color="auto"/>
            <w:right w:val="none" w:sz="0" w:space="0" w:color="auto"/>
          </w:divBdr>
        </w:div>
        <w:div w:id="2023430347">
          <w:marLeft w:val="0"/>
          <w:marRight w:val="0"/>
          <w:marTop w:val="0"/>
          <w:marBottom w:val="0"/>
          <w:divBdr>
            <w:top w:val="none" w:sz="0" w:space="0" w:color="auto"/>
            <w:left w:val="none" w:sz="0" w:space="0" w:color="auto"/>
            <w:bottom w:val="none" w:sz="0" w:space="0" w:color="auto"/>
            <w:right w:val="none" w:sz="0" w:space="0" w:color="auto"/>
          </w:divBdr>
        </w:div>
      </w:divsChild>
    </w:div>
    <w:div w:id="905410907">
      <w:bodyDiv w:val="1"/>
      <w:marLeft w:val="0"/>
      <w:marRight w:val="0"/>
      <w:marTop w:val="0"/>
      <w:marBottom w:val="0"/>
      <w:divBdr>
        <w:top w:val="none" w:sz="0" w:space="0" w:color="auto"/>
        <w:left w:val="none" w:sz="0" w:space="0" w:color="auto"/>
        <w:bottom w:val="none" w:sz="0" w:space="0" w:color="auto"/>
        <w:right w:val="none" w:sz="0" w:space="0" w:color="auto"/>
      </w:divBdr>
    </w:div>
    <w:div w:id="1101879479">
      <w:bodyDiv w:val="1"/>
      <w:marLeft w:val="0"/>
      <w:marRight w:val="0"/>
      <w:marTop w:val="0"/>
      <w:marBottom w:val="0"/>
      <w:divBdr>
        <w:top w:val="none" w:sz="0" w:space="0" w:color="auto"/>
        <w:left w:val="none" w:sz="0" w:space="0" w:color="auto"/>
        <w:bottom w:val="none" w:sz="0" w:space="0" w:color="auto"/>
        <w:right w:val="none" w:sz="0" w:space="0" w:color="auto"/>
      </w:divBdr>
    </w:div>
    <w:div w:id="1269848613">
      <w:bodyDiv w:val="1"/>
      <w:marLeft w:val="0"/>
      <w:marRight w:val="0"/>
      <w:marTop w:val="0"/>
      <w:marBottom w:val="0"/>
      <w:divBdr>
        <w:top w:val="none" w:sz="0" w:space="0" w:color="auto"/>
        <w:left w:val="none" w:sz="0" w:space="0" w:color="auto"/>
        <w:bottom w:val="none" w:sz="0" w:space="0" w:color="auto"/>
        <w:right w:val="none" w:sz="0" w:space="0" w:color="auto"/>
      </w:divBdr>
    </w:div>
    <w:div w:id="1330985682">
      <w:bodyDiv w:val="1"/>
      <w:marLeft w:val="0"/>
      <w:marRight w:val="0"/>
      <w:marTop w:val="0"/>
      <w:marBottom w:val="0"/>
      <w:divBdr>
        <w:top w:val="none" w:sz="0" w:space="0" w:color="auto"/>
        <w:left w:val="none" w:sz="0" w:space="0" w:color="auto"/>
        <w:bottom w:val="none" w:sz="0" w:space="0" w:color="auto"/>
        <w:right w:val="none" w:sz="0" w:space="0" w:color="auto"/>
      </w:divBdr>
    </w:div>
    <w:div w:id="1350251461">
      <w:bodyDiv w:val="1"/>
      <w:marLeft w:val="0"/>
      <w:marRight w:val="0"/>
      <w:marTop w:val="0"/>
      <w:marBottom w:val="0"/>
      <w:divBdr>
        <w:top w:val="none" w:sz="0" w:space="0" w:color="auto"/>
        <w:left w:val="none" w:sz="0" w:space="0" w:color="auto"/>
        <w:bottom w:val="none" w:sz="0" w:space="0" w:color="auto"/>
        <w:right w:val="none" w:sz="0" w:space="0" w:color="auto"/>
      </w:divBdr>
    </w:div>
    <w:div w:id="2102986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og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9559EA-3123-435D-BEF5-DB9DBCC8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3911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Pressemitteilung                                 der DAKO EDV-Ingenieur- und Systemhaus GmbH</vt:lpstr>
    </vt:vector>
  </TitlesOfParts>
  <Company>DAKO GmbH</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DAKO EDV-Ingenieur- und Systemhaus GmbH</dc:title>
  <dc:subject/>
  <dc:creator>Eggeling</dc:creator>
  <cp:keywords/>
  <cp:lastModifiedBy>Marcus Walter</cp:lastModifiedBy>
  <cp:revision>11</cp:revision>
  <cp:lastPrinted>2017-03-09T08:52:00Z</cp:lastPrinted>
  <dcterms:created xsi:type="dcterms:W3CDTF">2019-02-06T10:23:00Z</dcterms:created>
  <dcterms:modified xsi:type="dcterms:W3CDTF">2019-02-08T09:04:00Z</dcterms:modified>
</cp:coreProperties>
</file>