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6D" w:rsidRPr="00ED713F" w:rsidRDefault="00FD3EA6" w:rsidP="00706E2E">
      <w:pPr>
        <w:spacing w:after="120" w:line="360" w:lineRule="auto"/>
        <w:rPr>
          <w:rFonts w:ascii="Arial Narrow" w:hAnsi="Arial Narrow"/>
          <w:b/>
          <w:sz w:val="28"/>
          <w:u w:val="single"/>
        </w:rPr>
      </w:pPr>
      <w:proofErr w:type="spellStart"/>
      <w:r>
        <w:rPr>
          <w:rFonts w:ascii="Arial Narrow" w:hAnsi="Arial Narrow"/>
          <w:b/>
          <w:sz w:val="28"/>
          <w:u w:val="single"/>
        </w:rPr>
        <w:t>Fachpack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in Nürnberg</w:t>
      </w:r>
    </w:p>
    <w:p w:rsidR="00CC26D7" w:rsidRDefault="00B03A63" w:rsidP="00CC26D7">
      <w:pPr>
        <w:spacing w:after="240" w:line="240" w:lineRule="auto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Rauscher F.X. </w:t>
      </w:r>
      <w:r w:rsidR="00FD3EA6">
        <w:rPr>
          <w:rFonts w:ascii="Arial Narrow" w:hAnsi="Arial Narrow" w:cs="Arial"/>
          <w:b/>
          <w:sz w:val="36"/>
          <w:szCs w:val="36"/>
        </w:rPr>
        <w:t>präsentiert</w:t>
      </w:r>
      <w:r>
        <w:rPr>
          <w:rFonts w:ascii="Arial Narrow" w:hAnsi="Arial Narrow" w:cs="Arial"/>
          <w:b/>
          <w:sz w:val="36"/>
          <w:szCs w:val="36"/>
        </w:rPr>
        <w:t xml:space="preserve"> Verschieberegale für kompakte Lagerung</w:t>
      </w:r>
      <w:r w:rsidR="00FD3EA6">
        <w:rPr>
          <w:rFonts w:ascii="Arial Narrow" w:hAnsi="Arial Narrow" w:cs="Arial"/>
          <w:b/>
          <w:sz w:val="36"/>
          <w:szCs w:val="36"/>
        </w:rPr>
        <w:t xml:space="preserve"> auf engstem Raum</w:t>
      </w:r>
    </w:p>
    <w:p w:rsidR="00C451DD" w:rsidRPr="00CC26D7" w:rsidRDefault="00D71C7C" w:rsidP="00CC26D7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CC26D7">
        <w:rPr>
          <w:rFonts w:ascii="Arial Narrow" w:hAnsi="Arial Narrow" w:cs="Arial"/>
          <w:b/>
          <w:sz w:val="24"/>
          <w:szCs w:val="24"/>
        </w:rPr>
        <w:t xml:space="preserve">Thannhausen, </w:t>
      </w:r>
      <w:r w:rsidR="006E7D17">
        <w:rPr>
          <w:rFonts w:ascii="Arial Narrow" w:hAnsi="Arial Narrow" w:cs="Arial"/>
          <w:b/>
          <w:sz w:val="24"/>
          <w:szCs w:val="24"/>
        </w:rPr>
        <w:t>27</w:t>
      </w:r>
      <w:r w:rsidR="00B03A63">
        <w:rPr>
          <w:rFonts w:ascii="Arial Narrow" w:hAnsi="Arial Narrow" w:cs="Arial"/>
          <w:b/>
          <w:sz w:val="24"/>
          <w:szCs w:val="24"/>
        </w:rPr>
        <w:t xml:space="preserve">. Juli </w:t>
      </w:r>
      <w:r w:rsidRPr="00CC26D7">
        <w:rPr>
          <w:rFonts w:ascii="Arial Narrow" w:hAnsi="Arial Narrow" w:cs="Arial"/>
          <w:b/>
          <w:sz w:val="24"/>
          <w:szCs w:val="24"/>
        </w:rPr>
        <w:t>201</w:t>
      </w:r>
      <w:r w:rsidR="00162C84" w:rsidRPr="00CC26D7">
        <w:rPr>
          <w:rFonts w:ascii="Arial Narrow" w:hAnsi="Arial Narrow" w:cs="Arial"/>
          <w:b/>
          <w:sz w:val="24"/>
          <w:szCs w:val="24"/>
        </w:rPr>
        <w:t>8</w:t>
      </w:r>
      <w:r w:rsidRPr="00CC26D7">
        <w:rPr>
          <w:rFonts w:ascii="Arial Narrow" w:hAnsi="Arial Narrow" w:cs="Arial"/>
          <w:b/>
          <w:sz w:val="24"/>
          <w:szCs w:val="24"/>
        </w:rPr>
        <w:t xml:space="preserve"> –</w:t>
      </w:r>
      <w:r w:rsidR="005D5127" w:rsidRPr="00CC26D7">
        <w:rPr>
          <w:rFonts w:ascii="Arial Narrow" w:hAnsi="Arial Narrow" w:cs="Arial"/>
          <w:b/>
          <w:sz w:val="24"/>
          <w:szCs w:val="24"/>
        </w:rPr>
        <w:t xml:space="preserve"> </w:t>
      </w:r>
      <w:r w:rsidR="00A13F51" w:rsidRPr="00A13F51">
        <w:rPr>
          <w:rFonts w:ascii="Arial Narrow" w:hAnsi="Arial Narrow" w:cs="Arial"/>
          <w:b/>
          <w:sz w:val="24"/>
          <w:szCs w:val="24"/>
        </w:rPr>
        <w:t xml:space="preserve">Auf der </w:t>
      </w:r>
      <w:proofErr w:type="spellStart"/>
      <w:r w:rsidR="00A13F51" w:rsidRPr="00A13F51">
        <w:rPr>
          <w:rFonts w:ascii="Arial Narrow" w:hAnsi="Arial Narrow" w:cs="Arial"/>
          <w:b/>
          <w:sz w:val="24"/>
          <w:szCs w:val="24"/>
        </w:rPr>
        <w:t>Fachpack</w:t>
      </w:r>
      <w:proofErr w:type="spellEnd"/>
      <w:r w:rsidR="00A13F51" w:rsidRPr="00A13F51">
        <w:rPr>
          <w:rFonts w:ascii="Arial Narrow" w:hAnsi="Arial Narrow" w:cs="Arial"/>
          <w:b/>
          <w:sz w:val="24"/>
          <w:szCs w:val="24"/>
        </w:rPr>
        <w:t xml:space="preserve"> 2018, </w:t>
      </w:r>
      <w:r w:rsidR="00A13F51">
        <w:rPr>
          <w:rFonts w:ascii="Arial Narrow" w:hAnsi="Arial Narrow" w:cs="Arial"/>
          <w:b/>
          <w:sz w:val="24"/>
          <w:szCs w:val="24"/>
        </w:rPr>
        <w:t>europäische</w:t>
      </w:r>
      <w:r w:rsidR="00A13F51" w:rsidRPr="00A13F51">
        <w:rPr>
          <w:rFonts w:ascii="Arial Narrow" w:hAnsi="Arial Narrow" w:cs="Arial"/>
          <w:b/>
          <w:sz w:val="24"/>
          <w:szCs w:val="24"/>
        </w:rPr>
        <w:t xml:space="preserve"> Fachmesse für Verpackungen, Prozesse und Technik in Nürnberg, präsentiert </w:t>
      </w:r>
      <w:r w:rsidR="00162C84" w:rsidRPr="00CC26D7">
        <w:rPr>
          <w:rFonts w:ascii="Arial Narrow" w:hAnsi="Arial Narrow" w:cs="Arial"/>
          <w:b/>
          <w:sz w:val="24"/>
          <w:szCs w:val="24"/>
        </w:rPr>
        <w:t>Rauscher F.X. Lagertechnik GmbH mit Sitz in Thannhausen</w:t>
      </w:r>
      <w:r w:rsidR="00C451DD" w:rsidRPr="00CC26D7">
        <w:rPr>
          <w:rFonts w:ascii="Arial Narrow" w:hAnsi="Arial Narrow" w:cs="Arial"/>
          <w:b/>
          <w:sz w:val="24"/>
          <w:szCs w:val="24"/>
        </w:rPr>
        <w:t xml:space="preserve"> </w:t>
      </w:r>
      <w:r w:rsidR="00A13F51">
        <w:rPr>
          <w:rFonts w:ascii="Arial Narrow" w:hAnsi="Arial Narrow" w:cs="Arial"/>
          <w:b/>
          <w:sz w:val="24"/>
          <w:szCs w:val="24"/>
        </w:rPr>
        <w:t xml:space="preserve">seine vielseitig kombinierbaren Fachbodenregalsysteme. </w:t>
      </w:r>
      <w:r w:rsidR="00C451DD" w:rsidRPr="00CC26D7">
        <w:rPr>
          <w:rFonts w:ascii="Arial Narrow" w:hAnsi="Arial Narrow" w:cs="Arial"/>
          <w:b/>
          <w:sz w:val="24"/>
          <w:szCs w:val="24"/>
        </w:rPr>
        <w:t>Neu im Programm sind</w:t>
      </w:r>
      <w:r w:rsidR="00FD3EA6">
        <w:rPr>
          <w:rFonts w:ascii="Arial Narrow" w:hAnsi="Arial Narrow" w:cs="Arial"/>
          <w:b/>
          <w:sz w:val="24"/>
          <w:szCs w:val="24"/>
        </w:rPr>
        <w:t xml:space="preserve"> Schwerlast-</w:t>
      </w:r>
      <w:r w:rsidR="00C451DD" w:rsidRPr="00CC26D7">
        <w:rPr>
          <w:rFonts w:ascii="Arial Narrow" w:hAnsi="Arial Narrow" w:cs="Arial"/>
          <w:b/>
          <w:sz w:val="24"/>
          <w:szCs w:val="24"/>
        </w:rPr>
        <w:t>Verschieberegale.</w:t>
      </w:r>
      <w:r w:rsidR="00A13F51">
        <w:rPr>
          <w:rFonts w:ascii="Arial Narrow" w:hAnsi="Arial Narrow" w:cs="Arial"/>
          <w:b/>
          <w:sz w:val="24"/>
          <w:szCs w:val="24"/>
        </w:rPr>
        <w:t xml:space="preserve"> </w:t>
      </w:r>
      <w:r w:rsidR="00FD3EA6">
        <w:rPr>
          <w:rFonts w:ascii="Arial Narrow" w:hAnsi="Arial Narrow" w:cs="Arial"/>
          <w:b/>
          <w:sz w:val="24"/>
          <w:szCs w:val="24"/>
        </w:rPr>
        <w:t>Kundenreferenzen</w:t>
      </w:r>
      <w:r w:rsidR="00A13F51">
        <w:rPr>
          <w:rFonts w:ascii="Arial Narrow" w:hAnsi="Arial Narrow" w:cs="Arial"/>
          <w:b/>
          <w:sz w:val="24"/>
          <w:szCs w:val="24"/>
        </w:rPr>
        <w:t xml:space="preserve"> mit Plänen und Bildern</w:t>
      </w:r>
      <w:r w:rsidR="00FD3EA6">
        <w:rPr>
          <w:rFonts w:ascii="Arial Narrow" w:hAnsi="Arial Narrow" w:cs="Arial"/>
          <w:b/>
          <w:sz w:val="24"/>
          <w:szCs w:val="24"/>
        </w:rPr>
        <w:t xml:space="preserve"> </w:t>
      </w:r>
      <w:r w:rsidR="00C451DD" w:rsidRPr="00CC26D7">
        <w:rPr>
          <w:rFonts w:ascii="Arial Narrow" w:hAnsi="Arial Narrow" w:cs="Arial"/>
          <w:b/>
          <w:sz w:val="24"/>
          <w:szCs w:val="24"/>
        </w:rPr>
        <w:t>zählen zu den Messe-Highlights des schwäbischen Regalexperten, der</w:t>
      </w:r>
      <w:r w:rsidR="00A13F51">
        <w:rPr>
          <w:rFonts w:ascii="Arial Narrow" w:hAnsi="Arial Narrow" w:cs="Arial"/>
          <w:b/>
          <w:sz w:val="24"/>
          <w:szCs w:val="24"/>
        </w:rPr>
        <w:t xml:space="preserve"> </w:t>
      </w:r>
      <w:r w:rsidR="00A13F51" w:rsidRPr="00CC26D7">
        <w:rPr>
          <w:rFonts w:ascii="Arial Narrow" w:hAnsi="Arial Narrow" w:cs="Arial"/>
          <w:b/>
          <w:sz w:val="24"/>
          <w:szCs w:val="24"/>
        </w:rPr>
        <w:t xml:space="preserve">vom 25. bis zum 27. September </w:t>
      </w:r>
      <w:r w:rsidR="00C451DD" w:rsidRPr="00CC26D7">
        <w:rPr>
          <w:rFonts w:ascii="Arial Narrow" w:hAnsi="Arial Narrow" w:cs="Arial"/>
          <w:b/>
          <w:sz w:val="24"/>
          <w:szCs w:val="24"/>
        </w:rPr>
        <w:t xml:space="preserve">in Halle 4 / 4-453 ausstellt. </w:t>
      </w:r>
    </w:p>
    <w:p w:rsidR="00F56962" w:rsidRDefault="00B03A63" w:rsidP="00F56962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Seit letztem Jahr sind </w:t>
      </w:r>
      <w:r w:rsidR="00CC26D7" w:rsidRPr="00CC26D7">
        <w:rPr>
          <w:rFonts w:ascii="Arial Narrow" w:hAnsi="Arial Narrow" w:cs="Arial"/>
          <w:sz w:val="24"/>
          <w:szCs w:val="24"/>
        </w:rPr>
        <w:t>Verschieberegale f</w:t>
      </w:r>
      <w:r w:rsidR="00C451DD" w:rsidRPr="00CC26D7">
        <w:rPr>
          <w:rFonts w:ascii="Arial Narrow" w:hAnsi="Arial Narrow" w:cs="Arial"/>
          <w:sz w:val="24"/>
          <w:szCs w:val="24"/>
        </w:rPr>
        <w:t xml:space="preserve">ür kompakte Lagerung auf engstem Raum </w:t>
      </w:r>
      <w:r>
        <w:rPr>
          <w:rFonts w:ascii="Arial Narrow" w:hAnsi="Arial Narrow" w:cs="Arial"/>
          <w:sz w:val="24"/>
          <w:szCs w:val="24"/>
        </w:rPr>
        <w:t>fester</w:t>
      </w:r>
      <w:r w:rsidR="00CC26D7">
        <w:rPr>
          <w:rFonts w:ascii="Arial Narrow" w:hAnsi="Arial Narrow" w:cs="Arial"/>
          <w:sz w:val="24"/>
          <w:szCs w:val="24"/>
        </w:rPr>
        <w:t xml:space="preserve"> Bestandteil im Sortiment von </w:t>
      </w:r>
      <w:r w:rsidR="00C451DD">
        <w:rPr>
          <w:rFonts w:ascii="Arial Narrow" w:hAnsi="Arial Narrow" w:cs="Arial"/>
          <w:sz w:val="24"/>
          <w:szCs w:val="24"/>
        </w:rPr>
        <w:t>Rauscher F.X</w:t>
      </w:r>
      <w:r w:rsidR="00CC26D7">
        <w:rPr>
          <w:rFonts w:ascii="Arial Narrow" w:hAnsi="Arial Narrow" w:cs="Arial"/>
          <w:sz w:val="24"/>
          <w:szCs w:val="24"/>
        </w:rPr>
        <w:t xml:space="preserve">. </w:t>
      </w:r>
      <w:r w:rsidR="00FD3EA6">
        <w:rPr>
          <w:rFonts w:ascii="Arial Narrow" w:hAnsi="Arial Narrow" w:cs="Arial"/>
          <w:sz w:val="24"/>
          <w:szCs w:val="24"/>
        </w:rPr>
        <w:t xml:space="preserve">Seinen </w:t>
      </w:r>
      <w:r>
        <w:rPr>
          <w:rFonts w:ascii="Arial Narrow" w:hAnsi="Arial Narrow" w:cs="Arial"/>
          <w:sz w:val="24"/>
          <w:szCs w:val="24"/>
        </w:rPr>
        <w:t xml:space="preserve">Erfolg und </w:t>
      </w:r>
      <w:r w:rsidR="00FD3EA6">
        <w:rPr>
          <w:rFonts w:ascii="Arial Narrow" w:hAnsi="Arial Narrow" w:cs="Arial"/>
          <w:sz w:val="24"/>
          <w:szCs w:val="24"/>
        </w:rPr>
        <w:t xml:space="preserve">seine </w:t>
      </w:r>
      <w:r>
        <w:rPr>
          <w:rFonts w:ascii="Arial Narrow" w:hAnsi="Arial Narrow" w:cs="Arial"/>
          <w:sz w:val="24"/>
          <w:szCs w:val="24"/>
        </w:rPr>
        <w:t>Fachexpertise in diesem Segment zeig</w:t>
      </w:r>
      <w:r w:rsidR="00FD3EA6">
        <w:rPr>
          <w:rFonts w:ascii="Arial Narrow" w:hAnsi="Arial Narrow" w:cs="Arial"/>
          <w:sz w:val="24"/>
          <w:szCs w:val="24"/>
        </w:rPr>
        <w:t>t der Lagertechnikexperte am Beispiel von Kundenreferenzen</w:t>
      </w:r>
      <w:r>
        <w:rPr>
          <w:rFonts w:ascii="Arial Narrow" w:hAnsi="Arial Narrow" w:cs="Arial"/>
          <w:sz w:val="24"/>
          <w:szCs w:val="24"/>
        </w:rPr>
        <w:t>.</w:t>
      </w:r>
      <w:r w:rsidR="00582607">
        <w:rPr>
          <w:rFonts w:ascii="Arial Narrow" w:hAnsi="Arial Narrow" w:cs="Arial"/>
          <w:sz w:val="24"/>
          <w:szCs w:val="24"/>
        </w:rPr>
        <w:t xml:space="preserve"> </w:t>
      </w:r>
      <w:r w:rsidR="00FD3EA6">
        <w:rPr>
          <w:rFonts w:ascii="Arial Narrow" w:hAnsi="Arial Narrow" w:cs="Arial"/>
          <w:sz w:val="24"/>
          <w:szCs w:val="24"/>
        </w:rPr>
        <w:t>Alle präsentierten Anlagen sind nach</w:t>
      </w:r>
      <w:r w:rsidR="00582607">
        <w:rPr>
          <w:rFonts w:ascii="Arial Narrow" w:hAnsi="Arial Narrow" w:cs="Arial"/>
          <w:sz w:val="24"/>
          <w:szCs w:val="24"/>
        </w:rPr>
        <w:t xml:space="preserve"> dem neuesten Stand der Technik </w:t>
      </w:r>
      <w:r w:rsidR="00FD3EA6">
        <w:rPr>
          <w:rFonts w:ascii="Arial Narrow" w:hAnsi="Arial Narrow" w:cs="Arial"/>
          <w:sz w:val="24"/>
          <w:szCs w:val="24"/>
        </w:rPr>
        <w:t xml:space="preserve">ausgestattet. </w:t>
      </w:r>
      <w:r w:rsidR="00216C33">
        <w:rPr>
          <w:rFonts w:ascii="Arial Narrow" w:hAnsi="Arial Narrow" w:cs="Arial"/>
          <w:sz w:val="24"/>
          <w:szCs w:val="24"/>
        </w:rPr>
        <w:t xml:space="preserve">In den bis zu zwölf Meter hohen Anlagen bewegt das </w:t>
      </w:r>
      <w:r w:rsidR="00FD3EA6">
        <w:rPr>
          <w:rFonts w:ascii="Arial Narrow" w:hAnsi="Arial Narrow" w:cs="Arial"/>
          <w:sz w:val="24"/>
          <w:szCs w:val="24"/>
        </w:rPr>
        <w:t xml:space="preserve">Steuerungssystem </w:t>
      </w:r>
      <w:r w:rsidR="00582607">
        <w:rPr>
          <w:rFonts w:ascii="Arial Narrow" w:hAnsi="Arial Narrow" w:cs="Arial"/>
          <w:sz w:val="24"/>
          <w:szCs w:val="24"/>
        </w:rPr>
        <w:t>SPS Siemens S7300</w:t>
      </w:r>
      <w:r w:rsidR="00FD3EA6">
        <w:rPr>
          <w:rFonts w:ascii="Arial Narrow" w:hAnsi="Arial Narrow" w:cs="Arial"/>
          <w:sz w:val="24"/>
          <w:szCs w:val="24"/>
        </w:rPr>
        <w:t xml:space="preserve"> </w:t>
      </w:r>
      <w:r w:rsidR="00582607">
        <w:rPr>
          <w:rFonts w:ascii="Arial Narrow" w:hAnsi="Arial Narrow" w:cs="Arial"/>
          <w:sz w:val="24"/>
          <w:szCs w:val="24"/>
        </w:rPr>
        <w:t>die</w:t>
      </w:r>
      <w:r w:rsidR="00FD3EA6">
        <w:rPr>
          <w:rFonts w:ascii="Arial Narrow" w:hAnsi="Arial Narrow" w:cs="Arial"/>
          <w:sz w:val="24"/>
          <w:szCs w:val="24"/>
        </w:rPr>
        <w:t xml:space="preserve"> Fahrwagen mit Paletten- und Kragarmaufbauten</w:t>
      </w:r>
      <w:r w:rsidR="00582607">
        <w:rPr>
          <w:rFonts w:ascii="Arial Narrow" w:hAnsi="Arial Narrow" w:cs="Arial"/>
          <w:sz w:val="24"/>
          <w:szCs w:val="24"/>
        </w:rPr>
        <w:t xml:space="preserve">. Integriert ist ein Steuerpanel mit Touchscreen und Fernsteuerung für einfache Handhabung und Diagnostik. </w:t>
      </w:r>
    </w:p>
    <w:p w:rsidR="00F56962" w:rsidRDefault="00582607" w:rsidP="00CC26D7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Mit </w:t>
      </w:r>
      <w:r w:rsidR="00FD3EA6">
        <w:rPr>
          <w:rFonts w:ascii="Arial Narrow" w:hAnsi="Arial Narrow" w:cs="Arial"/>
          <w:sz w:val="24"/>
          <w:szCs w:val="24"/>
        </w:rPr>
        <w:t>Bildern und Plänen für drei</w:t>
      </w:r>
      <w:r>
        <w:rPr>
          <w:rFonts w:ascii="Arial Narrow" w:hAnsi="Arial Narrow" w:cs="Arial"/>
          <w:sz w:val="24"/>
          <w:szCs w:val="24"/>
        </w:rPr>
        <w:t xml:space="preserve"> Kundenreferenzen zeigt Rauscher F.X</w:t>
      </w:r>
      <w:r w:rsidR="00FD3EA6">
        <w:rPr>
          <w:rFonts w:ascii="Arial Narrow" w:hAnsi="Arial Narrow" w:cs="Arial"/>
          <w:sz w:val="24"/>
          <w:szCs w:val="24"/>
        </w:rPr>
        <w:t>. Konstruktion und Montage von Schwerlast-Verschieberegalen die sich in der Praxis bewähren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0143A6">
        <w:rPr>
          <w:rFonts w:ascii="Arial Narrow" w:hAnsi="Arial Narrow" w:cs="Arial"/>
          <w:sz w:val="24"/>
          <w:szCs w:val="24"/>
        </w:rPr>
        <w:t>Ausgestellt sind</w:t>
      </w:r>
      <w:r w:rsidR="00FD3EA6">
        <w:rPr>
          <w:rFonts w:ascii="Arial Narrow" w:hAnsi="Arial Narrow" w:cs="Arial"/>
          <w:sz w:val="24"/>
          <w:szCs w:val="24"/>
        </w:rPr>
        <w:t xml:space="preserve"> Informationen zu den</w:t>
      </w:r>
      <w:r w:rsidR="000143A6">
        <w:rPr>
          <w:rFonts w:ascii="Arial Narrow" w:hAnsi="Arial Narrow" w:cs="Arial"/>
          <w:sz w:val="24"/>
          <w:szCs w:val="24"/>
        </w:rPr>
        <w:t xml:space="preserve"> Anlagen: </w:t>
      </w:r>
      <w:r w:rsidR="00CC26D7">
        <w:rPr>
          <w:rFonts w:ascii="Arial Narrow" w:hAnsi="Arial Narrow" w:cs="Arial"/>
          <w:sz w:val="24"/>
          <w:szCs w:val="24"/>
        </w:rPr>
        <w:t>Hopfenveredelung in St. Johann / Train mit 18 Fahrwagen und rund 6.200 Stellplätzen für Paletten</w:t>
      </w:r>
      <w:r w:rsidR="00B03A63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CC26D7">
        <w:rPr>
          <w:rFonts w:ascii="Arial Narrow" w:hAnsi="Arial Narrow" w:cs="Arial"/>
          <w:sz w:val="24"/>
          <w:szCs w:val="24"/>
        </w:rPr>
        <w:t>Storopack</w:t>
      </w:r>
      <w:proofErr w:type="spellEnd"/>
      <w:r w:rsidR="00CC26D7">
        <w:rPr>
          <w:rFonts w:ascii="Arial Narrow" w:hAnsi="Arial Narrow" w:cs="Arial"/>
          <w:sz w:val="24"/>
          <w:szCs w:val="24"/>
        </w:rPr>
        <w:t xml:space="preserve"> in Wildau bei Berlin</w:t>
      </w:r>
      <w:r w:rsidR="00F56962">
        <w:rPr>
          <w:rFonts w:ascii="Arial Narrow" w:hAnsi="Arial Narrow" w:cs="Arial"/>
          <w:sz w:val="24"/>
          <w:szCs w:val="24"/>
        </w:rPr>
        <w:t>, die bisher höchste Anlage</w:t>
      </w:r>
      <w:r w:rsidR="00CC26D7">
        <w:rPr>
          <w:rFonts w:ascii="Arial Narrow" w:hAnsi="Arial Narrow" w:cs="Arial"/>
          <w:sz w:val="24"/>
          <w:szCs w:val="24"/>
        </w:rPr>
        <w:t xml:space="preserve"> mit </w:t>
      </w:r>
      <w:r w:rsidR="00216C33">
        <w:rPr>
          <w:rFonts w:ascii="Arial Narrow" w:hAnsi="Arial Narrow" w:cs="Arial"/>
          <w:sz w:val="24"/>
          <w:szCs w:val="24"/>
        </w:rPr>
        <w:t>elf</w:t>
      </w:r>
      <w:r w:rsidR="00CC26D7">
        <w:rPr>
          <w:rFonts w:ascii="Arial Narrow" w:hAnsi="Arial Narrow" w:cs="Arial"/>
          <w:sz w:val="24"/>
          <w:szCs w:val="24"/>
        </w:rPr>
        <w:t xml:space="preserve"> Metern in zwei Abschnitten </w:t>
      </w:r>
      <w:r w:rsidR="00F56962">
        <w:rPr>
          <w:rFonts w:ascii="Arial Narrow" w:hAnsi="Arial Narrow" w:cs="Arial"/>
          <w:sz w:val="24"/>
          <w:szCs w:val="24"/>
        </w:rPr>
        <w:t>für</w:t>
      </w:r>
      <w:r w:rsidR="00CC26D7">
        <w:rPr>
          <w:rFonts w:ascii="Arial Narrow" w:hAnsi="Arial Narrow" w:cs="Arial"/>
          <w:sz w:val="24"/>
          <w:szCs w:val="24"/>
        </w:rPr>
        <w:t xml:space="preserve"> 21 Fahrwagen </w:t>
      </w:r>
      <w:r w:rsidR="00F56962">
        <w:rPr>
          <w:rFonts w:ascii="Arial Narrow" w:hAnsi="Arial Narrow" w:cs="Arial"/>
          <w:sz w:val="24"/>
          <w:szCs w:val="24"/>
        </w:rPr>
        <w:t>mit rund</w:t>
      </w:r>
      <w:r w:rsidR="00CC26D7">
        <w:rPr>
          <w:rFonts w:ascii="Arial Narrow" w:hAnsi="Arial Narrow" w:cs="Arial"/>
          <w:sz w:val="24"/>
          <w:szCs w:val="24"/>
        </w:rPr>
        <w:t xml:space="preserve"> 5.300 </w:t>
      </w:r>
      <w:proofErr w:type="spellStart"/>
      <w:r w:rsidR="00CC26D7">
        <w:rPr>
          <w:rFonts w:ascii="Arial Narrow" w:hAnsi="Arial Narrow" w:cs="Arial"/>
          <w:sz w:val="24"/>
          <w:szCs w:val="24"/>
        </w:rPr>
        <w:t>Paletten</w:t>
      </w:r>
      <w:r w:rsidR="00F56962">
        <w:rPr>
          <w:rFonts w:ascii="Arial Narrow" w:hAnsi="Arial Narrow" w:cs="Arial"/>
          <w:sz w:val="24"/>
          <w:szCs w:val="24"/>
        </w:rPr>
        <w:t>plätzen</w:t>
      </w:r>
      <w:proofErr w:type="spellEnd"/>
      <w:r w:rsidR="00F56962">
        <w:rPr>
          <w:rFonts w:ascii="Arial Narrow" w:hAnsi="Arial Narrow" w:cs="Arial"/>
          <w:sz w:val="24"/>
          <w:szCs w:val="24"/>
        </w:rPr>
        <w:t>.</w:t>
      </w:r>
      <w:r w:rsidR="00B03A6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C26D7">
        <w:rPr>
          <w:rFonts w:ascii="Arial Narrow" w:hAnsi="Arial Narrow" w:cs="Arial"/>
          <w:sz w:val="24"/>
          <w:szCs w:val="24"/>
        </w:rPr>
        <w:t>Stobag</w:t>
      </w:r>
      <w:proofErr w:type="spellEnd"/>
      <w:r w:rsidR="00CC26D7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="00CC26D7">
        <w:rPr>
          <w:rFonts w:ascii="Arial Narrow" w:hAnsi="Arial Narrow" w:cs="Arial"/>
          <w:sz w:val="24"/>
          <w:szCs w:val="24"/>
        </w:rPr>
        <w:t>Wutöschingen</w:t>
      </w:r>
      <w:proofErr w:type="spellEnd"/>
      <w:r w:rsidR="00F56962">
        <w:rPr>
          <w:rFonts w:ascii="Arial Narrow" w:hAnsi="Arial Narrow" w:cs="Arial"/>
          <w:sz w:val="24"/>
          <w:szCs w:val="24"/>
        </w:rPr>
        <w:t xml:space="preserve"> mit einer Anlage für</w:t>
      </w:r>
      <w:r w:rsidR="00CC26D7">
        <w:rPr>
          <w:rFonts w:ascii="Arial Narrow" w:hAnsi="Arial Narrow" w:cs="Arial"/>
          <w:sz w:val="24"/>
          <w:szCs w:val="24"/>
        </w:rPr>
        <w:t xml:space="preserve"> insgesamt 40 Fahrwagen</w:t>
      </w:r>
      <w:r w:rsidR="00F56962">
        <w:rPr>
          <w:rFonts w:ascii="Arial Narrow" w:hAnsi="Arial Narrow" w:cs="Arial"/>
          <w:sz w:val="24"/>
          <w:szCs w:val="24"/>
        </w:rPr>
        <w:t xml:space="preserve">, die </w:t>
      </w:r>
      <w:r w:rsidR="00CC26D7">
        <w:rPr>
          <w:rFonts w:ascii="Arial Narrow" w:hAnsi="Arial Narrow" w:cs="Arial"/>
          <w:sz w:val="24"/>
          <w:szCs w:val="24"/>
        </w:rPr>
        <w:t xml:space="preserve">über 2500 Einheiten </w:t>
      </w:r>
      <w:proofErr w:type="spellStart"/>
      <w:r w:rsidR="00CC26D7">
        <w:rPr>
          <w:rFonts w:ascii="Arial Narrow" w:hAnsi="Arial Narrow" w:cs="Arial"/>
          <w:sz w:val="24"/>
          <w:szCs w:val="24"/>
        </w:rPr>
        <w:t>Langgut</w:t>
      </w:r>
      <w:proofErr w:type="spellEnd"/>
      <w:r w:rsidR="00CC26D7">
        <w:rPr>
          <w:rFonts w:ascii="Arial Narrow" w:hAnsi="Arial Narrow" w:cs="Arial"/>
          <w:sz w:val="24"/>
          <w:szCs w:val="24"/>
        </w:rPr>
        <w:t xml:space="preserve"> im Kragarmregal</w:t>
      </w:r>
      <w:r w:rsidR="00F56962">
        <w:rPr>
          <w:rFonts w:ascii="Arial Narrow" w:hAnsi="Arial Narrow" w:cs="Arial"/>
          <w:sz w:val="24"/>
          <w:szCs w:val="24"/>
        </w:rPr>
        <w:t xml:space="preserve"> unterbringt</w:t>
      </w:r>
      <w:r w:rsidR="00CC26D7">
        <w:rPr>
          <w:rFonts w:ascii="Arial Narrow" w:hAnsi="Arial Narrow" w:cs="Arial"/>
          <w:sz w:val="24"/>
          <w:szCs w:val="24"/>
        </w:rPr>
        <w:t xml:space="preserve">. </w:t>
      </w:r>
    </w:p>
    <w:p w:rsidR="00322B8F" w:rsidRDefault="00F56962" w:rsidP="00254FD2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Hinter diesem Erfolg steht ein </w:t>
      </w:r>
      <w:r w:rsidR="00582607">
        <w:rPr>
          <w:rFonts w:ascii="Arial Narrow" w:hAnsi="Arial Narrow" w:cs="Arial"/>
          <w:sz w:val="24"/>
          <w:szCs w:val="24"/>
        </w:rPr>
        <w:t xml:space="preserve">konsolidierter technischer Vertrieb, den Rauscher gemeinsam mit </w:t>
      </w:r>
      <w:r>
        <w:rPr>
          <w:rFonts w:ascii="Arial Narrow" w:hAnsi="Arial Narrow" w:cs="Arial"/>
          <w:sz w:val="24"/>
          <w:szCs w:val="24"/>
        </w:rPr>
        <w:t>dem Schwesterunternehmen Saar Lagertechnik</w:t>
      </w:r>
      <w:r w:rsidR="00582607">
        <w:rPr>
          <w:rFonts w:ascii="Arial Narrow" w:hAnsi="Arial Narrow" w:cs="Arial"/>
          <w:sz w:val="24"/>
          <w:szCs w:val="24"/>
        </w:rPr>
        <w:t xml:space="preserve"> unter dem </w:t>
      </w:r>
      <w:r>
        <w:rPr>
          <w:rFonts w:ascii="Arial Narrow" w:hAnsi="Arial Narrow" w:cs="Arial"/>
          <w:sz w:val="24"/>
          <w:szCs w:val="24"/>
        </w:rPr>
        <w:t>Dach der Muttergesellschaft Provost</w:t>
      </w:r>
      <w:r w:rsidR="00582607">
        <w:rPr>
          <w:rFonts w:ascii="Arial Narrow" w:hAnsi="Arial Narrow" w:cs="Arial"/>
          <w:sz w:val="24"/>
          <w:szCs w:val="24"/>
        </w:rPr>
        <w:t xml:space="preserve"> aufgebaut hat.</w:t>
      </w:r>
      <w:r w:rsidR="00216C33">
        <w:rPr>
          <w:rFonts w:ascii="Arial Narrow" w:hAnsi="Arial Narrow" w:cs="Arial"/>
          <w:sz w:val="24"/>
          <w:szCs w:val="24"/>
        </w:rPr>
        <w:t xml:space="preserve"> Zum konsolidierten Sortiment gehört auch </w:t>
      </w:r>
      <w:r w:rsidR="00216C33">
        <w:rPr>
          <w:rFonts w:ascii="Arial Narrow" w:hAnsi="Arial Narrow" w:cs="Arial"/>
          <w:sz w:val="24"/>
          <w:szCs w:val="24"/>
        </w:rPr>
        <w:lastRenderedPageBreak/>
        <w:t xml:space="preserve">das </w:t>
      </w:r>
      <w:r w:rsidR="00254FD2">
        <w:rPr>
          <w:rFonts w:ascii="Arial Narrow" w:hAnsi="Arial Narrow" w:cs="Arial"/>
          <w:sz w:val="24"/>
          <w:szCs w:val="24"/>
        </w:rPr>
        <w:t>bewährte</w:t>
      </w:r>
      <w:r w:rsidR="00FD3EA6" w:rsidRPr="00FD3EA6">
        <w:rPr>
          <w:rFonts w:ascii="Arial Narrow" w:hAnsi="Arial Narrow" w:cs="Arial"/>
          <w:sz w:val="24"/>
          <w:szCs w:val="24"/>
        </w:rPr>
        <w:t xml:space="preserve"> Fachbodenregalsysteme</w:t>
      </w:r>
      <w:r w:rsidR="00216C33">
        <w:rPr>
          <w:rFonts w:ascii="Arial Narrow" w:hAnsi="Arial Narrow" w:cs="Arial"/>
          <w:sz w:val="24"/>
          <w:szCs w:val="24"/>
        </w:rPr>
        <w:t xml:space="preserve">, auf der </w:t>
      </w:r>
      <w:proofErr w:type="spellStart"/>
      <w:r w:rsidR="00216C33">
        <w:rPr>
          <w:rFonts w:ascii="Arial Narrow" w:hAnsi="Arial Narrow" w:cs="Arial"/>
          <w:sz w:val="24"/>
          <w:szCs w:val="24"/>
        </w:rPr>
        <w:t>Fachpack</w:t>
      </w:r>
      <w:proofErr w:type="spellEnd"/>
      <w:r w:rsidR="00216C33">
        <w:rPr>
          <w:rFonts w:ascii="Arial Narrow" w:hAnsi="Arial Narrow" w:cs="Arial"/>
          <w:sz w:val="24"/>
          <w:szCs w:val="24"/>
        </w:rPr>
        <w:t xml:space="preserve"> ausgestellt</w:t>
      </w:r>
      <w:r w:rsidR="00FD3EA6" w:rsidRPr="00FD3EA6">
        <w:rPr>
          <w:rFonts w:ascii="Arial Narrow" w:hAnsi="Arial Narrow" w:cs="Arial"/>
          <w:sz w:val="24"/>
          <w:szCs w:val="24"/>
        </w:rPr>
        <w:t xml:space="preserve"> in den Ausführungen P50 für große komplexe Anlagen und P30 für kleinere Lagerkonzepte</w:t>
      </w:r>
      <w:r w:rsidR="00254FD2">
        <w:rPr>
          <w:rFonts w:ascii="Arial Narrow" w:hAnsi="Arial Narrow" w:cs="Arial"/>
          <w:sz w:val="24"/>
          <w:szCs w:val="24"/>
        </w:rPr>
        <w:t>.</w:t>
      </w:r>
      <w:r w:rsidR="00216C33">
        <w:rPr>
          <w:rFonts w:ascii="Arial Narrow" w:hAnsi="Arial Narrow" w:cs="Arial"/>
          <w:sz w:val="24"/>
          <w:szCs w:val="24"/>
        </w:rPr>
        <w:t xml:space="preserve"> Als weitere Besonderheit sehen Besucher ein Kolli-Durchlaufregal mit drei Ebenen inklusive Pick-By-Light sowie das Modell einer Paletten-Durchlaufregal-Bahn. </w:t>
      </w:r>
      <w:r w:rsidR="00254FD2">
        <w:rPr>
          <w:rFonts w:ascii="Arial Narrow" w:hAnsi="Arial Narrow" w:cs="Arial"/>
          <w:sz w:val="24"/>
          <w:szCs w:val="24"/>
        </w:rPr>
        <w:t xml:space="preserve">Rauscher F.X. ist </w:t>
      </w:r>
      <w:r w:rsidR="00216C33">
        <w:rPr>
          <w:rFonts w:ascii="Arial Narrow" w:hAnsi="Arial Narrow" w:cs="Arial"/>
          <w:sz w:val="24"/>
          <w:szCs w:val="24"/>
        </w:rPr>
        <w:t xml:space="preserve">jedes Jahr auf der </w:t>
      </w:r>
      <w:proofErr w:type="spellStart"/>
      <w:r w:rsidR="00216C33">
        <w:rPr>
          <w:rFonts w:ascii="Arial Narrow" w:hAnsi="Arial Narrow" w:cs="Arial"/>
          <w:sz w:val="24"/>
          <w:szCs w:val="24"/>
        </w:rPr>
        <w:t>Fachpack</w:t>
      </w:r>
      <w:proofErr w:type="spellEnd"/>
      <w:r w:rsidR="00254FD2">
        <w:rPr>
          <w:rFonts w:ascii="Arial Narrow" w:hAnsi="Arial Narrow" w:cs="Arial"/>
          <w:sz w:val="24"/>
          <w:szCs w:val="24"/>
        </w:rPr>
        <w:t xml:space="preserve"> und zuletzt </w:t>
      </w:r>
      <w:r w:rsidR="00322B8F">
        <w:rPr>
          <w:rFonts w:ascii="Arial Narrow" w:hAnsi="Arial Narrow" w:cs="Arial"/>
          <w:sz w:val="24"/>
          <w:szCs w:val="24"/>
        </w:rPr>
        <w:t xml:space="preserve">2016 als einer von 1.542 Ausstellern für 41.014 Fachbesucher vor Ort präsent. </w:t>
      </w:r>
      <w:r w:rsidR="00254FD2">
        <w:rPr>
          <w:rFonts w:ascii="Arial Narrow" w:hAnsi="Arial Narrow" w:cs="Arial"/>
          <w:sz w:val="24"/>
          <w:szCs w:val="24"/>
        </w:rPr>
        <w:t>Arne Limper, Vertriebsleiter kommentiert:</w:t>
      </w:r>
      <w:r w:rsidR="00322B8F">
        <w:rPr>
          <w:rFonts w:ascii="Arial Narrow" w:hAnsi="Arial Narrow" w:cs="Arial"/>
          <w:sz w:val="24"/>
          <w:szCs w:val="24"/>
        </w:rPr>
        <w:t xml:space="preserve"> „Fachbesucher, die sich über Neuheiten rund um Verpackung</w:t>
      </w:r>
      <w:r w:rsidR="00254FD2">
        <w:rPr>
          <w:rFonts w:ascii="Arial Narrow" w:hAnsi="Arial Narrow" w:cs="Arial"/>
          <w:sz w:val="24"/>
          <w:szCs w:val="24"/>
        </w:rPr>
        <w:t xml:space="preserve"> und Verpackungslogistik</w:t>
      </w:r>
      <w:r w:rsidR="00322B8F">
        <w:rPr>
          <w:rFonts w:ascii="Arial Narrow" w:hAnsi="Arial Narrow" w:cs="Arial"/>
          <w:sz w:val="24"/>
          <w:szCs w:val="24"/>
        </w:rPr>
        <w:t xml:space="preserve"> informieren, sind </w:t>
      </w:r>
      <w:r w:rsidR="00254FD2">
        <w:rPr>
          <w:rFonts w:ascii="Arial Narrow" w:hAnsi="Arial Narrow" w:cs="Arial"/>
          <w:sz w:val="24"/>
          <w:szCs w:val="24"/>
        </w:rPr>
        <w:t xml:space="preserve">für uns </w:t>
      </w:r>
      <w:r w:rsidR="00322B8F">
        <w:rPr>
          <w:rFonts w:ascii="Arial Narrow" w:hAnsi="Arial Narrow" w:cs="Arial"/>
          <w:sz w:val="24"/>
          <w:szCs w:val="24"/>
        </w:rPr>
        <w:t>interessant</w:t>
      </w:r>
      <w:r w:rsidR="00254FD2">
        <w:rPr>
          <w:rFonts w:ascii="Arial Narrow" w:hAnsi="Arial Narrow" w:cs="Arial"/>
          <w:sz w:val="24"/>
          <w:szCs w:val="24"/>
        </w:rPr>
        <w:t>, weil für diese Aufgaben häufig die Frage nach raumeffizienter Lagerung der Materialien Hand in Hand geht.“</w:t>
      </w:r>
    </w:p>
    <w:p w:rsidR="00585F8A" w:rsidRPr="00254FD2" w:rsidRDefault="00585F8A" w:rsidP="00706E2E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254FD2">
        <w:rPr>
          <w:rFonts w:ascii="Arial Narrow" w:hAnsi="Arial Narrow" w:cs="Arial"/>
          <w:b/>
          <w:sz w:val="24"/>
          <w:szCs w:val="24"/>
        </w:rPr>
        <w:t>Ende</w:t>
      </w:r>
    </w:p>
    <w:p w:rsidR="00A13F51" w:rsidRDefault="00585F8A" w:rsidP="00B479E2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73410A">
        <w:rPr>
          <w:rFonts w:ascii="Arial Narrow" w:hAnsi="Arial Narrow" w:cs="Arial"/>
          <w:sz w:val="24"/>
          <w:szCs w:val="24"/>
        </w:rPr>
        <w:t xml:space="preserve">Länge </w:t>
      </w:r>
      <w:proofErr w:type="spellStart"/>
      <w:r w:rsidRPr="0073410A">
        <w:rPr>
          <w:rFonts w:ascii="Arial Narrow" w:hAnsi="Arial Narrow" w:cs="Arial"/>
          <w:sz w:val="24"/>
          <w:szCs w:val="24"/>
        </w:rPr>
        <w:t>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="00254FD2">
        <w:rPr>
          <w:rFonts w:ascii="Arial Narrow" w:hAnsi="Arial Narrow" w:cs="Arial"/>
          <w:sz w:val="24"/>
          <w:szCs w:val="24"/>
        </w:rPr>
        <w:t>2.</w:t>
      </w:r>
      <w:r w:rsidR="00216C33">
        <w:rPr>
          <w:rFonts w:ascii="Arial Narrow" w:hAnsi="Arial Narrow" w:cs="Arial"/>
          <w:sz w:val="24"/>
          <w:szCs w:val="24"/>
        </w:rPr>
        <w:t>670</w:t>
      </w:r>
      <w:bookmarkStart w:id="0" w:name="_GoBack"/>
      <w:bookmarkEnd w:id="0"/>
      <w:r w:rsidR="00254FD2">
        <w:rPr>
          <w:rFonts w:ascii="Arial Narrow" w:hAnsi="Arial Narrow" w:cs="Arial"/>
          <w:sz w:val="24"/>
          <w:szCs w:val="24"/>
        </w:rPr>
        <w:t xml:space="preserve"> </w:t>
      </w:r>
      <w:r w:rsidRPr="0073410A">
        <w:rPr>
          <w:rFonts w:ascii="Arial Narrow" w:hAnsi="Arial Narrow" w:cs="Arial"/>
          <w:sz w:val="24"/>
          <w:szCs w:val="24"/>
        </w:rPr>
        <w:t>Zeichen inkl. Leerzeichen</w:t>
      </w:r>
    </w:p>
    <w:p w:rsidR="0045452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t xml:space="preserve">Hintergrundinformationen </w:t>
      </w:r>
      <w:r>
        <w:rPr>
          <w:rFonts w:ascii="Arial Narrow" w:hAnsi="Arial Narrow" w:cs="Arial"/>
          <w:b/>
          <w:sz w:val="24"/>
          <w:szCs w:val="24"/>
        </w:rPr>
        <w:t>zu den Unternehmen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452A" w:rsidRDefault="0045452A" w:rsidP="00706E2E">
      <w:pPr>
        <w:spacing w:after="0" w:line="240" w:lineRule="auto"/>
        <w:outlineLvl w:val="0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585F8A">
        <w:rPr>
          <w:rFonts w:ascii="Arial Narrow" w:hAnsi="Arial Narrow" w:cs="Arial"/>
          <w:b/>
          <w:sz w:val="24"/>
          <w:szCs w:val="24"/>
        </w:rPr>
        <w:t>Rauscher F.X. Lagertechnik GmbH</w:t>
      </w:r>
      <w:r w:rsidRPr="00037AFF">
        <w:rPr>
          <w:rFonts w:ascii="Arial Narrow" w:hAnsi="Arial Narrow" w:cs="Arial"/>
          <w:sz w:val="24"/>
          <w:szCs w:val="24"/>
        </w:rPr>
        <w:t xml:space="preserve"> bietet </w:t>
      </w:r>
      <w:r>
        <w:rPr>
          <w:rFonts w:ascii="Arial Narrow" w:hAnsi="Arial Narrow" w:cs="Arial"/>
          <w:sz w:val="24"/>
          <w:szCs w:val="24"/>
        </w:rPr>
        <w:t xml:space="preserve">seit 1970 </w:t>
      </w:r>
      <w:r w:rsidRPr="00037AFF">
        <w:rPr>
          <w:rFonts w:ascii="Arial Narrow" w:hAnsi="Arial Narrow" w:cs="Arial"/>
          <w:sz w:val="24"/>
          <w:szCs w:val="24"/>
        </w:rPr>
        <w:t xml:space="preserve">modulare Systemregale für Lagerlogistik. </w:t>
      </w:r>
      <w:r>
        <w:rPr>
          <w:rFonts w:ascii="Arial Narrow" w:hAnsi="Arial Narrow" w:cs="Arial"/>
          <w:sz w:val="24"/>
          <w:szCs w:val="24"/>
        </w:rPr>
        <w:t xml:space="preserve">Das </w:t>
      </w:r>
      <w:r w:rsidRPr="00037AFF">
        <w:rPr>
          <w:rFonts w:ascii="Arial Narrow" w:hAnsi="Arial Narrow" w:cs="Arial"/>
          <w:sz w:val="24"/>
          <w:szCs w:val="24"/>
        </w:rPr>
        <w:t>Unternehmen mit Sitz im schwäbischen Thannhausen</w:t>
      </w:r>
      <w:r>
        <w:rPr>
          <w:rFonts w:ascii="Arial Narrow" w:hAnsi="Arial Narrow" w:cs="Arial"/>
          <w:sz w:val="24"/>
          <w:szCs w:val="24"/>
        </w:rPr>
        <w:t xml:space="preserve"> gehört seit April 201</w:t>
      </w:r>
      <w:r w:rsidR="00B479E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zur französischen Gruppe Provost und</w:t>
      </w:r>
      <w:r w:rsidRPr="00037AFF">
        <w:rPr>
          <w:rFonts w:ascii="Arial Narrow" w:hAnsi="Arial Narrow" w:cs="Arial"/>
          <w:sz w:val="24"/>
          <w:szCs w:val="24"/>
        </w:rPr>
        <w:t xml:space="preserve"> beschäftigt </w:t>
      </w:r>
      <w:r>
        <w:rPr>
          <w:rFonts w:ascii="Arial Narrow" w:hAnsi="Arial Narrow" w:cs="Arial"/>
          <w:sz w:val="24"/>
          <w:szCs w:val="24"/>
        </w:rPr>
        <w:t xml:space="preserve">aktuell </w:t>
      </w:r>
      <w:r w:rsidR="00DD273B" w:rsidRPr="00DD273B">
        <w:rPr>
          <w:rFonts w:ascii="Arial Narrow" w:hAnsi="Arial Narrow" w:cs="Arial"/>
          <w:sz w:val="24"/>
          <w:szCs w:val="24"/>
        </w:rPr>
        <w:t>60</w:t>
      </w:r>
      <w:r w:rsidRPr="00037AFF">
        <w:rPr>
          <w:rFonts w:ascii="Arial Narrow" w:hAnsi="Arial Narrow" w:cs="Arial"/>
          <w:sz w:val="24"/>
          <w:szCs w:val="24"/>
        </w:rPr>
        <w:t xml:space="preserve"> Mitarbeiter. </w:t>
      </w:r>
      <w:r w:rsidR="008059EB">
        <w:rPr>
          <w:rFonts w:ascii="Arial Narrow" w:hAnsi="Arial Narrow" w:cs="Arial"/>
          <w:sz w:val="24"/>
          <w:szCs w:val="24"/>
        </w:rPr>
        <w:t>Zu den Kunden zählen Unternehmen aus Industrie und Handel. Schwerpunkt liegt auf E-Commerce und Automotive</w:t>
      </w:r>
      <w:r w:rsidRPr="00037AFF">
        <w:rPr>
          <w:rFonts w:ascii="Arial Narrow" w:hAnsi="Arial Narrow" w:cs="Arial"/>
          <w:sz w:val="24"/>
          <w:szCs w:val="24"/>
        </w:rPr>
        <w:t xml:space="preserve">. </w:t>
      </w:r>
      <w:hyperlink r:id="rId8" w:history="1">
        <w:r w:rsidRPr="007F6DCF">
          <w:rPr>
            <w:rStyle w:val="Hyperlink"/>
            <w:rFonts w:ascii="Arial Narrow" w:hAnsi="Arial Narrow" w:cs="Arial"/>
            <w:sz w:val="24"/>
            <w:szCs w:val="24"/>
          </w:rPr>
          <w:t>www.rauscher-fx.de</w:t>
        </w:r>
      </w:hyperlink>
    </w:p>
    <w:p w:rsidR="00EB4A46" w:rsidRPr="00DD273B" w:rsidRDefault="00EB4A46" w:rsidP="00706E2E">
      <w:pPr>
        <w:spacing w:after="0" w:line="240" w:lineRule="auto"/>
        <w:outlineLvl w:val="0"/>
      </w:pPr>
    </w:p>
    <w:p w:rsidR="0045452A" w:rsidRDefault="00F57490" w:rsidP="00706E2E">
      <w:pPr>
        <w:spacing w:after="0" w:line="240" w:lineRule="auto"/>
        <w:outlineLvl w:val="0"/>
        <w:rPr>
          <w:rStyle w:val="Hyperlink"/>
          <w:rFonts w:ascii="Arial Narrow" w:hAnsi="Arial Narrow" w:cs="Arial"/>
          <w:sz w:val="24"/>
          <w:szCs w:val="24"/>
        </w:rPr>
      </w:pPr>
      <w:bookmarkStart w:id="1" w:name="_Hlk499118845"/>
      <w:r w:rsidRPr="00F57490">
        <w:rPr>
          <w:rFonts w:ascii="Arial Narrow" w:hAnsi="Arial Narrow" w:cs="Arial"/>
          <w:sz w:val="24"/>
          <w:szCs w:val="24"/>
        </w:rPr>
        <w:t xml:space="preserve">Das familiengeführte Unternehmen </w:t>
      </w:r>
      <w:r w:rsidRPr="00F57490">
        <w:rPr>
          <w:rFonts w:ascii="Arial Narrow" w:hAnsi="Arial Narrow" w:cs="Arial"/>
          <w:b/>
          <w:sz w:val="24"/>
          <w:szCs w:val="24"/>
        </w:rPr>
        <w:t>Provost</w:t>
      </w:r>
      <w:r w:rsidRPr="00F57490">
        <w:rPr>
          <w:rFonts w:ascii="Arial Narrow" w:hAnsi="Arial Narrow" w:cs="Arial"/>
          <w:sz w:val="24"/>
          <w:szCs w:val="24"/>
        </w:rPr>
        <w:t xml:space="preserve"> mit Sitz in 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Neuville</w:t>
      </w:r>
      <w:proofErr w:type="spellEnd"/>
      <w:r w:rsidRPr="00F57490">
        <w:rPr>
          <w:rFonts w:ascii="Arial Narrow" w:hAnsi="Arial Narrow" w:cs="Arial"/>
          <w:sz w:val="24"/>
          <w:szCs w:val="24"/>
        </w:rPr>
        <w:t>-en-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Ferrain</w:t>
      </w:r>
      <w:proofErr w:type="spellEnd"/>
      <w:r w:rsidRPr="00F57490">
        <w:rPr>
          <w:rFonts w:ascii="Arial Narrow" w:hAnsi="Arial Narrow" w:cs="Arial"/>
          <w:sz w:val="24"/>
          <w:szCs w:val="24"/>
        </w:rPr>
        <w:t xml:space="preserve"> bei Lille ist in Frankreich Marktführer und gehört in Europa zu den führenden Herstellern von Lagertechnik. Zur Gruppe zählen mehr als zehn </w:t>
      </w:r>
      <w:r>
        <w:rPr>
          <w:rFonts w:ascii="Arial Narrow" w:hAnsi="Arial Narrow" w:cs="Arial"/>
          <w:sz w:val="24"/>
          <w:szCs w:val="24"/>
        </w:rPr>
        <w:t xml:space="preserve">in Geschäftsbereichen organisierte </w:t>
      </w:r>
      <w:r w:rsidRPr="00F57490">
        <w:rPr>
          <w:rFonts w:ascii="Arial Narrow" w:hAnsi="Arial Narrow" w:cs="Arial"/>
          <w:sz w:val="24"/>
          <w:szCs w:val="24"/>
        </w:rPr>
        <w:t xml:space="preserve">Unternehmen mit insgesamt fast 600 Mitarbeitern. </w:t>
      </w:r>
      <w:hyperlink r:id="rId9" w:history="1">
        <w:r w:rsidR="0045452A" w:rsidRPr="003653B9">
          <w:rPr>
            <w:rStyle w:val="Hyperlink"/>
            <w:rFonts w:ascii="Arial Narrow" w:hAnsi="Arial Narrow" w:cs="Arial"/>
            <w:sz w:val="24"/>
            <w:szCs w:val="24"/>
          </w:rPr>
          <w:t>www.provost.fr</w:t>
        </w:r>
      </w:hyperlink>
    </w:p>
    <w:p w:rsidR="00322B8F" w:rsidRDefault="00322B8F" w:rsidP="00706E2E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</w:p>
    <w:p w:rsidR="00322B8F" w:rsidRDefault="00322B8F" w:rsidP="00322B8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322B8F">
        <w:rPr>
          <w:rFonts w:ascii="Arial Narrow" w:hAnsi="Arial Narrow" w:cs="Arial"/>
          <w:b/>
          <w:sz w:val="24"/>
          <w:szCs w:val="24"/>
        </w:rPr>
        <w:t xml:space="preserve">Pressegespräche auf der </w:t>
      </w:r>
      <w:proofErr w:type="spellStart"/>
      <w:r w:rsidRPr="00322B8F">
        <w:rPr>
          <w:rFonts w:ascii="Arial Narrow" w:hAnsi="Arial Narrow" w:cs="Arial"/>
          <w:b/>
          <w:sz w:val="24"/>
          <w:szCs w:val="24"/>
        </w:rPr>
        <w:t>Fachpack</w:t>
      </w:r>
      <w:proofErr w:type="spellEnd"/>
      <w:r w:rsidRPr="00322B8F">
        <w:rPr>
          <w:rFonts w:ascii="Arial Narrow" w:hAnsi="Arial Narrow" w:cs="Arial"/>
          <w:b/>
          <w:sz w:val="24"/>
          <w:szCs w:val="24"/>
        </w:rPr>
        <w:t xml:space="preserve"> 2018</w:t>
      </w:r>
    </w:p>
    <w:p w:rsidR="00322B8F" w:rsidRPr="00322B8F" w:rsidRDefault="00322B8F" w:rsidP="00322B8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22B8F" w:rsidRPr="00322B8F" w:rsidRDefault="00322B8F" w:rsidP="00322B8F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 w:rsidRPr="00322B8F">
        <w:rPr>
          <w:rFonts w:ascii="Arial Narrow" w:hAnsi="Arial Narrow" w:cs="Arial"/>
          <w:sz w:val="24"/>
          <w:szCs w:val="24"/>
        </w:rPr>
        <w:t>Vertriebsleiter Arne Limper, Rauscher F.X., steht vom 25. bis zum 27. September in Halle 4 / 4-453 für Pressegespräche zur Verfügung. Bitte vereinbaren Sie einen Termin.</w:t>
      </w:r>
    </w:p>
    <w:p w:rsidR="00322B8F" w:rsidRDefault="00322B8F" w:rsidP="00322B8F">
      <w:pPr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bookmarkEnd w:id="1"/>
    <w:p w:rsidR="00585F8A" w:rsidRPr="00B479E2" w:rsidRDefault="00585F8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479E2">
        <w:rPr>
          <w:rFonts w:ascii="Arial Narrow" w:hAnsi="Arial Narrow" w:cs="Arial"/>
          <w:b/>
          <w:sz w:val="24"/>
          <w:szCs w:val="24"/>
        </w:rPr>
        <w:t>Für Anfragen und Interviewtermine wenden Sie sich bitte an: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22B8F" w:rsidRDefault="00585F8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Gisela Blaas</w:t>
      </w:r>
      <w:r w:rsidR="0045452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Pressebetreuung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COM.SENSE GmbH</w:t>
      </w:r>
      <w:r w:rsidR="0045452A">
        <w:rPr>
          <w:rFonts w:ascii="Arial Narrow" w:hAnsi="Arial Narrow" w:cs="Arial"/>
          <w:sz w:val="24"/>
          <w:szCs w:val="24"/>
        </w:rPr>
        <w:t>, Augsburg (DE)</w:t>
      </w:r>
      <w:r>
        <w:rPr>
          <w:rFonts w:ascii="Arial Narrow" w:hAnsi="Arial Narrow" w:cs="Arial"/>
          <w:sz w:val="24"/>
          <w:szCs w:val="24"/>
        </w:rPr>
        <w:br/>
        <w:t>Telefon +49 821 4507962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Mobil +49 179 5002302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Mail </w:t>
      </w:r>
      <w:hyperlink r:id="rId10" w:history="1">
        <w:r w:rsidR="00322B8F" w:rsidRPr="00D4368D">
          <w:rPr>
            <w:rStyle w:val="Hyperlink"/>
            <w:rFonts w:ascii="Arial Narrow" w:hAnsi="Arial Narrow" w:cs="Arial"/>
            <w:sz w:val="24"/>
            <w:szCs w:val="24"/>
          </w:rPr>
          <w:t>blaas@comsense.de</w:t>
        </w:r>
      </w:hyperlink>
    </w:p>
    <w:sectPr w:rsidR="00322B8F" w:rsidSect="005520AB">
      <w:headerReference w:type="default" r:id="rId11"/>
      <w:pgSz w:w="11906" w:h="16838"/>
      <w:pgMar w:top="2835" w:right="340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3A" w:rsidRDefault="007B283A" w:rsidP="00537AEA">
      <w:pPr>
        <w:spacing w:after="0" w:line="240" w:lineRule="auto"/>
      </w:pPr>
      <w:r>
        <w:separator/>
      </w:r>
    </w:p>
  </w:endnote>
  <w:endnote w:type="continuationSeparator" w:id="0">
    <w:p w:rsidR="007B283A" w:rsidRDefault="007B283A" w:rsidP="00537AEA">
      <w:pPr>
        <w:spacing w:after="0" w:line="240" w:lineRule="auto"/>
      </w:pPr>
      <w:r>
        <w:continuationSeparator/>
      </w:r>
    </w:p>
  </w:endnote>
  <w:endnote w:type="continuationNotice" w:id="1">
    <w:p w:rsidR="007B283A" w:rsidRDefault="007B2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3A" w:rsidRDefault="007B283A" w:rsidP="00537AEA">
      <w:pPr>
        <w:spacing w:after="0" w:line="240" w:lineRule="auto"/>
      </w:pPr>
      <w:r>
        <w:separator/>
      </w:r>
    </w:p>
  </w:footnote>
  <w:footnote w:type="continuationSeparator" w:id="0">
    <w:p w:rsidR="007B283A" w:rsidRDefault="007B283A" w:rsidP="00537AEA">
      <w:pPr>
        <w:spacing w:after="0" w:line="240" w:lineRule="auto"/>
      </w:pPr>
      <w:r>
        <w:continuationSeparator/>
      </w:r>
    </w:p>
  </w:footnote>
  <w:footnote w:type="continuationNotice" w:id="1">
    <w:p w:rsidR="007B283A" w:rsidRDefault="007B2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 w:rsidP="0036122D">
    <w:pPr>
      <w:ind w:right="-3262"/>
      <w:jc w:val="right"/>
      <w:rPr>
        <w:rFonts w:ascii="Arial" w:hAnsi="Arial" w:cs="Arial"/>
        <w:b/>
        <w:sz w:val="28"/>
      </w:rPr>
    </w:pPr>
  </w:p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EB4A46" w:rsidTr="00802BA1">
      <w:tc>
        <w:tcPr>
          <w:tcW w:w="7655" w:type="dxa"/>
          <w:vAlign w:val="bottom"/>
        </w:tcPr>
        <w:p w:rsidR="00EB4A46" w:rsidRPr="00802BA1" w:rsidRDefault="0029308D" w:rsidP="0036122D">
          <w:pPr>
            <w:tabs>
              <w:tab w:val="left" w:pos="711"/>
              <w:tab w:val="right" w:pos="10271"/>
            </w:tabs>
            <w:ind w:left="-108" w:right="-2979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4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37465</wp:posOffset>
                </wp:positionV>
                <wp:extent cx="1433259" cy="233172"/>
                <wp:effectExtent l="0" t="0" r="0" b="0"/>
                <wp:wrapNone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259" cy="233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B4A46" w:rsidRPr="00802BA1">
            <w:rPr>
              <w:rFonts w:ascii="Arial" w:hAnsi="Arial" w:cs="Arial"/>
              <w:b/>
              <w:sz w:val="48"/>
            </w:rPr>
            <w:t>Pressemitteilung</w:t>
          </w:r>
        </w:p>
      </w:tc>
      <w:tc>
        <w:tcPr>
          <w:tcW w:w="2835" w:type="dxa"/>
          <w:noWrap/>
          <w:vAlign w:val="bottom"/>
        </w:tcPr>
        <w:p w:rsidR="00EB4A46" w:rsidRDefault="00EB4A46" w:rsidP="0036122D">
          <w:pPr>
            <w:ind w:right="-2979"/>
            <w:rPr>
              <w:rFonts w:ascii="Arial" w:hAnsi="Arial" w:cs="Arial"/>
              <w:b/>
              <w:sz w:val="32"/>
            </w:rPr>
          </w:pPr>
        </w:p>
      </w:tc>
    </w:tr>
  </w:tbl>
  <w:p w:rsidR="00EB4A46" w:rsidRDefault="00EB4A46" w:rsidP="0036122D">
    <w:pPr>
      <w:ind w:right="-2979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203"/>
    <w:multiLevelType w:val="hybridMultilevel"/>
    <w:tmpl w:val="BD52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E1C"/>
    <w:multiLevelType w:val="multilevel"/>
    <w:tmpl w:val="3AE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D5B9E"/>
    <w:multiLevelType w:val="hybridMultilevel"/>
    <w:tmpl w:val="ADF0597E"/>
    <w:lvl w:ilvl="0" w:tplc="60F63F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AEE"/>
    <w:multiLevelType w:val="multilevel"/>
    <w:tmpl w:val="F82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EA"/>
    <w:rsid w:val="000143A6"/>
    <w:rsid w:val="000149A0"/>
    <w:rsid w:val="000169BB"/>
    <w:rsid w:val="00036F4B"/>
    <w:rsid w:val="00037930"/>
    <w:rsid w:val="00043485"/>
    <w:rsid w:val="0005425B"/>
    <w:rsid w:val="0005622B"/>
    <w:rsid w:val="00067B60"/>
    <w:rsid w:val="000718B5"/>
    <w:rsid w:val="00081844"/>
    <w:rsid w:val="00093CA5"/>
    <w:rsid w:val="000B5ADE"/>
    <w:rsid w:val="000C0371"/>
    <w:rsid w:val="000C52F9"/>
    <w:rsid w:val="000C575D"/>
    <w:rsid w:val="000F6908"/>
    <w:rsid w:val="001062C2"/>
    <w:rsid w:val="0012272E"/>
    <w:rsid w:val="00122FD0"/>
    <w:rsid w:val="001235CC"/>
    <w:rsid w:val="0015499C"/>
    <w:rsid w:val="00160597"/>
    <w:rsid w:val="00162C84"/>
    <w:rsid w:val="0017199E"/>
    <w:rsid w:val="0017384C"/>
    <w:rsid w:val="00194263"/>
    <w:rsid w:val="001B66E0"/>
    <w:rsid w:val="001B71D1"/>
    <w:rsid w:val="001C24A1"/>
    <w:rsid w:val="001D2EDA"/>
    <w:rsid w:val="001E4574"/>
    <w:rsid w:val="00216C33"/>
    <w:rsid w:val="00225FF8"/>
    <w:rsid w:val="002366A7"/>
    <w:rsid w:val="00254FD2"/>
    <w:rsid w:val="00257B6A"/>
    <w:rsid w:val="00277F2D"/>
    <w:rsid w:val="002859C1"/>
    <w:rsid w:val="0029308D"/>
    <w:rsid w:val="002B2C8F"/>
    <w:rsid w:val="002B3539"/>
    <w:rsid w:val="002B6764"/>
    <w:rsid w:val="002C26ED"/>
    <w:rsid w:val="002C2CEA"/>
    <w:rsid w:val="002C428C"/>
    <w:rsid w:val="002D1E9A"/>
    <w:rsid w:val="002D55BC"/>
    <w:rsid w:val="002F5BD7"/>
    <w:rsid w:val="0031571E"/>
    <w:rsid w:val="00322B8F"/>
    <w:rsid w:val="00335886"/>
    <w:rsid w:val="00343661"/>
    <w:rsid w:val="003436FB"/>
    <w:rsid w:val="00345177"/>
    <w:rsid w:val="0036122D"/>
    <w:rsid w:val="00366EFB"/>
    <w:rsid w:val="003708F5"/>
    <w:rsid w:val="0038422E"/>
    <w:rsid w:val="00384A3E"/>
    <w:rsid w:val="00385114"/>
    <w:rsid w:val="00385AFE"/>
    <w:rsid w:val="0039019D"/>
    <w:rsid w:val="00397654"/>
    <w:rsid w:val="003A2650"/>
    <w:rsid w:val="003A3376"/>
    <w:rsid w:val="003A58A4"/>
    <w:rsid w:val="003A64CA"/>
    <w:rsid w:val="004030BD"/>
    <w:rsid w:val="00421505"/>
    <w:rsid w:val="00425B47"/>
    <w:rsid w:val="00431D6A"/>
    <w:rsid w:val="00437EA5"/>
    <w:rsid w:val="004504F3"/>
    <w:rsid w:val="00451AE0"/>
    <w:rsid w:val="0045452A"/>
    <w:rsid w:val="00460B30"/>
    <w:rsid w:val="004B2450"/>
    <w:rsid w:val="004B2B0F"/>
    <w:rsid w:val="004B76F3"/>
    <w:rsid w:val="004D12C7"/>
    <w:rsid w:val="004E0EAE"/>
    <w:rsid w:val="004E2D2F"/>
    <w:rsid w:val="005076F1"/>
    <w:rsid w:val="00513063"/>
    <w:rsid w:val="00524F15"/>
    <w:rsid w:val="00533C62"/>
    <w:rsid w:val="00537AEA"/>
    <w:rsid w:val="00551C35"/>
    <w:rsid w:val="005520AB"/>
    <w:rsid w:val="00562163"/>
    <w:rsid w:val="00564F09"/>
    <w:rsid w:val="005679D0"/>
    <w:rsid w:val="00576473"/>
    <w:rsid w:val="00582607"/>
    <w:rsid w:val="00585F8A"/>
    <w:rsid w:val="00592E05"/>
    <w:rsid w:val="00593947"/>
    <w:rsid w:val="005A1D70"/>
    <w:rsid w:val="005A31AE"/>
    <w:rsid w:val="005C3553"/>
    <w:rsid w:val="005D1EF0"/>
    <w:rsid w:val="005D5127"/>
    <w:rsid w:val="0060561A"/>
    <w:rsid w:val="00613B32"/>
    <w:rsid w:val="0062499B"/>
    <w:rsid w:val="00627A6D"/>
    <w:rsid w:val="00637866"/>
    <w:rsid w:val="00674741"/>
    <w:rsid w:val="006772CA"/>
    <w:rsid w:val="006932F4"/>
    <w:rsid w:val="006A798D"/>
    <w:rsid w:val="006B718A"/>
    <w:rsid w:val="006C6690"/>
    <w:rsid w:val="006C78AB"/>
    <w:rsid w:val="006E1C71"/>
    <w:rsid w:val="006E7D17"/>
    <w:rsid w:val="006F4608"/>
    <w:rsid w:val="006F7C52"/>
    <w:rsid w:val="00701E0E"/>
    <w:rsid w:val="00706E2E"/>
    <w:rsid w:val="0073410A"/>
    <w:rsid w:val="00736C58"/>
    <w:rsid w:val="00770DB3"/>
    <w:rsid w:val="007761C4"/>
    <w:rsid w:val="00787E37"/>
    <w:rsid w:val="00787F54"/>
    <w:rsid w:val="007A167E"/>
    <w:rsid w:val="007A552D"/>
    <w:rsid w:val="007A7C26"/>
    <w:rsid w:val="007B283A"/>
    <w:rsid w:val="007D2DFE"/>
    <w:rsid w:val="007D3CCF"/>
    <w:rsid w:val="007F5EC3"/>
    <w:rsid w:val="00802BA1"/>
    <w:rsid w:val="008059EB"/>
    <w:rsid w:val="00807CFA"/>
    <w:rsid w:val="00811ABC"/>
    <w:rsid w:val="00844167"/>
    <w:rsid w:val="00880646"/>
    <w:rsid w:val="008818F6"/>
    <w:rsid w:val="00890918"/>
    <w:rsid w:val="00890E7B"/>
    <w:rsid w:val="008C48EA"/>
    <w:rsid w:val="008C79B7"/>
    <w:rsid w:val="008D1359"/>
    <w:rsid w:val="008E22A8"/>
    <w:rsid w:val="008F21B8"/>
    <w:rsid w:val="008F5EE7"/>
    <w:rsid w:val="008F7FC7"/>
    <w:rsid w:val="00900766"/>
    <w:rsid w:val="00903A94"/>
    <w:rsid w:val="009204D7"/>
    <w:rsid w:val="00924979"/>
    <w:rsid w:val="009352CA"/>
    <w:rsid w:val="00943299"/>
    <w:rsid w:val="00944827"/>
    <w:rsid w:val="009501C4"/>
    <w:rsid w:val="00964ACA"/>
    <w:rsid w:val="00967903"/>
    <w:rsid w:val="00972B31"/>
    <w:rsid w:val="00977DFF"/>
    <w:rsid w:val="00980BA4"/>
    <w:rsid w:val="00982D6F"/>
    <w:rsid w:val="00986942"/>
    <w:rsid w:val="009876D2"/>
    <w:rsid w:val="00995986"/>
    <w:rsid w:val="009A12A1"/>
    <w:rsid w:val="009A15A7"/>
    <w:rsid w:val="009B0EEB"/>
    <w:rsid w:val="009B2E63"/>
    <w:rsid w:val="009D0BB8"/>
    <w:rsid w:val="009E0EB8"/>
    <w:rsid w:val="009E4A42"/>
    <w:rsid w:val="009F1E60"/>
    <w:rsid w:val="009F4391"/>
    <w:rsid w:val="00A11C30"/>
    <w:rsid w:val="00A13F51"/>
    <w:rsid w:val="00A32F4A"/>
    <w:rsid w:val="00A34301"/>
    <w:rsid w:val="00A423AF"/>
    <w:rsid w:val="00A65120"/>
    <w:rsid w:val="00A77CD8"/>
    <w:rsid w:val="00A9222D"/>
    <w:rsid w:val="00AA4E6F"/>
    <w:rsid w:val="00AA66AD"/>
    <w:rsid w:val="00AA6F20"/>
    <w:rsid w:val="00AB553E"/>
    <w:rsid w:val="00AE1F8F"/>
    <w:rsid w:val="00AF1347"/>
    <w:rsid w:val="00B00887"/>
    <w:rsid w:val="00B03A63"/>
    <w:rsid w:val="00B1390D"/>
    <w:rsid w:val="00B479E2"/>
    <w:rsid w:val="00B50C88"/>
    <w:rsid w:val="00B55223"/>
    <w:rsid w:val="00B63FF5"/>
    <w:rsid w:val="00B71A03"/>
    <w:rsid w:val="00B82B7A"/>
    <w:rsid w:val="00BA6E27"/>
    <w:rsid w:val="00BD137E"/>
    <w:rsid w:val="00BE71AF"/>
    <w:rsid w:val="00C20A0D"/>
    <w:rsid w:val="00C451DD"/>
    <w:rsid w:val="00C5364D"/>
    <w:rsid w:val="00C55704"/>
    <w:rsid w:val="00C55791"/>
    <w:rsid w:val="00C60DFF"/>
    <w:rsid w:val="00C70281"/>
    <w:rsid w:val="00C912D0"/>
    <w:rsid w:val="00C9422A"/>
    <w:rsid w:val="00CB4D60"/>
    <w:rsid w:val="00CC03B0"/>
    <w:rsid w:val="00CC26D7"/>
    <w:rsid w:val="00CC71E2"/>
    <w:rsid w:val="00D01F43"/>
    <w:rsid w:val="00D213AB"/>
    <w:rsid w:val="00D40E2B"/>
    <w:rsid w:val="00D542C4"/>
    <w:rsid w:val="00D55603"/>
    <w:rsid w:val="00D6207C"/>
    <w:rsid w:val="00D71C7C"/>
    <w:rsid w:val="00D72B81"/>
    <w:rsid w:val="00D8030B"/>
    <w:rsid w:val="00D8673A"/>
    <w:rsid w:val="00D8723D"/>
    <w:rsid w:val="00DA22DB"/>
    <w:rsid w:val="00DB2936"/>
    <w:rsid w:val="00DD273B"/>
    <w:rsid w:val="00DE51FB"/>
    <w:rsid w:val="00E21003"/>
    <w:rsid w:val="00E40153"/>
    <w:rsid w:val="00E44672"/>
    <w:rsid w:val="00E57752"/>
    <w:rsid w:val="00E607A8"/>
    <w:rsid w:val="00E62128"/>
    <w:rsid w:val="00E63141"/>
    <w:rsid w:val="00E65DBD"/>
    <w:rsid w:val="00E77F03"/>
    <w:rsid w:val="00EB16D1"/>
    <w:rsid w:val="00EB4A46"/>
    <w:rsid w:val="00EC13F4"/>
    <w:rsid w:val="00EC60A2"/>
    <w:rsid w:val="00ED48DE"/>
    <w:rsid w:val="00ED51B2"/>
    <w:rsid w:val="00ED713F"/>
    <w:rsid w:val="00EE68E2"/>
    <w:rsid w:val="00EF7B4A"/>
    <w:rsid w:val="00F15479"/>
    <w:rsid w:val="00F22D37"/>
    <w:rsid w:val="00F244F0"/>
    <w:rsid w:val="00F2615E"/>
    <w:rsid w:val="00F37825"/>
    <w:rsid w:val="00F40342"/>
    <w:rsid w:val="00F4226E"/>
    <w:rsid w:val="00F46968"/>
    <w:rsid w:val="00F474BA"/>
    <w:rsid w:val="00F50F05"/>
    <w:rsid w:val="00F51B2A"/>
    <w:rsid w:val="00F56962"/>
    <w:rsid w:val="00F57490"/>
    <w:rsid w:val="00F637FB"/>
    <w:rsid w:val="00F65063"/>
    <w:rsid w:val="00F7567D"/>
    <w:rsid w:val="00FB0D5A"/>
    <w:rsid w:val="00FB3D9F"/>
    <w:rsid w:val="00FC41CA"/>
    <w:rsid w:val="00FD3EA6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683282"/>
  <w15:docId w15:val="{D7293C6D-B834-4305-A595-59381DF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773"/>
  </w:style>
  <w:style w:type="paragraph" w:styleId="berschrift1">
    <w:name w:val="heading 1"/>
    <w:basedOn w:val="Standard"/>
    <w:next w:val="Standard"/>
    <w:link w:val="berschrift1Zchn"/>
    <w:uiPriority w:val="9"/>
    <w:qFormat/>
    <w:rsid w:val="00014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C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EA"/>
  </w:style>
  <w:style w:type="paragraph" w:styleId="Fuzeile">
    <w:name w:val="footer"/>
    <w:basedOn w:val="Standard"/>
    <w:link w:val="Fu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EA"/>
  </w:style>
  <w:style w:type="character" w:styleId="Hyperlink">
    <w:name w:val="Hyperlink"/>
    <w:basedOn w:val="Absatz-Standardschriftart"/>
    <w:uiPriority w:val="99"/>
    <w:unhideWhenUsed/>
    <w:rsid w:val="00C72D52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D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72B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BC6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3D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3D50"/>
    <w:rPr>
      <w:rFonts w:ascii="Lucida Grande" w:hAnsi="Lucida Grand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8A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scher-f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aas@comsens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o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80D-1F43-4A7E-9D4D-8FB78D8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Gisela Blaas</cp:lastModifiedBy>
  <cp:revision>2</cp:revision>
  <cp:lastPrinted>2017-11-22T10:14:00Z</cp:lastPrinted>
  <dcterms:created xsi:type="dcterms:W3CDTF">2018-07-26T10:41:00Z</dcterms:created>
  <dcterms:modified xsi:type="dcterms:W3CDTF">2018-07-26T10:41:00Z</dcterms:modified>
</cp:coreProperties>
</file>