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40" w:rsidRPr="001D4CED" w:rsidRDefault="00C22240" w:rsidP="006F735E">
      <w:pPr>
        <w:spacing w:line="480" w:lineRule="auto"/>
        <w:rPr>
          <w:b/>
          <w:color w:val="800000"/>
        </w:rPr>
      </w:pPr>
      <w:r w:rsidRPr="001D4CED">
        <w:rPr>
          <w:b/>
          <w:color w:val="800000"/>
        </w:rPr>
        <w:t>PRESSEMITTEILUNG</w:t>
      </w:r>
      <w:r w:rsidR="00647DEC">
        <w:rPr>
          <w:b/>
          <w:color w:val="800000"/>
        </w:rPr>
        <w:t xml:space="preserve"> </w:t>
      </w:r>
    </w:p>
    <w:p w:rsidR="00A55B85" w:rsidRPr="001D4CED" w:rsidRDefault="00C11FB7" w:rsidP="00A55B85">
      <w:pPr>
        <w:spacing w:line="480" w:lineRule="auto"/>
        <w:rPr>
          <w:b/>
          <w:color w:val="800000"/>
        </w:rPr>
      </w:pPr>
      <w:r>
        <w:rPr>
          <w:b/>
          <w:color w:val="800000"/>
        </w:rPr>
        <w:t xml:space="preserve">P3 </w:t>
      </w:r>
      <w:r w:rsidR="007F02B8">
        <w:rPr>
          <w:b/>
          <w:color w:val="800000"/>
        </w:rPr>
        <w:t>erweitert</w:t>
      </w:r>
      <w:r w:rsidR="000B3B51">
        <w:rPr>
          <w:b/>
          <w:color w:val="800000"/>
        </w:rPr>
        <w:t xml:space="preserve"> Vertrag mit Großhändler für Haustechnik im Rhein-Main-Gebiet</w:t>
      </w:r>
    </w:p>
    <w:p w:rsidR="007B6087" w:rsidRDefault="00C62844" w:rsidP="00DD4D96">
      <w:pPr>
        <w:rPr>
          <w:rFonts w:cs="Calibri"/>
          <w:color w:val="262626"/>
          <w:sz w:val="22"/>
          <w:szCs w:val="22"/>
        </w:rPr>
      </w:pPr>
      <w:r>
        <w:rPr>
          <w:rFonts w:cs="Calibri"/>
          <w:b/>
          <w:color w:val="262626"/>
          <w:sz w:val="22"/>
          <w:szCs w:val="22"/>
        </w:rPr>
        <w:t xml:space="preserve">Frankfurt </w:t>
      </w:r>
      <w:r w:rsidR="009116BD">
        <w:rPr>
          <w:rFonts w:cs="Calibri"/>
          <w:b/>
          <w:color w:val="262626"/>
          <w:sz w:val="22"/>
          <w:szCs w:val="22"/>
        </w:rPr>
        <w:t>11</w:t>
      </w:r>
      <w:bookmarkStart w:id="0" w:name="_GoBack"/>
      <w:bookmarkEnd w:id="0"/>
      <w:r w:rsidR="00463B01">
        <w:rPr>
          <w:rFonts w:cs="Calibri"/>
          <w:b/>
          <w:color w:val="262626"/>
          <w:sz w:val="22"/>
          <w:szCs w:val="22"/>
        </w:rPr>
        <w:t>. Dezember</w:t>
      </w:r>
      <w:r w:rsidR="00204D4F" w:rsidRPr="000D6814">
        <w:rPr>
          <w:rFonts w:cs="Calibri"/>
          <w:b/>
          <w:color w:val="262626"/>
          <w:sz w:val="22"/>
          <w:szCs w:val="22"/>
        </w:rPr>
        <w:t xml:space="preserve"> 2017</w:t>
      </w:r>
      <w:r w:rsidR="00C22240" w:rsidRPr="000D6814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0D6814">
        <w:rPr>
          <w:rFonts w:cs="Calibri"/>
          <w:color w:val="262626"/>
          <w:sz w:val="22"/>
          <w:szCs w:val="22"/>
        </w:rPr>
        <w:t>–</w:t>
      </w:r>
      <w:r w:rsidR="0099763F">
        <w:rPr>
          <w:rFonts w:cs="Calibri"/>
          <w:color w:val="262626"/>
          <w:sz w:val="22"/>
          <w:szCs w:val="22"/>
        </w:rPr>
        <w:t xml:space="preserve"> </w:t>
      </w:r>
      <w:r w:rsidR="004038AC">
        <w:rPr>
          <w:rFonts w:cs="Calibri"/>
          <w:color w:val="262626"/>
          <w:sz w:val="22"/>
          <w:szCs w:val="22"/>
        </w:rPr>
        <w:t>P3</w:t>
      </w:r>
      <w:r w:rsidR="00C54FAF">
        <w:rPr>
          <w:rFonts w:cs="Calibri"/>
          <w:color w:val="262626"/>
          <w:sz w:val="22"/>
          <w:szCs w:val="22"/>
        </w:rPr>
        <w:t>,</w:t>
      </w:r>
      <w:r w:rsidR="004038AC">
        <w:rPr>
          <w:rFonts w:cs="Calibri"/>
          <w:color w:val="262626"/>
          <w:sz w:val="22"/>
          <w:szCs w:val="22"/>
        </w:rPr>
        <w:t xml:space="preserve"> </w:t>
      </w:r>
      <w:r w:rsidR="006B4D73">
        <w:rPr>
          <w:rFonts w:cs="Calibri"/>
          <w:color w:val="262626"/>
          <w:sz w:val="22"/>
          <w:szCs w:val="22"/>
        </w:rPr>
        <w:t>langfristige</w:t>
      </w:r>
      <w:r w:rsidR="004038AC">
        <w:rPr>
          <w:rFonts w:cs="Calibri"/>
          <w:color w:val="262626"/>
          <w:sz w:val="22"/>
          <w:szCs w:val="22"/>
        </w:rPr>
        <w:t>r</w:t>
      </w:r>
      <w:r w:rsidR="006B4D73">
        <w:rPr>
          <w:rFonts w:cs="Calibri"/>
          <w:color w:val="262626"/>
          <w:sz w:val="22"/>
          <w:szCs w:val="22"/>
        </w:rPr>
        <w:t xml:space="preserve"> Investor und Entwickler </w:t>
      </w:r>
      <w:r w:rsidR="004038AC">
        <w:rPr>
          <w:rFonts w:cs="Calibri"/>
          <w:color w:val="262626"/>
          <w:sz w:val="22"/>
          <w:szCs w:val="22"/>
        </w:rPr>
        <w:t xml:space="preserve">von Logistikimmobilien </w:t>
      </w:r>
      <w:r w:rsidR="006B4D73">
        <w:rPr>
          <w:rFonts w:cs="Calibri"/>
          <w:color w:val="262626"/>
          <w:sz w:val="22"/>
          <w:szCs w:val="22"/>
        </w:rPr>
        <w:t>in Europa</w:t>
      </w:r>
      <w:r w:rsidR="00C54FAF">
        <w:rPr>
          <w:rFonts w:cs="Calibri"/>
          <w:color w:val="262626"/>
          <w:sz w:val="22"/>
          <w:szCs w:val="22"/>
        </w:rPr>
        <w:t xml:space="preserve">, </w:t>
      </w:r>
      <w:r w:rsidR="0099763F">
        <w:rPr>
          <w:rFonts w:cs="Calibri"/>
          <w:color w:val="262626"/>
          <w:sz w:val="22"/>
          <w:szCs w:val="22"/>
        </w:rPr>
        <w:t>hat seinen</w:t>
      </w:r>
      <w:r w:rsidR="007B6087">
        <w:rPr>
          <w:rFonts w:cs="Calibri"/>
          <w:color w:val="262626"/>
          <w:sz w:val="22"/>
          <w:szCs w:val="22"/>
        </w:rPr>
        <w:t xml:space="preserve"> Mi</w:t>
      </w:r>
      <w:r w:rsidR="0099763F">
        <w:rPr>
          <w:rFonts w:cs="Calibri"/>
          <w:color w:val="262626"/>
          <w:sz w:val="22"/>
          <w:szCs w:val="22"/>
        </w:rPr>
        <w:t>e</w:t>
      </w:r>
      <w:r w:rsidR="007B6087">
        <w:rPr>
          <w:rFonts w:cs="Calibri"/>
          <w:color w:val="262626"/>
          <w:sz w:val="22"/>
          <w:szCs w:val="22"/>
        </w:rPr>
        <w:t>tvertrag mit der</w:t>
      </w:r>
      <w:r w:rsidR="000B3B51">
        <w:rPr>
          <w:rFonts w:cs="Calibri"/>
          <w:color w:val="262626"/>
          <w:sz w:val="22"/>
          <w:szCs w:val="22"/>
        </w:rPr>
        <w:t xml:space="preserve"> Eugen König GmbH</w:t>
      </w:r>
      <w:r w:rsidR="007F02B8">
        <w:rPr>
          <w:rFonts w:cs="Calibri"/>
          <w:color w:val="262626"/>
          <w:sz w:val="22"/>
          <w:szCs w:val="22"/>
        </w:rPr>
        <w:t>, Großhändler für Haustechnik,</w:t>
      </w:r>
      <w:r w:rsidR="000B3B51">
        <w:rPr>
          <w:rFonts w:cs="Calibri"/>
          <w:color w:val="262626"/>
          <w:sz w:val="22"/>
          <w:szCs w:val="22"/>
        </w:rPr>
        <w:t xml:space="preserve"> </w:t>
      </w:r>
      <w:r w:rsidR="0099763F">
        <w:rPr>
          <w:rFonts w:cs="Calibri"/>
          <w:color w:val="262626"/>
          <w:sz w:val="22"/>
          <w:szCs w:val="22"/>
        </w:rPr>
        <w:t xml:space="preserve">im Logistikpark P3 </w:t>
      </w:r>
      <w:r w:rsidR="00E32E06">
        <w:rPr>
          <w:rFonts w:cs="Calibri"/>
          <w:color w:val="262626"/>
          <w:sz w:val="22"/>
          <w:szCs w:val="22"/>
        </w:rPr>
        <w:t>Ginsheim-Gustavsburg</w:t>
      </w:r>
      <w:r w:rsidR="0099763F">
        <w:rPr>
          <w:rFonts w:cs="Calibri"/>
          <w:color w:val="262626"/>
          <w:sz w:val="22"/>
          <w:szCs w:val="22"/>
        </w:rPr>
        <w:t xml:space="preserve"> </w:t>
      </w:r>
      <w:r w:rsidR="009027C0">
        <w:rPr>
          <w:rFonts w:cs="Calibri"/>
          <w:color w:val="262626"/>
          <w:sz w:val="22"/>
          <w:szCs w:val="22"/>
        </w:rPr>
        <w:t xml:space="preserve">um sieben Jahre </w:t>
      </w:r>
      <w:r w:rsidR="00753684">
        <w:rPr>
          <w:rFonts w:cs="Calibri"/>
          <w:color w:val="262626"/>
          <w:sz w:val="22"/>
          <w:szCs w:val="22"/>
        </w:rPr>
        <w:t>verlängert</w:t>
      </w:r>
      <w:r w:rsidR="0099763F">
        <w:rPr>
          <w:rFonts w:cs="Calibri"/>
          <w:color w:val="262626"/>
          <w:sz w:val="22"/>
          <w:szCs w:val="22"/>
        </w:rPr>
        <w:t xml:space="preserve"> und auf 8.200 m² </w:t>
      </w:r>
      <w:r w:rsidR="00B135E7">
        <w:rPr>
          <w:rFonts w:cs="Calibri"/>
          <w:color w:val="262626"/>
          <w:sz w:val="22"/>
          <w:szCs w:val="22"/>
        </w:rPr>
        <w:t xml:space="preserve">Logistik- und Bürofläche </w:t>
      </w:r>
      <w:r w:rsidR="0099763F">
        <w:rPr>
          <w:rFonts w:cs="Calibri"/>
          <w:color w:val="262626"/>
          <w:sz w:val="22"/>
          <w:szCs w:val="22"/>
        </w:rPr>
        <w:t>erweitert</w:t>
      </w:r>
      <w:r w:rsidR="003B46F1">
        <w:rPr>
          <w:rFonts w:cs="Calibri"/>
          <w:color w:val="262626"/>
          <w:sz w:val="22"/>
          <w:szCs w:val="22"/>
        </w:rPr>
        <w:t>.</w:t>
      </w:r>
      <w:r w:rsidR="007B6087">
        <w:rPr>
          <w:rFonts w:cs="Calibri"/>
          <w:color w:val="262626"/>
          <w:sz w:val="22"/>
          <w:szCs w:val="22"/>
        </w:rPr>
        <w:t xml:space="preserve"> </w:t>
      </w:r>
      <w:r w:rsidR="000B3B51">
        <w:rPr>
          <w:rFonts w:cs="Calibri"/>
          <w:color w:val="262626"/>
          <w:sz w:val="22"/>
          <w:szCs w:val="22"/>
        </w:rPr>
        <w:t xml:space="preserve"> </w:t>
      </w:r>
    </w:p>
    <w:p w:rsidR="007B6087" w:rsidRDefault="007B6087" w:rsidP="00DD4D96">
      <w:pPr>
        <w:rPr>
          <w:rFonts w:cs="Calibri"/>
          <w:color w:val="262626"/>
          <w:sz w:val="22"/>
          <w:szCs w:val="22"/>
        </w:rPr>
      </w:pPr>
    </w:p>
    <w:p w:rsidR="00B135E7" w:rsidRDefault="00B135E7" w:rsidP="003B46F1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>Das Unternehmen</w:t>
      </w:r>
      <w:r w:rsidR="0099763F">
        <w:rPr>
          <w:rFonts w:cs="Calibri"/>
          <w:color w:val="262626"/>
          <w:sz w:val="22"/>
          <w:szCs w:val="22"/>
        </w:rPr>
        <w:t xml:space="preserve"> </w:t>
      </w:r>
      <w:r w:rsidR="007F02B8">
        <w:rPr>
          <w:rFonts w:cs="Calibri"/>
          <w:color w:val="262626"/>
          <w:sz w:val="22"/>
          <w:szCs w:val="22"/>
        </w:rPr>
        <w:t xml:space="preserve">mit Hauptsitz in Koblenz </w:t>
      </w:r>
      <w:r>
        <w:rPr>
          <w:rFonts w:cs="Calibri"/>
          <w:color w:val="262626"/>
          <w:sz w:val="22"/>
          <w:szCs w:val="22"/>
        </w:rPr>
        <w:t>betreibt</w:t>
      </w:r>
      <w:r w:rsidR="0099763F">
        <w:rPr>
          <w:rFonts w:cs="Calibri"/>
          <w:color w:val="262626"/>
          <w:sz w:val="22"/>
          <w:szCs w:val="22"/>
        </w:rPr>
        <w:t xml:space="preserve"> </w:t>
      </w:r>
      <w:r w:rsidR="0087273B" w:rsidRPr="00463B01">
        <w:rPr>
          <w:rFonts w:cs="Calibri"/>
          <w:color w:val="262626"/>
          <w:sz w:val="22"/>
          <w:szCs w:val="22"/>
        </w:rPr>
        <w:t>40 Standorte in Rheinland-Pfalz, Saarland, Hessen, Sachsen-Anhalt, Thüringen und Baden-Württemberg.</w:t>
      </w:r>
      <w:r>
        <w:rPr>
          <w:rFonts w:cs="Calibri"/>
          <w:color w:val="262626"/>
          <w:sz w:val="22"/>
          <w:szCs w:val="22"/>
        </w:rPr>
        <w:t xml:space="preserve"> Einer davon ist das seit 2012 angemietete Zentrallager im </w:t>
      </w:r>
      <w:r w:rsidR="0099763F">
        <w:rPr>
          <w:rFonts w:cs="Calibri"/>
          <w:color w:val="262626"/>
          <w:sz w:val="22"/>
          <w:szCs w:val="22"/>
        </w:rPr>
        <w:t xml:space="preserve">Logistikpark P3 </w:t>
      </w:r>
      <w:r w:rsidR="00E32E06">
        <w:rPr>
          <w:rFonts w:cs="Calibri"/>
          <w:color w:val="262626"/>
          <w:sz w:val="22"/>
          <w:szCs w:val="22"/>
        </w:rPr>
        <w:t>Ginsheim-Gustavsburg</w:t>
      </w:r>
      <w:r w:rsidR="00463B01">
        <w:rPr>
          <w:rFonts w:cs="Calibri"/>
          <w:color w:val="262626"/>
          <w:sz w:val="22"/>
          <w:szCs w:val="22"/>
        </w:rPr>
        <w:t xml:space="preserve">. Es versorgt mehrere Abholstandorte im Rhein-Main Gebiet und beliefert zwei Mal am Tag zahlreiche Fachhandwerker der Haustechnikbranche. </w:t>
      </w:r>
      <w:r w:rsidR="007F02B8">
        <w:rPr>
          <w:rFonts w:cs="Calibri"/>
          <w:color w:val="262626"/>
          <w:sz w:val="22"/>
          <w:szCs w:val="22"/>
        </w:rPr>
        <w:t xml:space="preserve">Im Zuge der Vertragsverlängerung wurden die Flächen um 2.400 m² auf 8.200 m² erweitert. P3 hat zum </w:t>
      </w:r>
      <w:r>
        <w:rPr>
          <w:rFonts w:cs="Calibri"/>
          <w:color w:val="262626"/>
          <w:sz w:val="22"/>
          <w:szCs w:val="22"/>
        </w:rPr>
        <w:t xml:space="preserve">Vertragsstart im </w:t>
      </w:r>
      <w:r w:rsidR="00D165B9">
        <w:rPr>
          <w:rFonts w:cs="Calibri"/>
          <w:color w:val="262626"/>
          <w:sz w:val="22"/>
          <w:szCs w:val="22"/>
        </w:rPr>
        <w:t>August</w:t>
      </w:r>
      <w:r>
        <w:rPr>
          <w:rFonts w:cs="Calibri"/>
          <w:color w:val="262626"/>
          <w:sz w:val="22"/>
          <w:szCs w:val="22"/>
        </w:rPr>
        <w:t xml:space="preserve"> 2017 die Halle</w:t>
      </w:r>
      <w:r w:rsidR="007F02B8">
        <w:rPr>
          <w:rFonts w:cs="Calibri"/>
          <w:color w:val="262626"/>
          <w:sz w:val="22"/>
          <w:szCs w:val="22"/>
        </w:rPr>
        <w:t>n</w:t>
      </w:r>
      <w:r>
        <w:rPr>
          <w:rFonts w:cs="Calibri"/>
          <w:color w:val="262626"/>
          <w:sz w:val="22"/>
          <w:szCs w:val="22"/>
        </w:rPr>
        <w:t xml:space="preserve"> auf LED-Beleuchtung umgerüstet.</w:t>
      </w:r>
      <w:r w:rsidR="007F02B8">
        <w:rPr>
          <w:rFonts w:cs="Calibri"/>
          <w:color w:val="262626"/>
          <w:sz w:val="22"/>
          <w:szCs w:val="22"/>
        </w:rPr>
        <w:t xml:space="preserve"> Insgesamt belegt Eugen König rund </w:t>
      </w:r>
      <w:r>
        <w:rPr>
          <w:rFonts w:cs="Calibri"/>
          <w:color w:val="262626"/>
          <w:sz w:val="22"/>
          <w:szCs w:val="22"/>
        </w:rPr>
        <w:t>40 Prozent</w:t>
      </w:r>
      <w:r w:rsidR="007F02B8">
        <w:rPr>
          <w:rFonts w:cs="Calibri"/>
          <w:color w:val="262626"/>
          <w:sz w:val="22"/>
          <w:szCs w:val="22"/>
        </w:rPr>
        <w:t xml:space="preserve"> der </w:t>
      </w:r>
      <w:r>
        <w:rPr>
          <w:rFonts w:cs="Calibri"/>
          <w:color w:val="262626"/>
          <w:sz w:val="22"/>
          <w:szCs w:val="22"/>
        </w:rPr>
        <w:t xml:space="preserve">19.500 m² </w:t>
      </w:r>
      <w:r w:rsidR="007F02B8">
        <w:rPr>
          <w:rFonts w:cs="Calibri"/>
          <w:color w:val="262626"/>
          <w:sz w:val="22"/>
          <w:szCs w:val="22"/>
        </w:rPr>
        <w:t>im vollvermieteten</w:t>
      </w:r>
      <w:r>
        <w:rPr>
          <w:rFonts w:cs="Calibri"/>
          <w:color w:val="262626"/>
          <w:sz w:val="22"/>
          <w:szCs w:val="22"/>
        </w:rPr>
        <w:t xml:space="preserve"> Logistikpark</w:t>
      </w:r>
      <w:r w:rsidR="007F02B8">
        <w:rPr>
          <w:rFonts w:cs="Calibri"/>
          <w:color w:val="262626"/>
          <w:sz w:val="22"/>
          <w:szCs w:val="22"/>
        </w:rPr>
        <w:t xml:space="preserve"> P3 </w:t>
      </w:r>
      <w:r w:rsidR="00E32E06">
        <w:rPr>
          <w:rFonts w:cs="Calibri"/>
          <w:color w:val="262626"/>
          <w:sz w:val="22"/>
          <w:szCs w:val="22"/>
        </w:rPr>
        <w:t>Ginsheim-Gustavsburg</w:t>
      </w:r>
      <w:r w:rsidR="007F02B8">
        <w:rPr>
          <w:rFonts w:cs="Calibri"/>
          <w:color w:val="262626"/>
          <w:sz w:val="22"/>
          <w:szCs w:val="22"/>
        </w:rPr>
        <w:t>.</w:t>
      </w:r>
    </w:p>
    <w:p w:rsidR="003B46F1" w:rsidRDefault="003B46F1" w:rsidP="00585CDD">
      <w:pPr>
        <w:rPr>
          <w:rFonts w:cs="Calibri"/>
          <w:color w:val="262626"/>
          <w:sz w:val="22"/>
          <w:szCs w:val="22"/>
        </w:rPr>
      </w:pPr>
    </w:p>
    <w:p w:rsidR="000B3B51" w:rsidRPr="000B3B51" w:rsidRDefault="007B6087" w:rsidP="000B3B51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Jürgen Diehl, P3-Geschäftsführer Deutschland: </w:t>
      </w:r>
      <w:r w:rsidR="000B3B51">
        <w:rPr>
          <w:rFonts w:cs="Calibri"/>
          <w:color w:val="262626"/>
          <w:sz w:val="22"/>
          <w:szCs w:val="22"/>
        </w:rPr>
        <w:t>„Wir</w:t>
      </w:r>
      <w:r w:rsidR="00DF45B2">
        <w:rPr>
          <w:rFonts w:cs="Calibri"/>
          <w:color w:val="262626"/>
          <w:sz w:val="22"/>
          <w:szCs w:val="22"/>
        </w:rPr>
        <w:t xml:space="preserve"> freuen uns besonders, wenn wir Kunden an etablierten Standorten langfristig in ihrem Wachstum mit passenden Flächen begleiten können. Eugen König</w:t>
      </w:r>
      <w:r>
        <w:rPr>
          <w:rFonts w:cs="Calibri"/>
          <w:color w:val="262626"/>
          <w:sz w:val="22"/>
          <w:szCs w:val="22"/>
        </w:rPr>
        <w:t xml:space="preserve"> schätzen wir sehr und stellen uns bei dem soliden mittel</w:t>
      </w:r>
      <w:r w:rsidR="00DF45B2">
        <w:rPr>
          <w:rFonts w:cs="Calibri"/>
          <w:color w:val="262626"/>
          <w:sz w:val="22"/>
          <w:szCs w:val="22"/>
        </w:rPr>
        <w:t>ständische</w:t>
      </w:r>
      <w:r>
        <w:rPr>
          <w:rFonts w:cs="Calibri"/>
          <w:color w:val="262626"/>
          <w:sz w:val="22"/>
          <w:szCs w:val="22"/>
        </w:rPr>
        <w:t>n</w:t>
      </w:r>
      <w:r w:rsidR="00DF45B2">
        <w:rPr>
          <w:rFonts w:cs="Calibri"/>
          <w:color w:val="262626"/>
          <w:sz w:val="22"/>
          <w:szCs w:val="22"/>
        </w:rPr>
        <w:t xml:space="preserve"> Unternehmen </w:t>
      </w:r>
      <w:r>
        <w:rPr>
          <w:rFonts w:cs="Calibri"/>
          <w:color w:val="262626"/>
          <w:sz w:val="22"/>
          <w:szCs w:val="22"/>
        </w:rPr>
        <w:t>auch</w:t>
      </w:r>
      <w:r w:rsidR="00DF45B2">
        <w:rPr>
          <w:rFonts w:cs="Calibri"/>
          <w:color w:val="262626"/>
          <w:sz w:val="22"/>
          <w:szCs w:val="22"/>
        </w:rPr>
        <w:t xml:space="preserve"> in den kommenden Jahren </w:t>
      </w:r>
      <w:r>
        <w:rPr>
          <w:rFonts w:cs="Calibri"/>
          <w:color w:val="262626"/>
          <w:sz w:val="22"/>
          <w:szCs w:val="22"/>
        </w:rPr>
        <w:t>auf weiteren Flächenbedarf ein.“</w:t>
      </w:r>
    </w:p>
    <w:p w:rsidR="00512939" w:rsidRDefault="00512939" w:rsidP="00DD4D96">
      <w:pPr>
        <w:rPr>
          <w:rFonts w:cs="Calibri"/>
          <w:color w:val="262626"/>
          <w:sz w:val="22"/>
          <w:szCs w:val="22"/>
        </w:rPr>
      </w:pPr>
    </w:p>
    <w:p w:rsidR="00C22240" w:rsidRPr="001D4CED" w:rsidRDefault="00C22240" w:rsidP="00DD4D96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ENDE</w:t>
      </w:r>
    </w:p>
    <w:p w:rsidR="003C6ABA" w:rsidRDefault="003C6ABA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Für</w:t>
      </w:r>
      <w:r w:rsidR="00DD56A4">
        <w:rPr>
          <w:b/>
          <w:color w:val="262626"/>
          <w:sz w:val="22"/>
          <w:szCs w:val="22"/>
          <w:lang w:val="ro-RO"/>
        </w:rPr>
        <w:t xml:space="preserve"> </w:t>
      </w:r>
      <w:r w:rsidR="00C65CF5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1D4CED">
        <w:rPr>
          <w:b/>
          <w:color w:val="262626"/>
          <w:sz w:val="22"/>
          <w:szCs w:val="22"/>
          <w:lang w:val="ro-RO"/>
        </w:rPr>
        <w:t>nehmen Sie bitte Kontakt auf mit:</w:t>
      </w:r>
    </w:p>
    <w:p w:rsidR="00C22240" w:rsidRPr="001D4CED" w:rsidRDefault="00C22240" w:rsidP="00C22240">
      <w:pPr>
        <w:rPr>
          <w:color w:val="262626"/>
          <w:sz w:val="22"/>
          <w:szCs w:val="22"/>
          <w:lang w:val="ro-RO"/>
        </w:rPr>
      </w:pPr>
    </w:p>
    <w:p w:rsidR="00C22240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204D4F">
        <w:rPr>
          <w:b/>
          <w:color w:val="262626"/>
          <w:sz w:val="22"/>
          <w:szCs w:val="22"/>
          <w:lang w:val="ro-RO"/>
        </w:rPr>
        <w:t>Gisela Blaas</w:t>
      </w:r>
      <w:r w:rsidR="00810EF0">
        <w:rPr>
          <w:color w:val="262626"/>
          <w:sz w:val="22"/>
          <w:szCs w:val="22"/>
          <w:lang w:val="ro-RO"/>
        </w:rPr>
        <w:t xml:space="preserve">, </w:t>
      </w:r>
      <w:r w:rsidRPr="001D4CED">
        <w:rPr>
          <w:color w:val="262626"/>
          <w:sz w:val="22"/>
          <w:szCs w:val="22"/>
          <w:lang w:val="ro-RO"/>
        </w:rPr>
        <w:t xml:space="preserve">PR-Agentur COM.SENSE </w:t>
      </w:r>
      <w:r w:rsidR="00810EF0">
        <w:rPr>
          <w:color w:val="262626"/>
          <w:sz w:val="22"/>
          <w:szCs w:val="22"/>
          <w:lang w:val="ro-RO"/>
        </w:rPr>
        <w:t>GmbH, Augsburg (DE)</w:t>
      </w:r>
    </w:p>
    <w:p w:rsidR="006F735E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>
        <w:rPr>
          <w:color w:val="262626"/>
          <w:sz w:val="22"/>
          <w:szCs w:val="22"/>
          <w:lang w:val="ro-RO"/>
        </w:rPr>
        <w:t xml:space="preserve">Tel. +49 </w:t>
      </w:r>
      <w:r w:rsidR="00C22240" w:rsidRPr="001D4CED">
        <w:rPr>
          <w:color w:val="262626"/>
          <w:sz w:val="22"/>
          <w:szCs w:val="22"/>
          <w:lang w:val="ro-RO"/>
        </w:rPr>
        <w:t>821 4507962</w:t>
      </w:r>
      <w:r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1D4CED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:rsidR="00522D63" w:rsidRPr="00522D63" w:rsidRDefault="00522D63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p w:rsidR="00C22240" w:rsidRPr="00C65CF5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C65CF5">
        <w:rPr>
          <w:b/>
          <w:color w:val="262626"/>
          <w:sz w:val="22"/>
          <w:szCs w:val="22"/>
          <w:lang w:val="ro-RO"/>
        </w:rPr>
        <w:t>HINWEIS FÜR REDAKTEURE</w:t>
      </w:r>
    </w:p>
    <w:p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</w:p>
    <w:p w:rsidR="001D0DB7" w:rsidRPr="00C65CF5" w:rsidRDefault="00C22240" w:rsidP="001D0DB7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>P3 ist spezialisierter Eigentümer, Entwickler und Asset-Manager von Logistikimmobilien</w:t>
      </w:r>
      <w:r w:rsidR="00810EF0" w:rsidRPr="00C65CF5">
        <w:rPr>
          <w:color w:val="262626"/>
          <w:sz w:val="22"/>
          <w:szCs w:val="22"/>
          <w:lang w:val="ro-RO"/>
        </w:rPr>
        <w:t>.</w:t>
      </w:r>
      <w:r w:rsidR="00535493" w:rsidRPr="00C65CF5">
        <w:rPr>
          <w:color w:val="262626"/>
          <w:sz w:val="22"/>
          <w:szCs w:val="22"/>
          <w:lang w:val="ro-RO"/>
        </w:rPr>
        <w:t xml:space="preserve"> </w:t>
      </w:r>
      <w:r w:rsidR="00A55C5C" w:rsidRPr="00C65CF5">
        <w:rPr>
          <w:color w:val="262626"/>
          <w:sz w:val="22"/>
          <w:szCs w:val="22"/>
          <w:lang w:val="ro-RO"/>
        </w:rPr>
        <w:t>In ganz Europa umfasst das</w:t>
      </w:r>
      <w:r w:rsidR="00535493" w:rsidRPr="00C65CF5">
        <w:rPr>
          <w:color w:val="262626"/>
          <w:sz w:val="22"/>
          <w:szCs w:val="22"/>
          <w:lang w:val="ro-RO"/>
        </w:rPr>
        <w:t xml:space="preserve"> Portfolio </w:t>
      </w:r>
      <w:r w:rsidRPr="00C65CF5">
        <w:rPr>
          <w:color w:val="262626"/>
          <w:sz w:val="22"/>
          <w:szCs w:val="22"/>
          <w:lang w:val="ro-RO"/>
        </w:rPr>
        <w:t xml:space="preserve">derzeit </w:t>
      </w:r>
      <w:r w:rsidR="00C65CF5">
        <w:rPr>
          <w:color w:val="262626"/>
          <w:sz w:val="22"/>
          <w:szCs w:val="22"/>
          <w:lang w:val="ro-RO"/>
        </w:rPr>
        <w:t>189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hochwertige </w:t>
      </w:r>
      <w:r w:rsidR="00AD0613" w:rsidRPr="00C65CF5">
        <w:rPr>
          <w:color w:val="262626"/>
          <w:sz w:val="22"/>
          <w:szCs w:val="22"/>
          <w:lang w:val="ro-RO"/>
        </w:rPr>
        <w:t xml:space="preserve">Logistikobjekte </w:t>
      </w:r>
      <w:r w:rsidRPr="00C65CF5">
        <w:rPr>
          <w:color w:val="262626"/>
          <w:sz w:val="22"/>
          <w:szCs w:val="22"/>
          <w:lang w:val="ro-RO"/>
        </w:rPr>
        <w:t xml:space="preserve">mit </w:t>
      </w:r>
      <w:r w:rsidR="00535493" w:rsidRPr="00C65CF5">
        <w:rPr>
          <w:color w:val="262626"/>
          <w:sz w:val="22"/>
          <w:szCs w:val="22"/>
          <w:lang w:val="ro-RO"/>
        </w:rPr>
        <w:t xml:space="preserve">insgesamt </w:t>
      </w:r>
      <w:r w:rsidRPr="00C65CF5">
        <w:rPr>
          <w:color w:val="262626"/>
          <w:sz w:val="22"/>
          <w:szCs w:val="22"/>
          <w:lang w:val="ro-RO"/>
        </w:rPr>
        <w:t>3,</w:t>
      </w:r>
      <w:r w:rsidR="00FA6CCB" w:rsidRPr="00C65CF5">
        <w:rPr>
          <w:color w:val="262626"/>
          <w:sz w:val="22"/>
          <w:szCs w:val="22"/>
          <w:lang w:val="ro-RO"/>
        </w:rPr>
        <w:t>9</w:t>
      </w:r>
      <w:r w:rsidR="00925DD7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Pr="00C65CF5">
        <w:rPr>
          <w:color w:val="262626"/>
          <w:sz w:val="22"/>
          <w:szCs w:val="22"/>
          <w:lang w:val="ro-RO"/>
        </w:rPr>
        <w:t>in neun Ländern sowie</w:t>
      </w:r>
      <w:r w:rsidR="000D5338" w:rsidRPr="00C65CF5">
        <w:rPr>
          <w:color w:val="262626"/>
          <w:sz w:val="22"/>
          <w:szCs w:val="22"/>
          <w:lang w:val="ro-RO"/>
        </w:rPr>
        <w:t xml:space="preserve"> </w:t>
      </w:r>
      <w:r w:rsidR="006D6B15" w:rsidRPr="00C65CF5">
        <w:rPr>
          <w:color w:val="262626"/>
          <w:sz w:val="22"/>
          <w:szCs w:val="22"/>
          <w:lang w:val="ro-RO"/>
        </w:rPr>
        <w:t>Grundstück</w:t>
      </w:r>
      <w:r w:rsidR="00AD0613" w:rsidRPr="00C65CF5">
        <w:rPr>
          <w:color w:val="262626"/>
          <w:sz w:val="22"/>
          <w:szCs w:val="22"/>
          <w:lang w:val="ro-RO"/>
        </w:rPr>
        <w:t>e</w:t>
      </w:r>
      <w:r w:rsidR="006D6B15" w:rsidRPr="00C65CF5">
        <w:rPr>
          <w:color w:val="262626"/>
          <w:sz w:val="22"/>
          <w:szCs w:val="22"/>
          <w:lang w:val="ro-RO"/>
        </w:rPr>
        <w:t xml:space="preserve"> für die Entwicklung von weiteren </w:t>
      </w:r>
      <w:r w:rsidRPr="00C65CF5">
        <w:rPr>
          <w:color w:val="262626"/>
          <w:sz w:val="22"/>
          <w:szCs w:val="22"/>
          <w:lang w:val="ro-RO"/>
        </w:rPr>
        <w:t>1,</w:t>
      </w:r>
      <w:r w:rsidR="008560E2" w:rsidRPr="00C65CF5">
        <w:rPr>
          <w:color w:val="262626"/>
          <w:sz w:val="22"/>
          <w:szCs w:val="22"/>
          <w:lang w:val="ro-RO"/>
        </w:rPr>
        <w:t>8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="006D6B15" w:rsidRPr="00C65CF5">
        <w:rPr>
          <w:color w:val="262626"/>
          <w:sz w:val="22"/>
          <w:szCs w:val="22"/>
          <w:lang w:val="ro-RO"/>
        </w:rPr>
        <w:t>Hallenfläche</w:t>
      </w:r>
      <w:r w:rsidR="000D5338" w:rsidRPr="00C65CF5">
        <w:rPr>
          <w:color w:val="262626"/>
          <w:sz w:val="22"/>
          <w:szCs w:val="22"/>
          <w:lang w:val="ro-RO"/>
        </w:rPr>
        <w:t xml:space="preserve">. </w:t>
      </w:r>
      <w:r w:rsidR="00C65CF5" w:rsidRPr="00C65CF5">
        <w:rPr>
          <w:color w:val="404040"/>
          <w:sz w:val="22"/>
          <w:szCs w:val="22"/>
          <w:lang w:val="ro-RO"/>
        </w:rPr>
        <w:t xml:space="preserve">In Deutschland betreibt P3 derzeit neun Logistikparks mit Lagerflächen von insgesamt </w:t>
      </w:r>
      <w:r w:rsidR="00C65CF5" w:rsidRPr="00C65CF5">
        <w:rPr>
          <w:color w:val="262626"/>
          <w:sz w:val="22"/>
          <w:szCs w:val="22"/>
          <w:lang w:val="ro-RO"/>
        </w:rPr>
        <w:t>328.000 m². Mit P3 Gottfrieding ist ein weiterer Logistikpark in der Entwicklung.</w:t>
      </w:r>
      <w:r w:rsidR="00C65CF5">
        <w:rPr>
          <w:color w:val="262626"/>
          <w:sz w:val="22"/>
          <w:szCs w:val="22"/>
          <w:lang w:val="ro-RO"/>
        </w:rPr>
        <w:t xml:space="preserve"> </w:t>
      </w:r>
      <w:r w:rsidR="000D5338" w:rsidRPr="00C65CF5">
        <w:rPr>
          <w:color w:val="262626"/>
          <w:sz w:val="22"/>
          <w:szCs w:val="22"/>
          <w:lang w:val="ro-RO"/>
        </w:rPr>
        <w:t xml:space="preserve">Als langfristiger Investor erweitert P3 </w:t>
      </w:r>
      <w:r w:rsidR="00A55C5C" w:rsidRPr="00C65CF5">
        <w:rPr>
          <w:color w:val="262626"/>
          <w:sz w:val="22"/>
          <w:szCs w:val="22"/>
          <w:lang w:val="ro-RO"/>
        </w:rPr>
        <w:t xml:space="preserve">sein Portfolio über </w:t>
      </w:r>
      <w:r w:rsidR="000D5338" w:rsidRPr="00C65CF5">
        <w:rPr>
          <w:color w:val="262626"/>
          <w:sz w:val="22"/>
          <w:szCs w:val="22"/>
          <w:lang w:val="ro-RO"/>
        </w:rPr>
        <w:t>Kauf und Entwicklung qualitativ hochwertiger Gebäude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="00F26208" w:rsidRPr="00C65CF5">
        <w:rPr>
          <w:color w:val="262626"/>
          <w:sz w:val="22"/>
          <w:szCs w:val="22"/>
          <w:lang w:val="ro-RO"/>
        </w:rPr>
        <w:t>P3s Mission ist es, seinen Kunden</w:t>
      </w:r>
      <w:r w:rsidR="00A55C5C" w:rsidRPr="00C65CF5">
        <w:rPr>
          <w:color w:val="262626"/>
          <w:sz w:val="22"/>
          <w:szCs w:val="22"/>
          <w:lang w:val="ro-RO"/>
        </w:rPr>
        <w:t xml:space="preserve"> </w:t>
      </w:r>
      <w:r w:rsidR="00F26208" w:rsidRPr="00C65CF5">
        <w:rPr>
          <w:color w:val="262626"/>
          <w:sz w:val="22"/>
          <w:szCs w:val="22"/>
          <w:lang w:val="ro-RO"/>
        </w:rPr>
        <w:t xml:space="preserve">an Schlüsselstandorten </w:t>
      </w:r>
      <w:r w:rsidR="00A55C5C" w:rsidRPr="00C65CF5">
        <w:rPr>
          <w:color w:val="262626"/>
          <w:sz w:val="22"/>
          <w:szCs w:val="22"/>
          <w:lang w:val="ro-RO"/>
        </w:rPr>
        <w:t xml:space="preserve">erstklassige Erfahrungen mit Logistikimmobilien </w:t>
      </w:r>
      <w:r w:rsidR="00F26208" w:rsidRPr="00C65CF5">
        <w:rPr>
          <w:color w:val="262626"/>
          <w:sz w:val="22"/>
          <w:szCs w:val="22"/>
          <w:lang w:val="ro-RO"/>
        </w:rPr>
        <w:t>zu verschaffen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Pr="00C65CF5">
        <w:rPr>
          <w:color w:val="262626"/>
          <w:sz w:val="22"/>
          <w:szCs w:val="22"/>
          <w:lang w:val="ro-RO"/>
        </w:rPr>
        <w:t xml:space="preserve">P3 entwickelt nachhaltige Logistikimmobilien, die </w:t>
      </w:r>
      <w:r w:rsidR="00402F81" w:rsidRPr="00C65CF5">
        <w:rPr>
          <w:color w:val="262626"/>
          <w:sz w:val="22"/>
          <w:szCs w:val="22"/>
          <w:lang w:val="ro-RO"/>
        </w:rPr>
        <w:t xml:space="preserve">den </w:t>
      </w:r>
      <w:r w:rsidRPr="00C65CF5">
        <w:rPr>
          <w:color w:val="262626"/>
          <w:sz w:val="22"/>
          <w:szCs w:val="22"/>
          <w:lang w:val="ro-RO"/>
        </w:rPr>
        <w:t xml:space="preserve">höchsten internationalen Standards entsprechen. </w:t>
      </w:r>
      <w:r w:rsidR="00F26208" w:rsidRPr="00C65CF5">
        <w:rPr>
          <w:color w:val="262626"/>
          <w:sz w:val="22"/>
          <w:szCs w:val="22"/>
          <w:lang w:val="ro-RO"/>
        </w:rPr>
        <w:t xml:space="preserve">P3 </w:t>
      </w:r>
      <w:r w:rsidR="00D645EC" w:rsidRPr="00C65CF5">
        <w:rPr>
          <w:color w:val="262626"/>
          <w:sz w:val="22"/>
          <w:szCs w:val="22"/>
          <w:lang w:val="ro-RO"/>
        </w:rPr>
        <w:t>gehört</w:t>
      </w:r>
      <w:r w:rsidR="00F26208" w:rsidRPr="00C65CF5">
        <w:rPr>
          <w:color w:val="262626"/>
          <w:sz w:val="22"/>
          <w:szCs w:val="22"/>
          <w:lang w:val="ro-RO"/>
        </w:rPr>
        <w:t xml:space="preserve"> Singapurs Staatsfonds GIC.</w:t>
      </w:r>
      <w:r w:rsidR="00402F81" w:rsidRPr="00C65CF5">
        <w:rPr>
          <w:color w:val="262626"/>
          <w:sz w:val="22"/>
          <w:szCs w:val="22"/>
          <w:lang w:val="ro-RO"/>
        </w:rPr>
        <w:t xml:space="preserve"> </w:t>
      </w:r>
    </w:p>
    <w:p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Weitere Informationen </w:t>
      </w:r>
      <w:hyperlink r:id="rId9" w:history="1">
        <w:r w:rsidRPr="00C65CF5">
          <w:rPr>
            <w:rStyle w:val="Hyperlink"/>
            <w:color w:val="262626"/>
            <w:sz w:val="22"/>
            <w:szCs w:val="22"/>
            <w:lang w:val="ro-RO"/>
          </w:rPr>
          <w:t>www.p3parks.com</w:t>
        </w:r>
      </w:hyperlink>
      <w:r w:rsidR="00F26208" w:rsidRPr="00C65CF5">
        <w:rPr>
          <w:color w:val="262626"/>
          <w:sz w:val="22"/>
          <w:szCs w:val="22"/>
          <w:lang w:val="ro-RO"/>
        </w:rPr>
        <w:t xml:space="preserve"> oder bei LinkedIn unter P3 Logistic Parks oder Twitter @P3Parks.</w:t>
      </w:r>
      <w:r w:rsidR="0044283A" w:rsidRPr="00C65CF5">
        <w:rPr>
          <w:color w:val="262626"/>
          <w:sz w:val="22"/>
          <w:szCs w:val="22"/>
          <w:lang w:val="ro-RO"/>
        </w:rPr>
        <w:t xml:space="preserve"> </w:t>
      </w:r>
    </w:p>
    <w:p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:rsidR="0041201E" w:rsidRDefault="00F26208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PointPark Properties tritt seit 2014 </w:t>
      </w:r>
      <w:r w:rsidR="00204D4F" w:rsidRPr="00C65CF5">
        <w:rPr>
          <w:color w:val="262626"/>
          <w:sz w:val="22"/>
          <w:szCs w:val="22"/>
          <w:lang w:val="ro-RO"/>
        </w:rPr>
        <w:t>mit der Marke</w:t>
      </w:r>
      <w:r w:rsidRPr="00C65CF5">
        <w:rPr>
          <w:color w:val="262626"/>
          <w:sz w:val="22"/>
          <w:szCs w:val="22"/>
          <w:lang w:val="ro-RO"/>
        </w:rPr>
        <w:t xml:space="preserve"> „P3”</w:t>
      </w:r>
      <w:r w:rsidR="00204D4F" w:rsidRPr="00C65CF5">
        <w:rPr>
          <w:color w:val="262626"/>
          <w:sz w:val="22"/>
          <w:szCs w:val="22"/>
          <w:lang w:val="ro-RO"/>
        </w:rPr>
        <w:t xml:space="preserve"> am Markt auf. Der Handelsname P3 Logistic Parks spiegelt das Kerngeschäft des Unternehmens wider.</w:t>
      </w:r>
    </w:p>
    <w:sectPr w:rsidR="0041201E" w:rsidSect="00463B01">
      <w:headerReference w:type="default" r:id="rId10"/>
      <w:footerReference w:type="default" r:id="rId11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1F" w:rsidRDefault="00AE3C1F">
      <w:r>
        <w:separator/>
      </w:r>
    </w:p>
    <w:p w:rsidR="00AE3C1F" w:rsidRDefault="00AE3C1F"/>
  </w:endnote>
  <w:endnote w:type="continuationSeparator" w:id="0">
    <w:p w:rsidR="00AE3C1F" w:rsidRDefault="00AE3C1F">
      <w:r>
        <w:continuationSeparator/>
      </w:r>
    </w:p>
    <w:p w:rsidR="00AE3C1F" w:rsidRDefault="00AE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9F3399" w:rsidTr="00862652">
      <w:tc>
        <w:tcPr>
          <w:tcW w:w="3175" w:type="dxa"/>
          <w:vAlign w:val="bottom"/>
        </w:tcPr>
        <w:p w:rsidR="009F3399" w:rsidRDefault="009F3399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:rsidR="009F3399" w:rsidRDefault="009F3399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:rsidR="009F3399" w:rsidRDefault="009F3399" w:rsidP="00454212">
          <w:pPr>
            <w:pStyle w:val="Fuzeile"/>
          </w:pPr>
          <w:r>
            <w:t>E-mail: info@p3parks.com</w:t>
          </w:r>
        </w:p>
        <w:p w:rsidR="009F3399" w:rsidRDefault="009F3399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:rsidR="009F3399" w:rsidRPr="00577246" w:rsidRDefault="009F3399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proofErr w:type="spellStart"/>
          <w:r w:rsidRPr="00577246">
            <w:rPr>
              <w:lang w:val="de-DE"/>
            </w:rPr>
            <w:t>PointPark</w:t>
          </w:r>
          <w:proofErr w:type="spellEnd"/>
          <w:r w:rsidRPr="00577246">
            <w:rPr>
              <w:lang w:val="de-DE"/>
            </w:rPr>
            <w:t xml:space="preserve"> Properties GmbH</w:t>
          </w:r>
        </w:p>
        <w:p w:rsidR="009F3399" w:rsidRPr="009125B7" w:rsidRDefault="009F3399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:rsidR="009F3399" w:rsidRDefault="009F3399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:rsidR="009F3399" w:rsidRPr="00744F0D" w:rsidRDefault="009F3399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:rsidR="009F3399" w:rsidRPr="00451474" w:rsidRDefault="009F3399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Worboys, George Aase </w:t>
          </w:r>
        </w:p>
        <w:p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:rsidR="009F3399" w:rsidRDefault="009F3399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:rsidR="009F3399" w:rsidRDefault="009F3399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FD74032" wp14:editId="7FC6C8DA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1F" w:rsidRDefault="00AE3C1F">
      <w:r>
        <w:separator/>
      </w:r>
    </w:p>
    <w:p w:rsidR="00AE3C1F" w:rsidRDefault="00AE3C1F"/>
  </w:footnote>
  <w:footnote w:type="continuationSeparator" w:id="0">
    <w:p w:rsidR="00AE3C1F" w:rsidRDefault="00AE3C1F">
      <w:r>
        <w:continuationSeparator/>
      </w:r>
    </w:p>
    <w:p w:rsidR="00AE3C1F" w:rsidRDefault="00AE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99" w:rsidRDefault="009F3399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EBD497B" wp14:editId="2EB8BA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20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9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0"/>
  </w:num>
  <w:num w:numId="21">
    <w:abstractNumId w:val="16"/>
  </w:num>
  <w:num w:numId="22">
    <w:abstractNumId w:val="18"/>
  </w:num>
  <w:num w:numId="23">
    <w:abstractNumId w:val="8"/>
  </w:num>
  <w:num w:numId="24">
    <w:abstractNumId w:val="2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7"/>
  </w:num>
  <w:num w:numId="31">
    <w:abstractNumId w:val="7"/>
  </w:num>
  <w:num w:numId="32">
    <w:abstractNumId w:val="7"/>
  </w:num>
  <w:num w:numId="33">
    <w:abstractNumId w:val="10"/>
  </w:num>
  <w:num w:numId="34">
    <w:abstractNumId w:val="10"/>
  </w:num>
  <w:num w:numId="35">
    <w:abstractNumId w:val="10"/>
  </w:num>
  <w:num w:numId="36">
    <w:abstractNumId w:val="4"/>
  </w:num>
  <w:num w:numId="37">
    <w:abstractNumId w:val="11"/>
  </w:num>
  <w:num w:numId="38">
    <w:abstractNumId w:val="6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5E"/>
    <w:rsid w:val="00001669"/>
    <w:rsid w:val="00001C44"/>
    <w:rsid w:val="00002C94"/>
    <w:rsid w:val="00005311"/>
    <w:rsid w:val="00005A92"/>
    <w:rsid w:val="00005EE3"/>
    <w:rsid w:val="0000686B"/>
    <w:rsid w:val="00011680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1C37"/>
    <w:rsid w:val="00022D29"/>
    <w:rsid w:val="00022F55"/>
    <w:rsid w:val="000245BE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6F0"/>
    <w:rsid w:val="00056B1B"/>
    <w:rsid w:val="00056CFE"/>
    <w:rsid w:val="00057FE9"/>
    <w:rsid w:val="0006000F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4EE"/>
    <w:rsid w:val="000C2CFE"/>
    <w:rsid w:val="000C315C"/>
    <w:rsid w:val="000C33F0"/>
    <w:rsid w:val="000C441F"/>
    <w:rsid w:val="000C5A72"/>
    <w:rsid w:val="000D13AB"/>
    <w:rsid w:val="000D1AC8"/>
    <w:rsid w:val="000D30F8"/>
    <w:rsid w:val="000D5338"/>
    <w:rsid w:val="000D553E"/>
    <w:rsid w:val="000D6814"/>
    <w:rsid w:val="000D713E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1A1D"/>
    <w:rsid w:val="00112D2D"/>
    <w:rsid w:val="0011345D"/>
    <w:rsid w:val="001136EC"/>
    <w:rsid w:val="00115390"/>
    <w:rsid w:val="00121558"/>
    <w:rsid w:val="00121CE3"/>
    <w:rsid w:val="00124B86"/>
    <w:rsid w:val="00124E96"/>
    <w:rsid w:val="00125E5E"/>
    <w:rsid w:val="00126EE4"/>
    <w:rsid w:val="00127651"/>
    <w:rsid w:val="001306BB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547F"/>
    <w:rsid w:val="00156015"/>
    <w:rsid w:val="00156963"/>
    <w:rsid w:val="00157624"/>
    <w:rsid w:val="00157811"/>
    <w:rsid w:val="00162C2F"/>
    <w:rsid w:val="00162C9B"/>
    <w:rsid w:val="00162F2C"/>
    <w:rsid w:val="001637DA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6C67"/>
    <w:rsid w:val="001B6C78"/>
    <w:rsid w:val="001B77CA"/>
    <w:rsid w:val="001C1D9F"/>
    <w:rsid w:val="001C2684"/>
    <w:rsid w:val="001C284F"/>
    <w:rsid w:val="001C39F0"/>
    <w:rsid w:val="001C3A61"/>
    <w:rsid w:val="001C5B4C"/>
    <w:rsid w:val="001D0244"/>
    <w:rsid w:val="001D08B5"/>
    <w:rsid w:val="001D0DB7"/>
    <w:rsid w:val="001D3FD6"/>
    <w:rsid w:val="001D4158"/>
    <w:rsid w:val="001D4CD5"/>
    <w:rsid w:val="001D4CED"/>
    <w:rsid w:val="001D507D"/>
    <w:rsid w:val="001D5425"/>
    <w:rsid w:val="001D6606"/>
    <w:rsid w:val="001D74FF"/>
    <w:rsid w:val="001E03D2"/>
    <w:rsid w:val="001E26D0"/>
    <w:rsid w:val="001E57D0"/>
    <w:rsid w:val="001F0BD8"/>
    <w:rsid w:val="001F0C03"/>
    <w:rsid w:val="001F2695"/>
    <w:rsid w:val="001F28A5"/>
    <w:rsid w:val="001F3026"/>
    <w:rsid w:val="001F48A7"/>
    <w:rsid w:val="001F4DC7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387E"/>
    <w:rsid w:val="00233C6E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45C6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921B3"/>
    <w:rsid w:val="00292A14"/>
    <w:rsid w:val="00294169"/>
    <w:rsid w:val="00295DAE"/>
    <w:rsid w:val="00296105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49F"/>
    <w:rsid w:val="00386A07"/>
    <w:rsid w:val="00386BE8"/>
    <w:rsid w:val="003875CD"/>
    <w:rsid w:val="00387724"/>
    <w:rsid w:val="00392C05"/>
    <w:rsid w:val="00393013"/>
    <w:rsid w:val="00393A27"/>
    <w:rsid w:val="0039494C"/>
    <w:rsid w:val="00395CE0"/>
    <w:rsid w:val="003A0A01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B9"/>
    <w:rsid w:val="00415654"/>
    <w:rsid w:val="00416200"/>
    <w:rsid w:val="00416FB4"/>
    <w:rsid w:val="00417FF6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10C0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B40C5"/>
    <w:rsid w:val="004B4A98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38C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EA7"/>
    <w:rsid w:val="005074F9"/>
    <w:rsid w:val="005108B7"/>
    <w:rsid w:val="005115B2"/>
    <w:rsid w:val="00512939"/>
    <w:rsid w:val="00512FA5"/>
    <w:rsid w:val="005135A9"/>
    <w:rsid w:val="00513E79"/>
    <w:rsid w:val="005150E8"/>
    <w:rsid w:val="0051644F"/>
    <w:rsid w:val="00521822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426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55C"/>
    <w:rsid w:val="00583395"/>
    <w:rsid w:val="0058341D"/>
    <w:rsid w:val="00585CDD"/>
    <w:rsid w:val="00586035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204FC"/>
    <w:rsid w:val="00621125"/>
    <w:rsid w:val="00621130"/>
    <w:rsid w:val="006213C0"/>
    <w:rsid w:val="00622C04"/>
    <w:rsid w:val="00624CCB"/>
    <w:rsid w:val="00627A8A"/>
    <w:rsid w:val="006300AB"/>
    <w:rsid w:val="0063400C"/>
    <w:rsid w:val="0063444C"/>
    <w:rsid w:val="00634E4D"/>
    <w:rsid w:val="00634EBE"/>
    <w:rsid w:val="00636E0D"/>
    <w:rsid w:val="006373DD"/>
    <w:rsid w:val="00637AD0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E74"/>
    <w:rsid w:val="00692E77"/>
    <w:rsid w:val="0069657B"/>
    <w:rsid w:val="00696F4A"/>
    <w:rsid w:val="006A0710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6B91"/>
    <w:rsid w:val="006C75F6"/>
    <w:rsid w:val="006D02F5"/>
    <w:rsid w:val="006D289B"/>
    <w:rsid w:val="006D38DC"/>
    <w:rsid w:val="006D4D00"/>
    <w:rsid w:val="006D5C06"/>
    <w:rsid w:val="006D5C89"/>
    <w:rsid w:val="006D6B15"/>
    <w:rsid w:val="006D7F46"/>
    <w:rsid w:val="006E0D19"/>
    <w:rsid w:val="006E14DC"/>
    <w:rsid w:val="006E282E"/>
    <w:rsid w:val="006E323C"/>
    <w:rsid w:val="006E5271"/>
    <w:rsid w:val="006E5F23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250C"/>
    <w:rsid w:val="0072346A"/>
    <w:rsid w:val="00723496"/>
    <w:rsid w:val="00723C79"/>
    <w:rsid w:val="00724F12"/>
    <w:rsid w:val="0072665C"/>
    <w:rsid w:val="007270DE"/>
    <w:rsid w:val="00727567"/>
    <w:rsid w:val="00730EA4"/>
    <w:rsid w:val="0073322B"/>
    <w:rsid w:val="007337A4"/>
    <w:rsid w:val="00733BD2"/>
    <w:rsid w:val="00740132"/>
    <w:rsid w:val="00740812"/>
    <w:rsid w:val="00740E35"/>
    <w:rsid w:val="00744F0D"/>
    <w:rsid w:val="00745477"/>
    <w:rsid w:val="00746980"/>
    <w:rsid w:val="00746F6A"/>
    <w:rsid w:val="00750300"/>
    <w:rsid w:val="00750ACE"/>
    <w:rsid w:val="0075294A"/>
    <w:rsid w:val="00752A14"/>
    <w:rsid w:val="00753684"/>
    <w:rsid w:val="00753C71"/>
    <w:rsid w:val="00754C44"/>
    <w:rsid w:val="0075528E"/>
    <w:rsid w:val="007554E1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6100"/>
    <w:rsid w:val="0077624A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B0A16"/>
    <w:rsid w:val="007B1388"/>
    <w:rsid w:val="007B1753"/>
    <w:rsid w:val="007B2753"/>
    <w:rsid w:val="007B281A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C8E"/>
    <w:rsid w:val="007E4089"/>
    <w:rsid w:val="007E6779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976"/>
    <w:rsid w:val="00814B3F"/>
    <w:rsid w:val="008169F8"/>
    <w:rsid w:val="00817A71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220B"/>
    <w:rsid w:val="008C225F"/>
    <w:rsid w:val="008C26D4"/>
    <w:rsid w:val="008C276E"/>
    <w:rsid w:val="008C30BA"/>
    <w:rsid w:val="008C3D4B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93C"/>
    <w:rsid w:val="009027C0"/>
    <w:rsid w:val="00902828"/>
    <w:rsid w:val="0090285F"/>
    <w:rsid w:val="00902886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9EB"/>
    <w:rsid w:val="00914C8E"/>
    <w:rsid w:val="00915350"/>
    <w:rsid w:val="009153BF"/>
    <w:rsid w:val="009202A1"/>
    <w:rsid w:val="009204EF"/>
    <w:rsid w:val="009208B6"/>
    <w:rsid w:val="00920F18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763F"/>
    <w:rsid w:val="00997AE5"/>
    <w:rsid w:val="009A0A4D"/>
    <w:rsid w:val="009A0B8E"/>
    <w:rsid w:val="009A1AE1"/>
    <w:rsid w:val="009A2762"/>
    <w:rsid w:val="009A3B99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7E9"/>
    <w:rsid w:val="00A72E51"/>
    <w:rsid w:val="00A72FC1"/>
    <w:rsid w:val="00A73F0C"/>
    <w:rsid w:val="00A763AD"/>
    <w:rsid w:val="00A8136E"/>
    <w:rsid w:val="00A81BB8"/>
    <w:rsid w:val="00A81CDB"/>
    <w:rsid w:val="00A838B5"/>
    <w:rsid w:val="00A8606B"/>
    <w:rsid w:val="00A905B1"/>
    <w:rsid w:val="00A90BB0"/>
    <w:rsid w:val="00A92B76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F478C"/>
    <w:rsid w:val="00AF5686"/>
    <w:rsid w:val="00AF6040"/>
    <w:rsid w:val="00AF6621"/>
    <w:rsid w:val="00AF7576"/>
    <w:rsid w:val="00B00E31"/>
    <w:rsid w:val="00B00F7B"/>
    <w:rsid w:val="00B0158F"/>
    <w:rsid w:val="00B01CFB"/>
    <w:rsid w:val="00B02054"/>
    <w:rsid w:val="00B0245D"/>
    <w:rsid w:val="00B02C36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4119"/>
    <w:rsid w:val="00D04E51"/>
    <w:rsid w:val="00D062AE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781"/>
    <w:rsid w:val="00DA3270"/>
    <w:rsid w:val="00DA454E"/>
    <w:rsid w:val="00DA6EA8"/>
    <w:rsid w:val="00DA7A78"/>
    <w:rsid w:val="00DA7CC2"/>
    <w:rsid w:val="00DB15FD"/>
    <w:rsid w:val="00DB2317"/>
    <w:rsid w:val="00DB2428"/>
    <w:rsid w:val="00DB3BD1"/>
    <w:rsid w:val="00DB3CBC"/>
    <w:rsid w:val="00DB71AB"/>
    <w:rsid w:val="00DB71EB"/>
    <w:rsid w:val="00DB7716"/>
    <w:rsid w:val="00DC3027"/>
    <w:rsid w:val="00DD0640"/>
    <w:rsid w:val="00DD11B8"/>
    <w:rsid w:val="00DD2BEC"/>
    <w:rsid w:val="00DD4D96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E2F"/>
    <w:rsid w:val="00DF3193"/>
    <w:rsid w:val="00DF45B2"/>
    <w:rsid w:val="00DF50E4"/>
    <w:rsid w:val="00DF554A"/>
    <w:rsid w:val="00DF596E"/>
    <w:rsid w:val="00E0006C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CAC"/>
    <w:rsid w:val="00E4431F"/>
    <w:rsid w:val="00E45908"/>
    <w:rsid w:val="00E45E79"/>
    <w:rsid w:val="00E45EB1"/>
    <w:rsid w:val="00E46B60"/>
    <w:rsid w:val="00E5007A"/>
    <w:rsid w:val="00E51708"/>
    <w:rsid w:val="00E52D65"/>
    <w:rsid w:val="00E53BA0"/>
    <w:rsid w:val="00E53EB3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12D8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6C42"/>
    <w:rsid w:val="00EE6CFC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3D1F"/>
    <w:rsid w:val="00F54AE3"/>
    <w:rsid w:val="00F553FB"/>
    <w:rsid w:val="00F558DE"/>
    <w:rsid w:val="00F55FC5"/>
    <w:rsid w:val="00F57975"/>
    <w:rsid w:val="00F613F7"/>
    <w:rsid w:val="00F62240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D2B"/>
    <w:rsid w:val="00F74A7C"/>
    <w:rsid w:val="00F75AE9"/>
    <w:rsid w:val="00F75E07"/>
    <w:rsid w:val="00F775C3"/>
    <w:rsid w:val="00F7792B"/>
    <w:rsid w:val="00F77CF3"/>
    <w:rsid w:val="00F8062B"/>
    <w:rsid w:val="00F80AA5"/>
    <w:rsid w:val="00F83BE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FA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C177-D51C-4F45-B2A5-3D402860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1</Pages>
  <Words>348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2017-12-11T11:39:00Z</dcterms:created>
  <dcterms:modified xsi:type="dcterms:W3CDTF">2017-12-11T11:39:00Z</dcterms:modified>
</cp:coreProperties>
</file>