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6818" w:rsidRDefault="00B36818" w:rsidP="00B36818">
      <w:r>
        <w:rPr>
          <w:rFonts w:ascii="Arial" w:hAnsi="Arial"/>
          <w:b/>
          <w:sz w:val="28"/>
          <w:szCs w:val="28"/>
        </w:rPr>
        <w:t>PRESSEINFORMATION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</w:t>
      </w:r>
    </w:p>
    <w:p w:rsidR="00B36818" w:rsidRDefault="00B36818" w:rsidP="00B36818">
      <w:pPr>
        <w:rPr>
          <w:rFonts w:ascii="Arial" w:hAnsi="Arial"/>
          <w:b/>
          <w:sz w:val="24"/>
          <w:szCs w:val="24"/>
        </w:rPr>
      </w:pPr>
    </w:p>
    <w:p w:rsidR="00B36818" w:rsidRDefault="00B36818" w:rsidP="00B36818">
      <w:pPr>
        <w:rPr>
          <w:rFonts w:ascii="Arial" w:hAnsi="Arial"/>
          <w:b/>
          <w:sz w:val="24"/>
          <w:szCs w:val="24"/>
        </w:rPr>
      </w:pPr>
    </w:p>
    <w:p w:rsidR="00B36818" w:rsidRPr="00A23297" w:rsidRDefault="00567A82" w:rsidP="00B3681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Tachofresh </w:t>
      </w:r>
      <w:r w:rsidR="00076F4C">
        <w:rPr>
          <w:rFonts w:ascii="Arial" w:hAnsi="Arial"/>
          <w:b/>
          <w:sz w:val="32"/>
          <w:szCs w:val="32"/>
        </w:rPr>
        <w:t>auf der transport l</w:t>
      </w:r>
      <w:r w:rsidR="00185DEE">
        <w:rPr>
          <w:rFonts w:ascii="Arial" w:hAnsi="Arial"/>
          <w:b/>
          <w:sz w:val="32"/>
          <w:szCs w:val="32"/>
        </w:rPr>
        <w:t xml:space="preserve">ogistic </w:t>
      </w:r>
      <w:r w:rsidR="00012E7F">
        <w:rPr>
          <w:rFonts w:ascii="Arial" w:hAnsi="Arial"/>
          <w:b/>
          <w:sz w:val="32"/>
          <w:szCs w:val="32"/>
        </w:rPr>
        <w:t>(9.</w:t>
      </w:r>
      <w:r w:rsidR="00362F0A">
        <w:rPr>
          <w:rFonts w:ascii="Arial" w:hAnsi="Arial"/>
          <w:b/>
          <w:sz w:val="32"/>
          <w:szCs w:val="32"/>
        </w:rPr>
        <w:t>-</w:t>
      </w:r>
      <w:r w:rsidR="00012E7F">
        <w:rPr>
          <w:rFonts w:ascii="Arial" w:hAnsi="Arial"/>
          <w:b/>
          <w:sz w:val="32"/>
          <w:szCs w:val="32"/>
        </w:rPr>
        <w:t>12.</w:t>
      </w:r>
      <w:r w:rsidR="007047C9">
        <w:rPr>
          <w:rFonts w:ascii="Arial" w:hAnsi="Arial"/>
          <w:b/>
          <w:sz w:val="32"/>
          <w:szCs w:val="32"/>
        </w:rPr>
        <w:t xml:space="preserve"> </w:t>
      </w:r>
      <w:r w:rsidR="00012E7F">
        <w:rPr>
          <w:rFonts w:ascii="Arial" w:hAnsi="Arial"/>
          <w:b/>
          <w:sz w:val="32"/>
          <w:szCs w:val="32"/>
        </w:rPr>
        <w:t>Mai</w:t>
      </w:r>
      <w:r w:rsidR="00185DEE">
        <w:rPr>
          <w:rFonts w:ascii="Arial" w:hAnsi="Arial"/>
          <w:b/>
          <w:sz w:val="32"/>
          <w:szCs w:val="32"/>
        </w:rPr>
        <w:t xml:space="preserve"> 2017</w:t>
      </w:r>
      <w:r w:rsidR="00012E7F">
        <w:rPr>
          <w:rFonts w:ascii="Arial" w:hAnsi="Arial"/>
          <w:b/>
          <w:sz w:val="32"/>
          <w:szCs w:val="32"/>
        </w:rPr>
        <w:t>)</w:t>
      </w:r>
    </w:p>
    <w:p w:rsidR="00A23297" w:rsidRDefault="00A23297" w:rsidP="00B36818">
      <w:pPr>
        <w:rPr>
          <w:rFonts w:ascii="Arial" w:hAnsi="Arial"/>
          <w:b/>
          <w:sz w:val="28"/>
          <w:szCs w:val="28"/>
        </w:rPr>
      </w:pPr>
    </w:p>
    <w:p w:rsidR="003A7A15" w:rsidRPr="0067474A" w:rsidRDefault="00B36818" w:rsidP="0067474A">
      <w:pPr>
        <w:jc w:val="both"/>
        <w:rPr>
          <w:rFonts w:ascii="Arial" w:hAnsi="Arial"/>
          <w:b/>
          <w:sz w:val="22"/>
          <w:szCs w:val="22"/>
        </w:rPr>
      </w:pPr>
      <w:r w:rsidRPr="0067474A">
        <w:rPr>
          <w:rFonts w:ascii="Arial" w:hAnsi="Arial"/>
          <w:b/>
          <w:sz w:val="22"/>
          <w:szCs w:val="22"/>
        </w:rPr>
        <w:t>Wildau</w:t>
      </w:r>
      <w:r w:rsidR="003B7715">
        <w:rPr>
          <w:rFonts w:ascii="Arial" w:hAnsi="Arial"/>
          <w:b/>
          <w:sz w:val="22"/>
          <w:szCs w:val="22"/>
        </w:rPr>
        <w:t xml:space="preserve"> / München, 03. 05</w:t>
      </w:r>
      <w:r w:rsidR="00567A82" w:rsidRPr="0067474A">
        <w:rPr>
          <w:rFonts w:ascii="Arial" w:hAnsi="Arial"/>
          <w:b/>
          <w:sz w:val="22"/>
          <w:szCs w:val="22"/>
        </w:rPr>
        <w:t>. 2017</w:t>
      </w:r>
      <w:r w:rsidR="00A23297" w:rsidRPr="0067474A">
        <w:rPr>
          <w:rFonts w:ascii="Arial" w:hAnsi="Arial"/>
          <w:b/>
          <w:sz w:val="22"/>
          <w:szCs w:val="22"/>
        </w:rPr>
        <w:t xml:space="preserve"> – </w:t>
      </w:r>
      <w:r w:rsidR="00223C27" w:rsidRPr="0067474A">
        <w:rPr>
          <w:rFonts w:ascii="Arial" w:hAnsi="Arial"/>
          <w:b/>
          <w:sz w:val="22"/>
          <w:szCs w:val="22"/>
        </w:rPr>
        <w:t>Tacho</w:t>
      </w:r>
      <w:r w:rsidR="004869AF" w:rsidRPr="0067474A">
        <w:rPr>
          <w:rFonts w:ascii="Arial" w:hAnsi="Arial"/>
          <w:b/>
          <w:sz w:val="22"/>
          <w:szCs w:val="22"/>
        </w:rPr>
        <w:t>fresh</w:t>
      </w:r>
      <w:r w:rsidR="00567A82" w:rsidRPr="0067474A">
        <w:rPr>
          <w:rFonts w:ascii="Arial" w:hAnsi="Arial"/>
          <w:b/>
          <w:sz w:val="22"/>
          <w:szCs w:val="22"/>
        </w:rPr>
        <w:t>, Anbieter von intelligenten L</w:t>
      </w:r>
      <w:r w:rsidRPr="0067474A">
        <w:rPr>
          <w:rFonts w:ascii="Arial" w:hAnsi="Arial"/>
          <w:b/>
          <w:sz w:val="22"/>
          <w:szCs w:val="22"/>
        </w:rPr>
        <w:t xml:space="preserve">ösungen rund um den digitalen Tachographen, </w:t>
      </w:r>
      <w:r w:rsidR="00567A82" w:rsidRPr="0067474A">
        <w:rPr>
          <w:rFonts w:ascii="Arial" w:hAnsi="Arial"/>
          <w:b/>
          <w:sz w:val="22"/>
          <w:szCs w:val="22"/>
        </w:rPr>
        <w:t>wird auch</w:t>
      </w:r>
      <w:r w:rsidR="00012E7F">
        <w:rPr>
          <w:rFonts w:ascii="Arial" w:hAnsi="Arial"/>
          <w:b/>
          <w:sz w:val="22"/>
          <w:szCs w:val="22"/>
        </w:rPr>
        <w:t xml:space="preserve"> in diesem Jahr wieder auf der transport l</w:t>
      </w:r>
      <w:r w:rsidR="00567A82" w:rsidRPr="0067474A">
        <w:rPr>
          <w:rFonts w:ascii="Arial" w:hAnsi="Arial"/>
          <w:b/>
          <w:sz w:val="22"/>
          <w:szCs w:val="22"/>
        </w:rPr>
        <w:t>ogistic</w:t>
      </w:r>
      <w:r w:rsidR="009A2F13">
        <w:rPr>
          <w:rFonts w:ascii="Arial" w:hAnsi="Arial"/>
          <w:b/>
          <w:sz w:val="22"/>
          <w:szCs w:val="22"/>
        </w:rPr>
        <w:t>-</w:t>
      </w:r>
      <w:r w:rsidR="00012E7F">
        <w:rPr>
          <w:rFonts w:ascii="Arial" w:hAnsi="Arial"/>
          <w:b/>
          <w:sz w:val="22"/>
          <w:szCs w:val="22"/>
        </w:rPr>
        <w:t>Messe</w:t>
      </w:r>
      <w:r w:rsidR="00567A82" w:rsidRPr="0067474A">
        <w:rPr>
          <w:rFonts w:ascii="Arial" w:hAnsi="Arial"/>
          <w:b/>
          <w:sz w:val="22"/>
          <w:szCs w:val="22"/>
        </w:rPr>
        <w:t xml:space="preserve"> in München mit einem Stand vertreten sein. </w:t>
      </w:r>
    </w:p>
    <w:p w:rsidR="003A7A15" w:rsidRDefault="003A7A15" w:rsidP="0067474A">
      <w:pPr>
        <w:jc w:val="both"/>
        <w:rPr>
          <w:rFonts w:ascii="Arial" w:hAnsi="Arial"/>
          <w:sz w:val="22"/>
          <w:szCs w:val="22"/>
        </w:rPr>
      </w:pPr>
    </w:p>
    <w:p w:rsidR="003A7A15" w:rsidRDefault="003A7A15" w:rsidP="0067474A">
      <w:pPr>
        <w:jc w:val="both"/>
        <w:rPr>
          <w:rFonts w:ascii="Arial" w:hAnsi="Arial"/>
          <w:sz w:val="22"/>
          <w:szCs w:val="22"/>
        </w:rPr>
      </w:pPr>
      <w:r w:rsidRPr="00567A82">
        <w:rPr>
          <w:rFonts w:ascii="Arial" w:hAnsi="Arial"/>
          <w:sz w:val="22"/>
          <w:szCs w:val="22"/>
        </w:rPr>
        <w:t>In diesem Jahr konzentrieren sich die</w:t>
      </w:r>
      <w:r>
        <w:rPr>
          <w:rFonts w:ascii="Arial" w:hAnsi="Arial"/>
          <w:sz w:val="22"/>
          <w:szCs w:val="22"/>
        </w:rPr>
        <w:t xml:space="preserve"> Messeneuheiten auf neue Funktionen, die mobile Anwendungen für Fahrer erleichtern, Online-Arbeitszeiten auf der Basis des digitalen Tachographen schneller erfassen sowie auf </w:t>
      </w:r>
      <w:r w:rsidRPr="00567A82">
        <w:rPr>
          <w:rFonts w:ascii="Arial" w:hAnsi="Arial"/>
          <w:sz w:val="22"/>
          <w:szCs w:val="22"/>
        </w:rPr>
        <w:t>zusätzliche Funktionen für den Remote Download von Fahrer- und Fahrzeugdaten aus dem digitalen Tachographen</w:t>
      </w:r>
      <w:r>
        <w:rPr>
          <w:rFonts w:ascii="Arial" w:hAnsi="Arial"/>
          <w:sz w:val="22"/>
          <w:szCs w:val="22"/>
        </w:rPr>
        <w:t>.</w:t>
      </w:r>
    </w:p>
    <w:p w:rsidR="003A7A15" w:rsidRDefault="003A7A15" w:rsidP="0067474A">
      <w:pPr>
        <w:jc w:val="both"/>
        <w:rPr>
          <w:rFonts w:ascii="Arial" w:hAnsi="Arial"/>
          <w:sz w:val="22"/>
          <w:szCs w:val="22"/>
        </w:rPr>
      </w:pPr>
    </w:p>
    <w:p w:rsidR="004869AF" w:rsidRDefault="00CC36EA" w:rsidP="0067474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„Unser Ziel ist es</w:t>
      </w:r>
      <w:r w:rsidR="004869AF">
        <w:rPr>
          <w:rFonts w:ascii="Arial" w:hAnsi="Arial"/>
          <w:sz w:val="22"/>
          <w:szCs w:val="22"/>
        </w:rPr>
        <w:t xml:space="preserve">, </w:t>
      </w:r>
      <w:r w:rsidR="004869AF" w:rsidRPr="00567A82">
        <w:rPr>
          <w:rFonts w:ascii="Arial" w:hAnsi="Arial"/>
          <w:sz w:val="22"/>
          <w:szCs w:val="22"/>
        </w:rPr>
        <w:t>der ste</w:t>
      </w:r>
      <w:r w:rsidR="004869AF">
        <w:rPr>
          <w:rFonts w:ascii="Arial" w:hAnsi="Arial"/>
          <w:sz w:val="22"/>
          <w:szCs w:val="22"/>
        </w:rPr>
        <w:t xml:space="preserve">tig wachsenden Zahl von </w:t>
      </w:r>
      <w:r w:rsidR="004869AF" w:rsidRPr="00567A82">
        <w:rPr>
          <w:rFonts w:ascii="Arial" w:hAnsi="Arial"/>
          <w:sz w:val="22"/>
          <w:szCs w:val="22"/>
        </w:rPr>
        <w:t>Partn</w:t>
      </w:r>
      <w:r w:rsidR="00223C27">
        <w:rPr>
          <w:rFonts w:ascii="Arial" w:hAnsi="Arial"/>
          <w:sz w:val="22"/>
          <w:szCs w:val="22"/>
        </w:rPr>
        <w:t>ern die neuen Funktionen der Tacho</w:t>
      </w:r>
      <w:r w:rsidR="003A7A15">
        <w:rPr>
          <w:rFonts w:ascii="Arial" w:hAnsi="Arial"/>
          <w:sz w:val="22"/>
          <w:szCs w:val="22"/>
        </w:rPr>
        <w:t>fresh Anwendung vorzustellen und weitere</w:t>
      </w:r>
      <w:r>
        <w:rPr>
          <w:rFonts w:ascii="Arial" w:hAnsi="Arial"/>
          <w:sz w:val="22"/>
          <w:szCs w:val="22"/>
        </w:rPr>
        <w:t xml:space="preserve"> Partner zu gewinnen, um gemeinsam </w:t>
      </w:r>
    </w:p>
    <w:p w:rsidR="003A7A15" w:rsidRDefault="003A7A15" w:rsidP="0067474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innovative Lösun</w:t>
      </w:r>
      <w:r w:rsidR="00CC36EA">
        <w:rPr>
          <w:rFonts w:ascii="Arial" w:hAnsi="Arial"/>
          <w:sz w:val="22"/>
          <w:szCs w:val="22"/>
        </w:rPr>
        <w:t>gen</w:t>
      </w:r>
      <w:r w:rsidR="00223C27">
        <w:rPr>
          <w:rFonts w:ascii="Arial" w:hAnsi="Arial"/>
          <w:sz w:val="22"/>
          <w:szCs w:val="22"/>
        </w:rPr>
        <w:t xml:space="preserve"> rund um den digitalen Tachographen</w:t>
      </w:r>
      <w:r w:rsidR="00CC36EA">
        <w:rPr>
          <w:rFonts w:ascii="Arial" w:hAnsi="Arial"/>
          <w:sz w:val="22"/>
          <w:szCs w:val="22"/>
        </w:rPr>
        <w:t xml:space="preserve"> zu entwickeln“, kommentiert </w:t>
      </w:r>
      <w:r w:rsidR="00223C27">
        <w:rPr>
          <w:rFonts w:ascii="Arial" w:hAnsi="Arial"/>
          <w:sz w:val="22"/>
          <w:szCs w:val="22"/>
        </w:rPr>
        <w:t>Tacho</w:t>
      </w:r>
      <w:r w:rsidR="00CC36EA">
        <w:rPr>
          <w:rFonts w:ascii="Arial" w:hAnsi="Arial"/>
          <w:sz w:val="22"/>
          <w:szCs w:val="22"/>
        </w:rPr>
        <w:t>fresh</w:t>
      </w:r>
      <w:r>
        <w:rPr>
          <w:rFonts w:ascii="Arial" w:hAnsi="Arial"/>
          <w:sz w:val="22"/>
          <w:szCs w:val="22"/>
        </w:rPr>
        <w:t xml:space="preserve"> Geschäftsführ</w:t>
      </w:r>
      <w:r w:rsidR="0067474A">
        <w:rPr>
          <w:rFonts w:ascii="Arial" w:hAnsi="Arial"/>
          <w:sz w:val="22"/>
          <w:szCs w:val="22"/>
        </w:rPr>
        <w:t>er Walther Bernard</w:t>
      </w:r>
      <w:r w:rsidR="00CC36EA">
        <w:rPr>
          <w:rFonts w:ascii="Arial" w:hAnsi="Arial"/>
          <w:sz w:val="22"/>
          <w:szCs w:val="22"/>
        </w:rPr>
        <w:t>.</w:t>
      </w:r>
    </w:p>
    <w:p w:rsidR="003A7A15" w:rsidRDefault="003A7A15" w:rsidP="0067474A">
      <w:pPr>
        <w:jc w:val="both"/>
        <w:rPr>
          <w:rFonts w:ascii="Arial" w:hAnsi="Arial"/>
          <w:sz w:val="22"/>
          <w:szCs w:val="22"/>
        </w:rPr>
      </w:pPr>
    </w:p>
    <w:p w:rsidR="00223C27" w:rsidRDefault="00223C27" w:rsidP="0067474A">
      <w:pPr>
        <w:spacing w:after="120" w:line="24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Auf der internationalen Leitmesse „transport logistic“ präsentiert sich Tachofresh in </w:t>
      </w:r>
      <w:r w:rsidRPr="00567A82">
        <w:rPr>
          <w:rFonts w:ascii="Arial" w:hAnsi="Arial"/>
          <w:sz w:val="22"/>
          <w:szCs w:val="22"/>
        </w:rPr>
        <w:t xml:space="preserve"> </w:t>
      </w:r>
      <w:r w:rsidRPr="0067474A">
        <w:rPr>
          <w:rFonts w:ascii="Arial" w:hAnsi="Arial"/>
          <w:b/>
          <w:sz w:val="22"/>
          <w:szCs w:val="22"/>
        </w:rPr>
        <w:t>Halle B2, Stand 330G</w:t>
      </w:r>
      <w:r w:rsidRPr="00567A82">
        <w:rPr>
          <w:rFonts w:ascii="Arial" w:hAnsi="Arial"/>
          <w:sz w:val="22"/>
          <w:szCs w:val="22"/>
        </w:rPr>
        <w:t xml:space="preserve"> (Imetric Systems)</w:t>
      </w:r>
      <w:r>
        <w:rPr>
          <w:rFonts w:ascii="Arial" w:hAnsi="Arial"/>
          <w:sz w:val="22"/>
          <w:szCs w:val="22"/>
        </w:rPr>
        <w:t>.</w:t>
      </w:r>
    </w:p>
    <w:p w:rsidR="00223C27" w:rsidRDefault="00223C27" w:rsidP="0067474A">
      <w:pPr>
        <w:spacing w:after="120" w:line="240" w:lineRule="auto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Zu einem Pressegespräch laden wir Sie herzlich ein.</w:t>
      </w:r>
    </w:p>
    <w:p w:rsidR="00811A97" w:rsidRDefault="00811A97" w:rsidP="00811A97">
      <w:pPr>
        <w:spacing w:line="240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Pressekontakt</w:t>
      </w:r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TACHOfresh GmbH</w:t>
      </w:r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Walther Bernard</w:t>
      </w:r>
      <w:bookmarkStart w:id="0" w:name="_GoBack"/>
      <w:bookmarkEnd w:id="0"/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Schmiedestraße 2 B</w:t>
      </w:r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15745 Wildau </w:t>
      </w:r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Telefon: 0160-70 80 400</w:t>
      </w:r>
    </w:p>
    <w:p w:rsidR="00811A97" w:rsidRDefault="00811A97" w:rsidP="00811A97">
      <w:pPr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E-Mail: walther.bernard@tachofresh.com </w:t>
      </w:r>
    </w:p>
    <w:p w:rsidR="00811A97" w:rsidRPr="00F128B2" w:rsidRDefault="00811A97" w:rsidP="00811A97">
      <w:pPr>
        <w:spacing w:line="240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811A97" w:rsidRDefault="00811A97" w:rsidP="00811A9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 TACHO</w:t>
      </w:r>
      <w:r w:rsidRPr="00F128B2">
        <w:rPr>
          <w:rFonts w:ascii="Arial" w:hAnsi="Arial"/>
          <w:b/>
          <w:sz w:val="22"/>
          <w:szCs w:val="22"/>
        </w:rPr>
        <w:t>fresh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811A97" w:rsidRPr="00F128B2" w:rsidRDefault="00811A97" w:rsidP="00811A97">
      <w:pPr>
        <w:tabs>
          <w:tab w:val="left" w:pos="288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 xml:space="preserve">Das in </w:t>
      </w:r>
      <w:r>
        <w:rPr>
          <w:rFonts w:ascii="Arial" w:hAnsi="Arial"/>
          <w:sz w:val="22"/>
          <w:szCs w:val="22"/>
        </w:rPr>
        <w:t xml:space="preserve">München und </w:t>
      </w:r>
      <w:r w:rsidRPr="00F128B2">
        <w:rPr>
          <w:rFonts w:ascii="Arial" w:hAnsi="Arial"/>
          <w:sz w:val="22"/>
          <w:szCs w:val="22"/>
        </w:rPr>
        <w:t>Wildau bei Berlin beheimatete Unternehmen entwickelt in enger Kooperation mit der Technischen Hochschule Wildau im Forschungsfeld Informatik / Telematik Lösungen  für die Transport- und Logistikbranche.</w:t>
      </w: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 xml:space="preserve"> </w:t>
      </w: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TACHO</w:t>
      </w:r>
      <w:r w:rsidRPr="00F128B2">
        <w:rPr>
          <w:rFonts w:ascii="Arial" w:hAnsi="Arial"/>
          <w:sz w:val="22"/>
          <w:szCs w:val="22"/>
        </w:rPr>
        <w:t>fresh ermöglicht neben der Archivierung und Auswertung der Fahrer- und Fahrzeugdaten aus dem digitalen Tachografen auch das Erstellen von Sozialberichten aus den Fahrerdaten sowie den Datenexport im CSV- bzw. PDF-Format. Ein integrierter Terminkalender erinnert frühzeitig an das Auslesen der Daten.</w:t>
      </w: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>Eine weitere Funktion ist die Online-Übertragung der aktuellen Lenk- und Ruhezeiten sowie die Anzeige des verbleibenden Lenk- und Ruhezeitbudgets für Fahrer und Beifahrer. Warnhinweise und Verstöße (z. B. Lenkzeit- und Geschwindigkeitsüberschreitungen) sowie aktuelle und zurückliegende Fahrzeugdaten (z. B. Positionsangabe, Kilometerstand, Fahrzeugstatus, Geschwindigkeit etc.) werden in der Zentrale auf dem Bildschirm angezeigt.</w:t>
      </w: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</w:p>
    <w:p w:rsidR="00811A97" w:rsidRPr="00F128B2" w:rsidRDefault="00811A97" w:rsidP="00811A97">
      <w:pPr>
        <w:jc w:val="both"/>
        <w:rPr>
          <w:rFonts w:ascii="Arial" w:hAnsi="Arial"/>
          <w:sz w:val="22"/>
          <w:szCs w:val="22"/>
        </w:rPr>
      </w:pPr>
      <w:r w:rsidRPr="00F128B2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er</w:t>
      </w:r>
      <w:r w:rsidRPr="00F128B2">
        <w:rPr>
          <w:rFonts w:ascii="Arial" w:hAnsi="Arial"/>
          <w:sz w:val="22"/>
          <w:szCs w:val="22"/>
        </w:rPr>
        <w:t xml:space="preserve"> Remote Download ermöglicht das Auslesen signierter Fahrer- und Fahrzeugdaten sowie deren automatische Übertragung per GPRS-Mobilfunkverbindung direkt aus dem Fahrzeug an T</w:t>
      </w:r>
      <w:r>
        <w:rPr>
          <w:rFonts w:ascii="Arial" w:hAnsi="Arial"/>
          <w:sz w:val="22"/>
          <w:szCs w:val="22"/>
        </w:rPr>
        <w:t>ACHO</w:t>
      </w:r>
      <w:r w:rsidRPr="00F128B2">
        <w:rPr>
          <w:rFonts w:ascii="Arial" w:hAnsi="Arial"/>
          <w:sz w:val="22"/>
          <w:szCs w:val="22"/>
        </w:rPr>
        <w:t xml:space="preserve">fresh – ohne dass die Fahrzeuge auf das Betriebsgelände kommen müssen. Hierzu braucht in der Zentrale lediglich die Unternehmerkarte in einen Kartenleser gesteckt </w:t>
      </w:r>
      <w:r>
        <w:rPr>
          <w:rFonts w:ascii="Arial" w:hAnsi="Arial"/>
          <w:sz w:val="22"/>
          <w:szCs w:val="22"/>
        </w:rPr>
        <w:t>zu werden. Derzeit betreut TACHO</w:t>
      </w:r>
      <w:r w:rsidRPr="00F128B2">
        <w:rPr>
          <w:rFonts w:ascii="Arial" w:hAnsi="Arial"/>
          <w:sz w:val="22"/>
          <w:szCs w:val="22"/>
        </w:rPr>
        <w:t>fresh</w:t>
      </w:r>
      <w:r>
        <w:rPr>
          <w:rFonts w:ascii="Arial" w:hAnsi="Arial"/>
          <w:sz w:val="22"/>
          <w:szCs w:val="22"/>
        </w:rPr>
        <w:t xml:space="preserve"> mit seinem Partnernetzwerk</w:t>
      </w:r>
      <w:r w:rsidRPr="00F128B2">
        <w:rPr>
          <w:rFonts w:ascii="Arial" w:hAnsi="Arial"/>
          <w:sz w:val="22"/>
          <w:szCs w:val="22"/>
        </w:rPr>
        <w:t xml:space="preserve"> </w:t>
      </w:r>
      <w:r w:rsidRPr="008B1045">
        <w:rPr>
          <w:rFonts w:ascii="Arial" w:hAnsi="Arial"/>
          <w:sz w:val="22"/>
          <w:szCs w:val="22"/>
        </w:rPr>
        <w:t>europaweit</w:t>
      </w:r>
      <w:r>
        <w:rPr>
          <w:rFonts w:ascii="Arial" w:hAnsi="Arial"/>
          <w:sz w:val="22"/>
          <w:szCs w:val="22"/>
        </w:rPr>
        <w:t xml:space="preserve"> </w:t>
      </w:r>
      <w:r w:rsidRPr="00F128B2">
        <w:rPr>
          <w:rFonts w:ascii="Arial" w:hAnsi="Arial"/>
          <w:sz w:val="22"/>
          <w:szCs w:val="22"/>
        </w:rPr>
        <w:t xml:space="preserve">mehr als 2.000 Kunden. Weitere Informationen </w:t>
      </w:r>
      <w:r w:rsidR="00012E7F">
        <w:rPr>
          <w:rFonts w:ascii="Arial" w:hAnsi="Arial"/>
          <w:sz w:val="22"/>
          <w:szCs w:val="22"/>
        </w:rPr>
        <w:t xml:space="preserve">erhalten Sie </w:t>
      </w:r>
      <w:r w:rsidRPr="00F128B2">
        <w:rPr>
          <w:rFonts w:ascii="Arial" w:hAnsi="Arial"/>
          <w:sz w:val="22"/>
          <w:szCs w:val="22"/>
        </w:rPr>
        <w:t xml:space="preserve">unter </w:t>
      </w:r>
      <w:hyperlink r:id="rId7" w:history="1">
        <w:r w:rsidRPr="00F128B2">
          <w:rPr>
            <w:rStyle w:val="Hyperlink"/>
            <w:rFonts w:ascii="Arial" w:hAnsi="Arial"/>
            <w:sz w:val="22"/>
            <w:szCs w:val="22"/>
          </w:rPr>
          <w:t>www.tachofresh.com</w:t>
        </w:r>
      </w:hyperlink>
    </w:p>
    <w:sectPr w:rsidR="00811A97" w:rsidRPr="00F128B2" w:rsidSect="003B7715">
      <w:headerReference w:type="default" r:id="rId8"/>
      <w:pgSz w:w="11906" w:h="16838"/>
      <w:pgMar w:top="284" w:right="1418" w:bottom="284" w:left="1418" w:header="709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42" w:rsidRDefault="00200E42">
      <w:pPr>
        <w:spacing w:line="240" w:lineRule="auto"/>
      </w:pPr>
      <w:r>
        <w:separator/>
      </w:r>
    </w:p>
  </w:endnote>
  <w:endnote w:type="continuationSeparator" w:id="0">
    <w:p w:rsidR="00200E42" w:rsidRDefault="0020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42" w:rsidRDefault="00200E42">
      <w:pPr>
        <w:spacing w:line="240" w:lineRule="auto"/>
      </w:pPr>
      <w:r>
        <w:separator/>
      </w:r>
    </w:p>
  </w:footnote>
  <w:footnote w:type="continuationSeparator" w:id="0">
    <w:p w:rsidR="00200E42" w:rsidRDefault="0020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00" w:rsidRDefault="00A40100" w:rsidP="003B7715">
    <w:pPr>
      <w:pStyle w:val="Kopfzeile"/>
      <w:ind w:left="4248"/>
    </w:pPr>
    <w:r>
      <w:t xml:space="preserve">         </w:t>
    </w:r>
    <w:r>
      <w:rPr>
        <w:rFonts w:ascii="Arial" w:hAnsi="Arial"/>
        <w:sz w:val="28"/>
        <w:szCs w:val="28"/>
      </w:rPr>
      <w:t xml:space="preserve">                                          </w:t>
    </w:r>
    <w:r>
      <w:t xml:space="preserve">    </w:t>
    </w:r>
    <w:r w:rsidR="003B7715">
      <w:t xml:space="preserve">      </w:t>
    </w:r>
    <w:r w:rsidR="003B7715">
      <w:rPr>
        <w:noProof/>
        <w:lang w:eastAsia="de-DE"/>
      </w:rPr>
      <w:t xml:space="preserve">   </w:t>
    </w:r>
    <w:r w:rsidR="003B7715" w:rsidRPr="003B7715">
      <w:rPr>
        <w:noProof/>
        <w:lang w:eastAsia="de-DE"/>
      </w:rPr>
      <w:drawing>
        <wp:inline distT="0" distB="0" distL="0" distR="0">
          <wp:extent cx="3409950" cy="799465"/>
          <wp:effectExtent l="0" t="0" r="0" b="635"/>
          <wp:docPr id="2" name="Grafik 2" descr="C:\Users\Dagmar\AppData\Local\Microsoft\Windows\INetCache\Content.Outlook\V6017BC1\TACHOfresh_Log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\AppData\Local\Microsoft\Windows\INetCache\Content.Outlook\V6017BC1\TACHOfresh_Log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400" cy="81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F2F"/>
    <w:multiLevelType w:val="hybridMultilevel"/>
    <w:tmpl w:val="1AA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da-DK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9"/>
    <w:rsid w:val="00012E7F"/>
    <w:rsid w:val="00030F93"/>
    <w:rsid w:val="00076F4C"/>
    <w:rsid w:val="000C24EF"/>
    <w:rsid w:val="00153038"/>
    <w:rsid w:val="00176F5B"/>
    <w:rsid w:val="00185DEE"/>
    <w:rsid w:val="001B006B"/>
    <w:rsid w:val="001C3CBA"/>
    <w:rsid w:val="00200E42"/>
    <w:rsid w:val="00223C27"/>
    <w:rsid w:val="00262A1C"/>
    <w:rsid w:val="002940F2"/>
    <w:rsid w:val="002F28C0"/>
    <w:rsid w:val="00302A8C"/>
    <w:rsid w:val="0030796F"/>
    <w:rsid w:val="00362F0A"/>
    <w:rsid w:val="003A7A15"/>
    <w:rsid w:val="003A7CF0"/>
    <w:rsid w:val="003B1587"/>
    <w:rsid w:val="003B7715"/>
    <w:rsid w:val="003C1AD9"/>
    <w:rsid w:val="004125EE"/>
    <w:rsid w:val="00433AEC"/>
    <w:rsid w:val="004755AC"/>
    <w:rsid w:val="004869AF"/>
    <w:rsid w:val="004C7448"/>
    <w:rsid w:val="004D1793"/>
    <w:rsid w:val="00567A82"/>
    <w:rsid w:val="005F0A5B"/>
    <w:rsid w:val="00644A91"/>
    <w:rsid w:val="0067474A"/>
    <w:rsid w:val="00695989"/>
    <w:rsid w:val="006E54CA"/>
    <w:rsid w:val="007047C9"/>
    <w:rsid w:val="007173A5"/>
    <w:rsid w:val="00762EDA"/>
    <w:rsid w:val="00781602"/>
    <w:rsid w:val="00811A97"/>
    <w:rsid w:val="0088267B"/>
    <w:rsid w:val="008A7769"/>
    <w:rsid w:val="008B0377"/>
    <w:rsid w:val="008D4C35"/>
    <w:rsid w:val="008D7018"/>
    <w:rsid w:val="009A2F13"/>
    <w:rsid w:val="009C53F4"/>
    <w:rsid w:val="00A06C72"/>
    <w:rsid w:val="00A23297"/>
    <w:rsid w:val="00A32248"/>
    <w:rsid w:val="00A40100"/>
    <w:rsid w:val="00A90405"/>
    <w:rsid w:val="00AA3FF1"/>
    <w:rsid w:val="00AE3277"/>
    <w:rsid w:val="00B36818"/>
    <w:rsid w:val="00B7392B"/>
    <w:rsid w:val="00BA2F49"/>
    <w:rsid w:val="00BB746F"/>
    <w:rsid w:val="00C0239E"/>
    <w:rsid w:val="00C30637"/>
    <w:rsid w:val="00C44C2A"/>
    <w:rsid w:val="00C61FE0"/>
    <w:rsid w:val="00CA3AFB"/>
    <w:rsid w:val="00CA4983"/>
    <w:rsid w:val="00CB185C"/>
    <w:rsid w:val="00CC36EA"/>
    <w:rsid w:val="00CE7AAC"/>
    <w:rsid w:val="00D13049"/>
    <w:rsid w:val="00D56477"/>
    <w:rsid w:val="00DC7D22"/>
    <w:rsid w:val="00DE4A9C"/>
    <w:rsid w:val="00E04801"/>
    <w:rsid w:val="00E0695F"/>
    <w:rsid w:val="00E32EF5"/>
    <w:rsid w:val="00E82F83"/>
    <w:rsid w:val="00EA3CE0"/>
    <w:rsid w:val="00F128B2"/>
    <w:rsid w:val="00F42D7B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88DF5D-557B-4841-AC9D-A7BC0AF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100" w:lineRule="atLeast"/>
    </w:pPr>
    <w:rPr>
      <w:rFonts w:ascii="Verdana" w:hAnsi="Verdana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563C1"/>
      <w:u w:val="single"/>
    </w:rPr>
  </w:style>
  <w:style w:type="character" w:customStyle="1" w:styleId="SprechblasentextZchn">
    <w:name w:val="Sprechblasentext Zchn"/>
    <w:rPr>
      <w:rFonts w:ascii="Segoe UI" w:eastAsia="Times New Roman" w:hAnsi="Segoe UI" w:cs="Segoe UI"/>
      <w:sz w:val="18"/>
      <w:szCs w:val="18"/>
    </w:rPr>
  </w:style>
  <w:style w:type="character" w:customStyle="1" w:styleId="KopfzeileZchn">
    <w:name w:val="Kopfzeile Zchn"/>
    <w:rPr>
      <w:rFonts w:ascii="Verdana" w:eastAsia="Times New Roman" w:hAnsi="Verdana" w:cs="Arial"/>
      <w:sz w:val="20"/>
      <w:szCs w:val="20"/>
    </w:rPr>
  </w:style>
  <w:style w:type="character" w:customStyle="1" w:styleId="FuzeileZchn">
    <w:name w:val="Fußzeile Zchn"/>
    <w:rPr>
      <w:rFonts w:ascii="Verdana" w:eastAsia="Times New Roman" w:hAnsi="Verdana" w:cs="Arial"/>
      <w:sz w:val="20"/>
      <w:szCs w:val="20"/>
    </w:rPr>
  </w:style>
  <w:style w:type="character" w:customStyle="1" w:styleId="hps">
    <w:name w:val="hps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KeinLeerraum1">
    <w:name w:val="Kein Leerraum1"/>
    <w:pPr>
      <w:suppressAutoHyphens/>
      <w:spacing w:line="100" w:lineRule="atLeast"/>
    </w:pPr>
    <w:rPr>
      <w:rFonts w:ascii="Verdana" w:hAnsi="Verdana" w:cs="Arial"/>
      <w:lang w:eastAsia="ar-SA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rarbeitung1">
    <w:name w:val="Überarbeitung1"/>
    <w:pPr>
      <w:suppressAutoHyphens/>
      <w:spacing w:line="100" w:lineRule="atLeast"/>
    </w:pPr>
    <w:rPr>
      <w:rFonts w:ascii="Verdana" w:hAnsi="Verdana" w:cs="Arial"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C1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3C1A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chofre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http://www.tachofresh.com/</vt:lpwstr>
      </vt:variant>
      <vt:variant>
        <vt:lpwstr/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http://www.tachofresh.com/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Benito von Mönckeberg</cp:lastModifiedBy>
  <cp:revision>12</cp:revision>
  <cp:lastPrinted>2015-04-30T10:19:00Z</cp:lastPrinted>
  <dcterms:created xsi:type="dcterms:W3CDTF">2017-04-11T11:18:00Z</dcterms:created>
  <dcterms:modified xsi:type="dcterms:W3CDTF">2017-05-02T15:57:00Z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Masternaut Three 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