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40" w:rsidRPr="001D4CED" w:rsidRDefault="00C22240" w:rsidP="006F735E">
      <w:pPr>
        <w:spacing w:line="480" w:lineRule="auto"/>
        <w:rPr>
          <w:b/>
          <w:color w:val="800000"/>
        </w:rPr>
      </w:pPr>
      <w:r w:rsidRPr="001D4CED">
        <w:rPr>
          <w:b/>
          <w:color w:val="800000"/>
        </w:rPr>
        <w:t>PRESSEMITTEILUNG</w:t>
      </w:r>
    </w:p>
    <w:p w:rsidR="00C22240" w:rsidRPr="001D4CED" w:rsidRDefault="00C22240" w:rsidP="00C22240">
      <w:pPr>
        <w:spacing w:line="480" w:lineRule="auto"/>
        <w:rPr>
          <w:b/>
          <w:color w:val="800000"/>
        </w:rPr>
      </w:pPr>
      <w:r w:rsidRPr="001D4CED">
        <w:rPr>
          <w:b/>
          <w:color w:val="800000"/>
        </w:rPr>
        <w:t>GIC übernimmt P3 für 2,4 Milliarden Euro von TPG Real Estate und Ivanhoé Cambridge</w:t>
      </w:r>
    </w:p>
    <w:p w:rsidR="00C22240" w:rsidRPr="001D4CED" w:rsidRDefault="00C22240" w:rsidP="00C22240">
      <w:pPr>
        <w:rPr>
          <w:rFonts w:cs="Calibri"/>
          <w:color w:val="262626"/>
          <w:sz w:val="22"/>
          <w:szCs w:val="22"/>
        </w:rPr>
      </w:pPr>
      <w:r w:rsidRPr="001D4CED">
        <w:rPr>
          <w:rFonts w:cs="Calibri"/>
          <w:b/>
          <w:color w:val="262626"/>
          <w:sz w:val="22"/>
          <w:szCs w:val="22"/>
        </w:rPr>
        <w:t>Prag / Frankfurt, 7.November 2016</w:t>
      </w:r>
      <w:r w:rsidRPr="001D4CED">
        <w:rPr>
          <w:rFonts w:cs="Aharoni"/>
          <w:color w:val="262626"/>
          <w:sz w:val="22"/>
          <w:szCs w:val="22"/>
          <w:lang w:bidi="he-IL"/>
        </w:rPr>
        <w:t xml:space="preserve"> </w:t>
      </w:r>
      <w:r w:rsidRPr="001D4CED">
        <w:rPr>
          <w:rFonts w:cs="Calibri"/>
          <w:color w:val="262626"/>
          <w:sz w:val="22"/>
          <w:szCs w:val="22"/>
        </w:rPr>
        <w:t>– P3 Logistic Parks, einer der führenden Eigentümer, Entwickler und Asset Manager von Logistikimmobilien in Europa, hat heute bekannt gegeben, dass Singapurs Staatsfonds GIC (Government of Singapore Investment Corporation) einen bindenden Kaufvertrag zur Übernahme von P3 mit TPG Real Estate und seinem Partner Ivanhoé Cambridge unterzeichnet hat. Die Transaktion umfasst 2,4 Milliarden Euro und ist in diesem Jahr die größte Transaktion im europäischen Immobilienmarkt. Sie unterliegt der Genehmigung durch das europäische Kartellamt, die voraussichtlich bis Ende 2016 erteilt sein wird.</w:t>
      </w:r>
    </w:p>
    <w:p w:rsidR="00C22240" w:rsidRPr="001D4CED" w:rsidRDefault="00C22240" w:rsidP="00C22240">
      <w:pPr>
        <w:rPr>
          <w:rFonts w:cs="Calibri"/>
          <w:color w:val="262626"/>
          <w:sz w:val="22"/>
          <w:szCs w:val="22"/>
        </w:rPr>
      </w:pPr>
    </w:p>
    <w:p w:rsidR="00C22240" w:rsidRPr="001D4CED" w:rsidRDefault="00C22240" w:rsidP="00C22240">
      <w:pPr>
        <w:rPr>
          <w:rFonts w:cs="Calibri"/>
          <w:color w:val="262626"/>
          <w:sz w:val="22"/>
          <w:szCs w:val="22"/>
        </w:rPr>
      </w:pPr>
      <w:r w:rsidRPr="001D4CED">
        <w:rPr>
          <w:rFonts w:cs="Calibri"/>
          <w:color w:val="262626"/>
          <w:sz w:val="22"/>
          <w:szCs w:val="22"/>
        </w:rPr>
        <w:t xml:space="preserve">TPG Real Estate und Ivanhoé Cambridge haben P3 im Jahr 2013 gekauft. Seitdem ist die Gruppe stark gewachsen und zählt mit einem Portfolio von 3,3 Millionen Quadratmetern zu den größten Entwicklern und Logistikplattformen in Europa. Akquisitionen in den europäischen Kernmärkten, im Zeitraum der letzten drei Jahre, haben das Portfolio mehr als verdoppelt. Derzeit umfasst es 163 hochwertige Logistikimmobilien an 62 Standorten in neun Ländern. Gleichzeitig hat sich die Zahl der Kunden verdreifacht. Das spiegelt den stark wachsenden Bedarf an Premium-Logistik-Flächen wider. </w:t>
      </w:r>
    </w:p>
    <w:p w:rsidR="00C22240" w:rsidRPr="001D4CED" w:rsidRDefault="00C22240" w:rsidP="00C22240">
      <w:pPr>
        <w:rPr>
          <w:rFonts w:cs="Calibri"/>
          <w:color w:val="262626"/>
          <w:sz w:val="22"/>
          <w:szCs w:val="22"/>
        </w:rPr>
      </w:pPr>
    </w:p>
    <w:p w:rsidR="00C22240" w:rsidRPr="001D4CED" w:rsidRDefault="00C22240" w:rsidP="00C22240">
      <w:pPr>
        <w:rPr>
          <w:rFonts w:cs="Calibri"/>
          <w:color w:val="262626"/>
          <w:sz w:val="22"/>
          <w:szCs w:val="22"/>
        </w:rPr>
      </w:pPr>
      <w:r w:rsidRPr="001D4CED">
        <w:rPr>
          <w:rFonts w:cs="Calibri"/>
          <w:color w:val="262626"/>
          <w:sz w:val="22"/>
          <w:szCs w:val="22"/>
        </w:rPr>
        <w:t>Vor kurzem hat P3 mit einer Gruppe international führender Finanzinstitute eine langfristige Refinanzierung seines Portfolios über 1,4 Milliarden Euro abgeschlossen. Das bringt dem Unternehmen eine signifikante zusätzliche Flexibilität, die es für seine Wachstumsstrategie braucht.</w:t>
      </w:r>
    </w:p>
    <w:p w:rsidR="00C22240" w:rsidRPr="001D4CED" w:rsidRDefault="00C22240" w:rsidP="00C22240">
      <w:pPr>
        <w:rPr>
          <w:rFonts w:cs="Calibri"/>
          <w:color w:val="262626"/>
          <w:sz w:val="22"/>
          <w:szCs w:val="22"/>
        </w:rPr>
      </w:pPr>
    </w:p>
    <w:p w:rsidR="00C22240" w:rsidRPr="001D4CED" w:rsidRDefault="00C22240" w:rsidP="00C22240">
      <w:pPr>
        <w:rPr>
          <w:rFonts w:cs="Calibri"/>
          <w:color w:val="262626"/>
          <w:sz w:val="22"/>
          <w:szCs w:val="22"/>
        </w:rPr>
      </w:pPr>
      <w:r w:rsidRPr="001D4CED">
        <w:rPr>
          <w:rFonts w:cs="Calibri"/>
          <w:color w:val="262626"/>
          <w:sz w:val="22"/>
          <w:szCs w:val="22"/>
        </w:rPr>
        <w:t>Mit dem neuen Gesellschafter und rund 1,4 Millionen Quadratmeter Land für weitere Immobilienentwicklungen ist P3 sehr gut für die nächste Wachstumsphase aufgestellt. Derzeit sind 300.000 Quadratmeter  Logistikflächen an 11 neuen Standorten in der Entwicklung und bis Jahresende fertiggestellt.</w:t>
      </w:r>
    </w:p>
    <w:p w:rsidR="00C22240" w:rsidRPr="001D4CED" w:rsidRDefault="00C22240" w:rsidP="00C22240">
      <w:pPr>
        <w:rPr>
          <w:rFonts w:cs="Calibri"/>
          <w:color w:val="262626"/>
          <w:sz w:val="22"/>
          <w:szCs w:val="22"/>
        </w:rPr>
      </w:pPr>
    </w:p>
    <w:p w:rsidR="00C22240" w:rsidRPr="001D4CED" w:rsidRDefault="00C22240" w:rsidP="00C22240">
      <w:pPr>
        <w:rPr>
          <w:rFonts w:cs="Calibri"/>
          <w:color w:val="262626"/>
          <w:sz w:val="22"/>
          <w:szCs w:val="22"/>
        </w:rPr>
      </w:pPr>
      <w:r w:rsidRPr="001D4CED">
        <w:rPr>
          <w:rFonts w:cs="Calibri"/>
          <w:color w:val="262626"/>
          <w:sz w:val="22"/>
          <w:szCs w:val="22"/>
        </w:rPr>
        <w:t>Ian Worboys, CEO von P3: “Mit TPG Real Estate und Ivanhoé Cambridge im Rücken konnten wir in allen unseren Kerngebieten signifikant expandieren. Wir haben uns zu einem der Marktführer in Europa entwickelt, und ein fokussierter Kundenansatz differenziert uns klar vom Wettbewerb. Unser neuer Gesellschafter GIC ist einer der größten Staatsfonds der Welt. Wir freuen uns sehr über diese Partnerschaft und auf die gemeinsamen Erfolge. Als Entwickler und langfristiger Bestandshalter hochwertiger Logistikimmobilien passen wir genau zur langfristigen Investment-Strategie von GIC."</w:t>
      </w:r>
    </w:p>
    <w:p w:rsidR="00C22240" w:rsidRPr="001D4CED" w:rsidRDefault="00C22240" w:rsidP="00C22240">
      <w:pPr>
        <w:rPr>
          <w:rFonts w:cs="Calibri"/>
          <w:color w:val="262626"/>
          <w:sz w:val="22"/>
          <w:szCs w:val="22"/>
        </w:rPr>
      </w:pPr>
    </w:p>
    <w:p w:rsidR="00C22240" w:rsidRPr="001D4CED" w:rsidRDefault="00C22240" w:rsidP="00C22240">
      <w:pPr>
        <w:rPr>
          <w:rFonts w:cs="Calibri"/>
          <w:color w:val="262626"/>
          <w:sz w:val="22"/>
          <w:szCs w:val="22"/>
        </w:rPr>
      </w:pPr>
      <w:r w:rsidRPr="001D4CED">
        <w:rPr>
          <w:rFonts w:cs="Calibri"/>
          <w:color w:val="262626"/>
          <w:sz w:val="22"/>
          <w:szCs w:val="22"/>
        </w:rPr>
        <w:t>Anand Tejani, Partner bei TPG Real Estate: “P3 ist ein sehr gutes Beispiel für unsere plattformbasierte Investitionsstrategie. Wir sind sehr stolz auf das, was wir gemeinsam geschafft haben. Mit uns als Anteilseigner hat sich das Unternehmen wesentlich verändert und sich zu einer der führenden vollintegrierten Logistikplattformen in Europa entwickelt. P3 hat seine Leistungsfähigkeit sowohl in der Entwicklung als auch im eigenen Asset und Property Management verstärkt. Wir glauben, dass P3 für weiteres Wachstum mit GIC als Eigentümer sehr gut aufgestellt ist.”</w:t>
      </w:r>
    </w:p>
    <w:p w:rsidR="00C22240" w:rsidRPr="001D4CED" w:rsidRDefault="00C22240" w:rsidP="00C22240">
      <w:pPr>
        <w:rPr>
          <w:rFonts w:cs="Calibri"/>
          <w:color w:val="262626"/>
          <w:sz w:val="22"/>
          <w:szCs w:val="22"/>
        </w:rPr>
      </w:pPr>
    </w:p>
    <w:p w:rsidR="00C22240" w:rsidRDefault="00C22240" w:rsidP="00C22240">
      <w:pPr>
        <w:rPr>
          <w:rFonts w:cs="Calibri"/>
          <w:color w:val="262626"/>
          <w:sz w:val="22"/>
          <w:szCs w:val="22"/>
        </w:rPr>
      </w:pPr>
      <w:r w:rsidRPr="001D4CED">
        <w:rPr>
          <w:rFonts w:cs="Calibri"/>
          <w:color w:val="262626"/>
          <w:sz w:val="22"/>
          <w:szCs w:val="22"/>
        </w:rPr>
        <w:lastRenderedPageBreak/>
        <w:t>Meka Brunel, Präsident, Europa, Ivanhoé Cambridge: „Wir sind sehr zufrieden damit, wie sich P3 in so kurzer Zeit zu einer der führenden Logistikplattformen entwickelt hat. Die Transaktion entspricht unserer Investment-Strategie in Europa und wir freuen uns auf weitere Erfolge.“</w:t>
      </w:r>
    </w:p>
    <w:p w:rsidR="006F735E" w:rsidRPr="001D4CED" w:rsidRDefault="006F735E" w:rsidP="00C22240">
      <w:pPr>
        <w:rPr>
          <w:rFonts w:cs="Calibri"/>
          <w:color w:val="262626"/>
          <w:sz w:val="22"/>
          <w:szCs w:val="22"/>
        </w:rPr>
      </w:pPr>
    </w:p>
    <w:p w:rsidR="00C22240" w:rsidRPr="001D4CED" w:rsidRDefault="00C22240" w:rsidP="00C22240">
      <w:pPr>
        <w:rPr>
          <w:rFonts w:cs="Calibri"/>
          <w:color w:val="262626"/>
          <w:sz w:val="22"/>
          <w:szCs w:val="22"/>
        </w:rPr>
      </w:pPr>
      <w:r w:rsidRPr="001D4CED">
        <w:rPr>
          <w:rFonts w:cs="Calibri"/>
          <w:color w:val="262626"/>
          <w:sz w:val="22"/>
          <w:szCs w:val="22"/>
        </w:rPr>
        <w:t>Lee Kok Sun, Chief Investment Officer, GIC Real Estate: „Mit seinem breit aufgestellten, rentablen Portfolio und seiner soliden Landbank kann P3 das starke Wachstum fortsetzen. Wir sind zuversichtlich, dass der europäische Logistikmarkt langfristiges Potenzial bietet. Wir freuen uns darauf, die attraktive Plattform, mit dem äußerst fähigen Management Team von P3, weiter auszubauen. Zusätzlich können wir mit unserer weitreichenden Erfahrung in globalen Logistikinvestitionen der Partnerschaft von Nutzen sein.“</w:t>
      </w:r>
    </w:p>
    <w:p w:rsidR="00C22240" w:rsidRPr="001D4CED" w:rsidRDefault="00C22240" w:rsidP="00C22240">
      <w:pPr>
        <w:rPr>
          <w:rFonts w:cs="Calibri"/>
          <w:color w:val="262626"/>
          <w:sz w:val="22"/>
          <w:szCs w:val="22"/>
        </w:rPr>
      </w:pPr>
    </w:p>
    <w:p w:rsidR="00C22240" w:rsidRPr="001D4CED" w:rsidRDefault="00C22240" w:rsidP="00C22240">
      <w:pPr>
        <w:rPr>
          <w:rFonts w:cs="Calibri"/>
          <w:color w:val="262626"/>
          <w:sz w:val="22"/>
          <w:szCs w:val="22"/>
        </w:rPr>
      </w:pPr>
      <w:r w:rsidRPr="001D4CED">
        <w:rPr>
          <w:rFonts w:cs="Calibri"/>
          <w:color w:val="262626"/>
          <w:sz w:val="22"/>
          <w:szCs w:val="22"/>
        </w:rPr>
        <w:t>P3 bietet Kunden erstklassige Erfahrungen in hochwertigen Immobilien an Top-Logistik-Standorten</w:t>
      </w:r>
      <w:r w:rsidR="006F735E">
        <w:rPr>
          <w:rFonts w:cs="Calibri"/>
          <w:color w:val="262626"/>
          <w:sz w:val="22"/>
          <w:szCs w:val="22"/>
        </w:rPr>
        <w:t xml:space="preserve"> und </w:t>
      </w:r>
      <w:r w:rsidRPr="001D4CED">
        <w:rPr>
          <w:rFonts w:cs="Calibri"/>
          <w:color w:val="262626"/>
          <w:sz w:val="22"/>
          <w:szCs w:val="22"/>
        </w:rPr>
        <w:t>entwickelt nachhaltige Logistikimmobilien, die höchsten internationalen Standards entsprechen.</w:t>
      </w:r>
    </w:p>
    <w:p w:rsidR="00C22240" w:rsidRPr="001D4CED" w:rsidRDefault="00C22240" w:rsidP="00C22240">
      <w:pPr>
        <w:rPr>
          <w:rFonts w:cs="Calibri"/>
          <w:color w:val="262626"/>
          <w:sz w:val="22"/>
          <w:szCs w:val="22"/>
        </w:rPr>
      </w:pPr>
    </w:p>
    <w:p w:rsidR="00C22240" w:rsidRPr="001D4CED" w:rsidRDefault="00C22240" w:rsidP="00C22240">
      <w:pPr>
        <w:rPr>
          <w:b/>
          <w:color w:val="262626"/>
          <w:sz w:val="22"/>
          <w:szCs w:val="22"/>
          <w:lang w:val="ro-RO"/>
        </w:rPr>
      </w:pPr>
      <w:r w:rsidRPr="001D4CED">
        <w:rPr>
          <w:b/>
          <w:color w:val="262626"/>
          <w:sz w:val="22"/>
          <w:szCs w:val="22"/>
          <w:lang w:val="ro-RO"/>
        </w:rPr>
        <w:t>ENDE</w:t>
      </w:r>
    </w:p>
    <w:p w:rsidR="00C22240" w:rsidRPr="001D4CED" w:rsidRDefault="00C22240" w:rsidP="00C22240">
      <w:pPr>
        <w:rPr>
          <w:color w:val="262626"/>
          <w:sz w:val="22"/>
          <w:szCs w:val="22"/>
          <w:lang w:val="ro-RO"/>
        </w:rPr>
      </w:pPr>
    </w:p>
    <w:p w:rsidR="00C22240" w:rsidRPr="001D4CED" w:rsidRDefault="00C22240" w:rsidP="00C22240">
      <w:pPr>
        <w:rPr>
          <w:b/>
          <w:color w:val="262626"/>
          <w:sz w:val="22"/>
          <w:szCs w:val="22"/>
          <w:lang w:val="ro-RO"/>
        </w:rPr>
      </w:pPr>
      <w:r w:rsidRPr="001D4CED">
        <w:rPr>
          <w:b/>
          <w:color w:val="262626"/>
          <w:sz w:val="22"/>
          <w:szCs w:val="22"/>
          <w:lang w:val="ro-RO"/>
        </w:rPr>
        <w:t>Für weitere Informationen nehmen Sie bitte Kontakt auf mit:</w:t>
      </w:r>
    </w:p>
    <w:p w:rsidR="00C22240" w:rsidRPr="001D4CED" w:rsidRDefault="00C22240" w:rsidP="00C22240">
      <w:pPr>
        <w:rPr>
          <w:color w:val="262626"/>
          <w:sz w:val="22"/>
          <w:szCs w:val="22"/>
          <w:lang w:val="ro-RO"/>
        </w:rPr>
      </w:pP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P3:</w:t>
      </w:r>
      <w:r w:rsidRPr="001D4CED">
        <w:rPr>
          <w:color w:val="262626"/>
          <w:sz w:val="22"/>
          <w:szCs w:val="22"/>
          <w:lang w:val="ro-RO"/>
        </w:rPr>
        <w:tab/>
      </w:r>
      <w:bookmarkStart w:id="0" w:name="_GoBack"/>
      <w:bookmarkEnd w:id="0"/>
      <w:r w:rsidRPr="001D4CED">
        <w:rPr>
          <w:color w:val="262626"/>
          <w:sz w:val="22"/>
          <w:szCs w:val="22"/>
          <w:lang w:val="ro-RO"/>
        </w:rPr>
        <w:t>Gisela Blaas</w:t>
      </w: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ab/>
        <w:t xml:space="preserve">PR-Agentur COM.SENSE </w:t>
      </w: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ab/>
        <w:t>+49 821 4507962</w:t>
      </w:r>
    </w:p>
    <w:p w:rsidR="006F735E" w:rsidRDefault="00C22240" w:rsidP="00C22240">
      <w:pPr>
        <w:tabs>
          <w:tab w:val="left" w:pos="1985"/>
        </w:tabs>
        <w:ind w:left="1985" w:hanging="1985"/>
        <w:rPr>
          <w:color w:val="262626"/>
        </w:rPr>
      </w:pPr>
      <w:r w:rsidRPr="001D4CED">
        <w:rPr>
          <w:color w:val="262626"/>
          <w:sz w:val="22"/>
          <w:szCs w:val="22"/>
          <w:lang w:val="ro-RO"/>
        </w:rPr>
        <w:tab/>
      </w:r>
      <w:hyperlink r:id="rId8" w:history="1">
        <w:r w:rsidRPr="001D4CED">
          <w:rPr>
            <w:rStyle w:val="Hyperlink"/>
            <w:color w:val="262626"/>
            <w:sz w:val="22"/>
            <w:szCs w:val="22"/>
            <w:lang w:val="ro-RO"/>
          </w:rPr>
          <w:t>blaas@comsense.de</w:t>
        </w:r>
      </w:hyperlink>
    </w:p>
    <w:p w:rsidR="006F735E" w:rsidRDefault="006F735E" w:rsidP="00C22240">
      <w:pPr>
        <w:tabs>
          <w:tab w:val="left" w:pos="1985"/>
        </w:tabs>
        <w:ind w:left="1985" w:hanging="1985"/>
        <w:rPr>
          <w:color w:val="262626"/>
          <w:sz w:val="22"/>
          <w:szCs w:val="22"/>
          <w:lang w:val="ro-RO"/>
        </w:rPr>
      </w:pPr>
    </w:p>
    <w:p w:rsidR="00C22240" w:rsidRPr="001D4CED" w:rsidRDefault="006F735E" w:rsidP="00C22240">
      <w:pPr>
        <w:tabs>
          <w:tab w:val="left" w:pos="1985"/>
        </w:tabs>
        <w:ind w:left="1985" w:hanging="1985"/>
        <w:rPr>
          <w:color w:val="262626"/>
          <w:sz w:val="22"/>
          <w:szCs w:val="22"/>
          <w:lang w:val="ro-RO"/>
        </w:rPr>
      </w:pPr>
      <w:r>
        <w:rPr>
          <w:color w:val="262626"/>
          <w:sz w:val="22"/>
          <w:szCs w:val="22"/>
          <w:lang w:val="ro-RO"/>
        </w:rPr>
        <w:tab/>
      </w:r>
      <w:r w:rsidR="00C22240" w:rsidRPr="001D4CED">
        <w:rPr>
          <w:color w:val="262626"/>
          <w:sz w:val="22"/>
          <w:szCs w:val="22"/>
          <w:lang w:val="ro-RO"/>
        </w:rPr>
        <w:t>Kordula Kiefer-Kempf</w:t>
      </w: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ab/>
        <w:t>Marketing Manager Western Europe</w:t>
      </w: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ab/>
        <w:t>+49 69 90 500 3320</w:t>
      </w: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ab/>
      </w:r>
      <w:hyperlink r:id="rId9" w:history="1">
        <w:r w:rsidRPr="001D4CED">
          <w:rPr>
            <w:color w:val="262626"/>
            <w:sz w:val="22"/>
            <w:szCs w:val="22"/>
            <w:lang w:val="ro-RO"/>
          </w:rPr>
          <w:t>Kordula.Kiefer-Kempf@p3parks.com</w:t>
        </w:r>
      </w:hyperlink>
    </w:p>
    <w:p w:rsidR="00C22240" w:rsidRPr="001D4CED" w:rsidRDefault="00C22240" w:rsidP="00C22240">
      <w:pPr>
        <w:tabs>
          <w:tab w:val="left" w:pos="1985"/>
        </w:tabs>
        <w:rPr>
          <w:color w:val="262626"/>
          <w:sz w:val="22"/>
          <w:szCs w:val="22"/>
          <w:lang w:val="ro-RO"/>
        </w:rPr>
      </w:pP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TPG Real Estate:</w:t>
      </w:r>
      <w:r w:rsidRPr="001D4CED">
        <w:rPr>
          <w:color w:val="262626"/>
          <w:sz w:val="22"/>
          <w:szCs w:val="22"/>
          <w:lang w:val="ro-RO"/>
        </w:rPr>
        <w:tab/>
        <w:t>Luke Barrett</w:t>
      </w:r>
    </w:p>
    <w:p w:rsidR="00C22240" w:rsidRPr="001D4CED" w:rsidRDefault="00C22240" w:rsidP="00C22240">
      <w:pPr>
        <w:tabs>
          <w:tab w:val="left" w:pos="1985"/>
        </w:tabs>
        <w:ind w:left="1985"/>
        <w:rPr>
          <w:color w:val="262626"/>
          <w:sz w:val="22"/>
          <w:szCs w:val="22"/>
          <w:lang w:val="ro-RO"/>
        </w:rPr>
      </w:pPr>
      <w:r w:rsidRPr="001D4CED">
        <w:rPr>
          <w:color w:val="262626"/>
          <w:sz w:val="22"/>
          <w:szCs w:val="22"/>
          <w:lang w:val="ro-RO"/>
        </w:rPr>
        <w:t>+1 (212) 601 4752</w:t>
      </w:r>
    </w:p>
    <w:p w:rsidR="00C22240" w:rsidRPr="001D4CED" w:rsidRDefault="00C22240" w:rsidP="00C22240">
      <w:pPr>
        <w:tabs>
          <w:tab w:val="left" w:pos="1985"/>
        </w:tabs>
        <w:ind w:left="1985"/>
        <w:rPr>
          <w:color w:val="262626"/>
          <w:sz w:val="22"/>
          <w:szCs w:val="22"/>
          <w:lang w:val="ro-RO"/>
        </w:rPr>
      </w:pPr>
      <w:r w:rsidRPr="001D4CED">
        <w:rPr>
          <w:color w:val="262626"/>
          <w:sz w:val="22"/>
          <w:szCs w:val="22"/>
          <w:lang w:val="ro-RO"/>
        </w:rPr>
        <w:t>media@tpg.com</w:t>
      </w:r>
    </w:p>
    <w:p w:rsidR="00C22240" w:rsidRPr="001D4CED" w:rsidRDefault="00C22240" w:rsidP="00C22240">
      <w:pPr>
        <w:tabs>
          <w:tab w:val="left" w:pos="1985"/>
        </w:tabs>
        <w:ind w:left="1985" w:hanging="1985"/>
        <w:rPr>
          <w:color w:val="262626"/>
          <w:sz w:val="22"/>
          <w:szCs w:val="22"/>
          <w:lang w:val="ro-RO"/>
        </w:rPr>
      </w:pPr>
    </w:p>
    <w:p w:rsidR="00C22240" w:rsidRPr="001D4CED" w:rsidRDefault="00C22240" w:rsidP="00C22240">
      <w:pPr>
        <w:tabs>
          <w:tab w:val="left" w:pos="1985"/>
        </w:tabs>
        <w:ind w:left="1985"/>
        <w:rPr>
          <w:color w:val="262626"/>
          <w:sz w:val="22"/>
          <w:szCs w:val="22"/>
          <w:lang w:val="ro-RO"/>
        </w:rPr>
      </w:pPr>
      <w:r w:rsidRPr="001D4CED">
        <w:rPr>
          <w:color w:val="262626"/>
          <w:sz w:val="22"/>
          <w:szCs w:val="22"/>
          <w:lang w:val="ro-RO"/>
        </w:rPr>
        <w:t>Charlie Harrison</w:t>
      </w:r>
    </w:p>
    <w:p w:rsidR="00C22240" w:rsidRPr="001D4CED" w:rsidRDefault="00C22240" w:rsidP="00C22240">
      <w:pPr>
        <w:tabs>
          <w:tab w:val="left" w:pos="1985"/>
        </w:tabs>
        <w:ind w:left="1985"/>
        <w:rPr>
          <w:color w:val="262626"/>
          <w:sz w:val="22"/>
          <w:szCs w:val="22"/>
          <w:lang w:val="ro-RO"/>
        </w:rPr>
      </w:pPr>
      <w:r w:rsidRPr="001D4CED">
        <w:rPr>
          <w:color w:val="262626"/>
          <w:sz w:val="22"/>
          <w:szCs w:val="22"/>
          <w:lang w:val="ro-RO"/>
        </w:rPr>
        <w:t>+44 (203) 772 2579</w:t>
      </w:r>
    </w:p>
    <w:p w:rsidR="00C22240" w:rsidRPr="001D4CED" w:rsidRDefault="00C22240" w:rsidP="00C22240">
      <w:pPr>
        <w:tabs>
          <w:tab w:val="left" w:pos="1985"/>
        </w:tabs>
        <w:ind w:left="1985"/>
        <w:rPr>
          <w:color w:val="262626"/>
          <w:sz w:val="22"/>
          <w:szCs w:val="22"/>
          <w:lang w:val="ro-RO"/>
        </w:rPr>
      </w:pPr>
      <w:r w:rsidRPr="001D4CED">
        <w:rPr>
          <w:color w:val="262626"/>
          <w:sz w:val="22"/>
          <w:szCs w:val="22"/>
          <w:lang w:val="ro-RO"/>
        </w:rPr>
        <w:t>Charrison@bellpottinger.com</w:t>
      </w:r>
    </w:p>
    <w:p w:rsidR="00C22240" w:rsidRPr="001D4CED" w:rsidRDefault="00C22240" w:rsidP="00C22240">
      <w:pPr>
        <w:tabs>
          <w:tab w:val="left" w:pos="1985"/>
        </w:tabs>
        <w:ind w:left="1985" w:hanging="1985"/>
        <w:rPr>
          <w:color w:val="262626"/>
          <w:sz w:val="22"/>
          <w:szCs w:val="22"/>
          <w:lang w:val="ro-RO"/>
        </w:rPr>
      </w:pP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Ivanhoé Cambridge:</w:t>
      </w:r>
      <w:r w:rsidRPr="001D4CED">
        <w:rPr>
          <w:color w:val="262626"/>
          <w:sz w:val="22"/>
          <w:szCs w:val="22"/>
          <w:lang w:val="ro-RO"/>
        </w:rPr>
        <w:tab/>
        <w:t>Ivanhoé Cambridge Public Affairs</w:t>
      </w:r>
    </w:p>
    <w:p w:rsidR="00C22240" w:rsidRPr="001D4CED" w:rsidRDefault="00C22240" w:rsidP="00C22240">
      <w:pPr>
        <w:tabs>
          <w:tab w:val="left" w:pos="1985"/>
        </w:tabs>
        <w:ind w:left="1985"/>
        <w:rPr>
          <w:color w:val="262626"/>
          <w:sz w:val="22"/>
          <w:szCs w:val="22"/>
          <w:lang w:val="ro-RO"/>
        </w:rPr>
      </w:pPr>
      <w:r w:rsidRPr="001D4CED">
        <w:rPr>
          <w:color w:val="262626"/>
          <w:sz w:val="22"/>
          <w:szCs w:val="22"/>
          <w:lang w:val="ro-RO"/>
        </w:rPr>
        <w:t xml:space="preserve">+1 (866) 456 3342 </w:t>
      </w:r>
    </w:p>
    <w:p w:rsidR="00C22240" w:rsidRPr="001D4CED" w:rsidRDefault="006E0D19" w:rsidP="00C22240">
      <w:pPr>
        <w:tabs>
          <w:tab w:val="left" w:pos="1985"/>
        </w:tabs>
        <w:ind w:left="1985"/>
        <w:rPr>
          <w:color w:val="262626"/>
          <w:sz w:val="22"/>
          <w:szCs w:val="22"/>
          <w:lang w:val="ro-RO"/>
        </w:rPr>
      </w:pPr>
      <w:hyperlink r:id="rId10" w:history="1">
        <w:r w:rsidR="00C22240" w:rsidRPr="001D4CED">
          <w:rPr>
            <w:color w:val="262626"/>
            <w:sz w:val="22"/>
            <w:szCs w:val="22"/>
            <w:lang w:val="en-US"/>
          </w:rPr>
          <w:t>Media@IvanhoeCambridge.com</w:t>
        </w:r>
      </w:hyperlink>
    </w:p>
    <w:p w:rsidR="00C22240" w:rsidRPr="001D4CED" w:rsidRDefault="00C22240" w:rsidP="00C22240">
      <w:pPr>
        <w:tabs>
          <w:tab w:val="left" w:pos="1985"/>
        </w:tabs>
        <w:ind w:left="1985" w:hanging="1985"/>
        <w:rPr>
          <w:color w:val="262626"/>
          <w:sz w:val="22"/>
          <w:szCs w:val="22"/>
          <w:lang w:val="ro-RO"/>
        </w:rPr>
      </w:pP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GIC:</w:t>
      </w:r>
      <w:r w:rsidRPr="001D4CED">
        <w:rPr>
          <w:color w:val="262626"/>
          <w:sz w:val="22"/>
          <w:szCs w:val="22"/>
          <w:lang w:val="ro-RO"/>
        </w:rPr>
        <w:tab/>
        <w:t>Ms. Mah Lay Choon</w:t>
      </w: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ab/>
        <w:t>Senior Vice President</w:t>
      </w:r>
    </w:p>
    <w:p w:rsidR="00C22240" w:rsidRPr="001D4CED" w:rsidRDefault="00C22240" w:rsidP="00C22240">
      <w:pPr>
        <w:tabs>
          <w:tab w:val="left" w:pos="1985"/>
        </w:tabs>
        <w:ind w:left="1985" w:hanging="1985"/>
        <w:rPr>
          <w:color w:val="262626"/>
          <w:sz w:val="22"/>
          <w:szCs w:val="22"/>
          <w:lang w:val="ro-RO"/>
        </w:rPr>
      </w:pPr>
      <w:r w:rsidRPr="001D4CED">
        <w:rPr>
          <w:color w:val="262626"/>
          <w:sz w:val="22"/>
          <w:szCs w:val="22"/>
          <w:lang w:val="ro-RO"/>
        </w:rPr>
        <w:tab/>
        <w:t>+65 6889-6841</w:t>
      </w:r>
    </w:p>
    <w:p w:rsidR="00C22240" w:rsidRPr="006F735E" w:rsidRDefault="006F735E" w:rsidP="006F735E">
      <w:pPr>
        <w:tabs>
          <w:tab w:val="left" w:pos="1985"/>
        </w:tabs>
        <w:ind w:left="1985" w:hanging="1985"/>
        <w:rPr>
          <w:color w:val="262626"/>
          <w:sz w:val="22"/>
          <w:szCs w:val="22"/>
          <w:lang w:val="ro-RO"/>
        </w:rPr>
      </w:pPr>
      <w:r>
        <w:rPr>
          <w:color w:val="262626"/>
          <w:sz w:val="22"/>
          <w:szCs w:val="22"/>
          <w:lang w:val="ro-RO"/>
        </w:rPr>
        <w:tab/>
      </w:r>
      <w:hyperlink r:id="rId11" w:history="1">
        <w:r w:rsidR="00C22240" w:rsidRPr="006F735E">
          <w:rPr>
            <w:color w:val="262626"/>
            <w:sz w:val="22"/>
            <w:szCs w:val="22"/>
            <w:lang w:val="ro-RO"/>
          </w:rPr>
          <w:t>mahlaychoon@gic.com.sg</w:t>
        </w:r>
      </w:hyperlink>
    </w:p>
    <w:p w:rsidR="00C22240" w:rsidRPr="002127AC" w:rsidRDefault="00C22240" w:rsidP="002127AC">
      <w:pPr>
        <w:tabs>
          <w:tab w:val="left" w:pos="1985"/>
        </w:tabs>
        <w:ind w:left="1985"/>
        <w:rPr>
          <w:color w:val="262626"/>
        </w:rPr>
      </w:pPr>
    </w:p>
    <w:p w:rsidR="00C22240" w:rsidRPr="001D4CED" w:rsidRDefault="00C22240" w:rsidP="00C22240">
      <w:pPr>
        <w:tabs>
          <w:tab w:val="left" w:pos="1985"/>
        </w:tabs>
        <w:ind w:left="3970" w:hanging="1985"/>
        <w:rPr>
          <w:color w:val="262626"/>
          <w:sz w:val="22"/>
          <w:szCs w:val="22"/>
          <w:lang w:val="ro-RO"/>
        </w:rPr>
      </w:pPr>
      <w:r w:rsidRPr="001D4CED">
        <w:rPr>
          <w:color w:val="262626"/>
          <w:sz w:val="22"/>
          <w:szCs w:val="22"/>
          <w:lang w:val="ro-RO"/>
        </w:rPr>
        <w:lastRenderedPageBreak/>
        <w:t>Ms. Wendy Wong</w:t>
      </w:r>
    </w:p>
    <w:p w:rsidR="00C22240" w:rsidRPr="001D4CED" w:rsidRDefault="00C22240" w:rsidP="00C22240">
      <w:pPr>
        <w:tabs>
          <w:tab w:val="left" w:pos="1985"/>
        </w:tabs>
        <w:ind w:left="3970" w:hanging="1985"/>
        <w:rPr>
          <w:color w:val="262626"/>
          <w:sz w:val="22"/>
          <w:szCs w:val="22"/>
          <w:lang w:val="ro-RO"/>
        </w:rPr>
      </w:pPr>
      <w:r w:rsidRPr="001D4CED">
        <w:rPr>
          <w:color w:val="262626"/>
          <w:sz w:val="22"/>
          <w:szCs w:val="22"/>
          <w:lang w:val="ro-RO"/>
        </w:rPr>
        <w:t>Senior Vice President</w:t>
      </w:r>
    </w:p>
    <w:p w:rsidR="00C22240" w:rsidRPr="001D4CED" w:rsidRDefault="00C22240" w:rsidP="00C22240">
      <w:pPr>
        <w:tabs>
          <w:tab w:val="left" w:pos="1985"/>
        </w:tabs>
        <w:ind w:left="3970" w:hanging="1985"/>
        <w:rPr>
          <w:color w:val="262626"/>
          <w:sz w:val="22"/>
          <w:szCs w:val="22"/>
          <w:lang w:val="ro-RO"/>
        </w:rPr>
      </w:pPr>
      <w:r w:rsidRPr="001D4CED">
        <w:rPr>
          <w:color w:val="262626"/>
          <w:sz w:val="22"/>
          <w:szCs w:val="22"/>
          <w:lang w:val="ro-RO"/>
        </w:rPr>
        <w:t>+65 6889-6928</w:t>
      </w:r>
    </w:p>
    <w:p w:rsidR="00C22240" w:rsidRPr="001D4CED" w:rsidRDefault="00C22240" w:rsidP="00C22240">
      <w:pPr>
        <w:tabs>
          <w:tab w:val="left" w:pos="1985"/>
        </w:tabs>
        <w:ind w:left="3970" w:hanging="1985"/>
        <w:rPr>
          <w:color w:val="262626"/>
          <w:sz w:val="22"/>
          <w:szCs w:val="22"/>
          <w:lang w:val="ro-RO"/>
        </w:rPr>
      </w:pPr>
      <w:r w:rsidRPr="001D4CED">
        <w:rPr>
          <w:color w:val="262626"/>
          <w:sz w:val="22"/>
          <w:szCs w:val="22"/>
          <w:lang w:val="ro-RO"/>
        </w:rPr>
        <w:t>wendywong@gic.com.sg</w:t>
      </w:r>
    </w:p>
    <w:p w:rsidR="00C22240" w:rsidRPr="001D4CED" w:rsidRDefault="00C22240" w:rsidP="00C22240">
      <w:pPr>
        <w:tabs>
          <w:tab w:val="left" w:pos="1701"/>
        </w:tabs>
        <w:ind w:left="1701" w:hanging="1701"/>
        <w:rPr>
          <w:color w:val="262626"/>
        </w:rPr>
      </w:pPr>
    </w:p>
    <w:p w:rsidR="00C22240" w:rsidRPr="001D4CED" w:rsidRDefault="00C22240" w:rsidP="00C22240">
      <w:pPr>
        <w:rPr>
          <w:b/>
          <w:color w:val="262626"/>
          <w:sz w:val="22"/>
          <w:szCs w:val="22"/>
          <w:lang w:val="ro-RO"/>
        </w:rPr>
      </w:pPr>
      <w:r w:rsidRPr="001D4CED">
        <w:rPr>
          <w:b/>
          <w:color w:val="262626"/>
          <w:sz w:val="22"/>
          <w:szCs w:val="22"/>
          <w:lang w:val="ro-RO"/>
        </w:rPr>
        <w:t>HINWEIS FÜR REDAKTEURE</w:t>
      </w:r>
    </w:p>
    <w:p w:rsidR="00C22240" w:rsidRPr="001D4CED" w:rsidRDefault="00C22240" w:rsidP="00C22240">
      <w:pPr>
        <w:rPr>
          <w:color w:val="262626"/>
          <w:sz w:val="22"/>
          <w:szCs w:val="22"/>
          <w:lang w:val="ro-RO"/>
        </w:rPr>
      </w:pPr>
    </w:p>
    <w:p w:rsidR="00C22240" w:rsidRPr="001D4CED" w:rsidRDefault="00C22240" w:rsidP="00C22240">
      <w:pPr>
        <w:rPr>
          <w:color w:val="262626"/>
          <w:sz w:val="22"/>
          <w:szCs w:val="22"/>
          <w:lang w:val="ro-RO"/>
        </w:rPr>
      </w:pPr>
      <w:r w:rsidRPr="001D4CED">
        <w:rPr>
          <w:b/>
          <w:color w:val="262626"/>
          <w:sz w:val="22"/>
          <w:szCs w:val="22"/>
          <w:lang w:val="ro-RO"/>
        </w:rPr>
        <w:t>P3</w:t>
      </w:r>
      <w:r w:rsidRPr="001D4CED">
        <w:rPr>
          <w:color w:val="262626"/>
          <w:sz w:val="22"/>
          <w:szCs w:val="22"/>
          <w:lang w:val="ro-RO"/>
        </w:rPr>
        <w:t xml:space="preserve"> ist spezialisierter Eigentümer, Entwickler und Asset-Manager von Logistikimmobilien in Europa. Das Immobilienportfolio von P3 umfasst derzeit 163 hochwertige Logistikhallen mit einem durchschnittlichen Alter von 8,4 Jahren. Die Gesamtfläche beträgt 3,3 Millionen Quadratmeter in neun Ländern sowie über 1,4 Millionen Quadratmeter Grundstücksflächen für die weitere Entwicklung. P3 hat es sich zum Ziel gesetzt, seinen Kunden erstklassige Logistik- und Distributionsflächen in qualitativ hochwertigen Assets an exzellenten Standorten bereitzustellen. P3 entwickelt nachhaltige und umweltverträgliche Logistikimmobilien, die höchsten internationalen Standards entsprechen. PointPark Properties tritt unter der Marke „P3“ auf. Der Handelsname P3 Logistic Parks soll das Kerngeschäft des Unternehmens widerspiegeln. Weitere Informationen über P3 unter </w:t>
      </w:r>
      <w:hyperlink r:id="rId12" w:history="1">
        <w:r w:rsidRPr="001D4CED">
          <w:rPr>
            <w:rStyle w:val="Hyperlink"/>
            <w:color w:val="262626"/>
            <w:sz w:val="22"/>
            <w:szCs w:val="22"/>
            <w:lang w:val="ro-RO"/>
          </w:rPr>
          <w:t>www.p3parks.com</w:t>
        </w:r>
      </w:hyperlink>
      <w:r w:rsidRPr="001D4CED">
        <w:rPr>
          <w:color w:val="262626"/>
          <w:sz w:val="22"/>
          <w:szCs w:val="22"/>
          <w:lang w:val="ro-RO"/>
        </w:rPr>
        <w:t xml:space="preserve">.  </w:t>
      </w:r>
    </w:p>
    <w:p w:rsidR="00C22240" w:rsidRPr="001D4CED" w:rsidRDefault="00C22240" w:rsidP="00C22240">
      <w:pPr>
        <w:rPr>
          <w:color w:val="262626"/>
          <w:sz w:val="22"/>
          <w:szCs w:val="22"/>
          <w:lang w:val="ro-RO"/>
        </w:rPr>
      </w:pPr>
    </w:p>
    <w:p w:rsidR="00C22240" w:rsidRPr="001D4CED" w:rsidRDefault="00C22240" w:rsidP="00C22240">
      <w:pPr>
        <w:rPr>
          <w:color w:val="262626"/>
        </w:rPr>
      </w:pPr>
      <w:r w:rsidRPr="001D4CED">
        <w:rPr>
          <w:b/>
          <w:color w:val="262626"/>
          <w:sz w:val="22"/>
          <w:szCs w:val="22"/>
          <w:lang w:val="ro-RO"/>
        </w:rPr>
        <w:t>TPG Real Estate („TPGRE“)</w:t>
      </w:r>
      <w:r w:rsidRPr="001D4CED">
        <w:rPr>
          <w:color w:val="262626"/>
          <w:sz w:val="22"/>
          <w:szCs w:val="22"/>
          <w:lang w:val="ro-RO"/>
        </w:rPr>
        <w:t xml:space="preserve"> ist eine Immobilienplattform von TPG, einem weltweit führenden Beteiligungsunternehmen mit mehr als $ 70 Milliarden verwaltetem Vermögen und weltweit 17 Niederlassungen. TPGRE umfasst die Equity Investment Plattform TPG Real Estate Partners und den TPG Real Estate Finance Trust für Fremdkapitalbeschaffung und Immobilienkauf. Zusammen verwalten die beiden Plattformen mehr als $ 7 Milliarden. Seit 2009 hat TPG Real Estate Partners rund $ 3,7 Milliarden Eigenkapital investiert oder sich zu investieren verpflichtet. Das Unternehmen fokussiert sich dabei auf Plattformen oder Firmen mit großem Immobilienbesitz. Bei seinem auf Wertschöpfung ausgerichteten Ansatz nutzt TPG Real Estate die Hebelwirkung aller Ressourcen von TPG optimal aus. TPG Real Estate Finance Trust verwaltet ein Immobilien-Kreditportfolio von $ 3,2 Milliarden und vergibt und erwirbt erstrangige Immobiliendarlehen für ein breites Spektrum von Anlageklassen in Nordamerika. Weitere Informationen unter </w:t>
      </w:r>
      <w:hyperlink r:id="rId13" w:history="1">
        <w:r w:rsidRPr="001D4CED">
          <w:rPr>
            <w:color w:val="262626"/>
            <w:sz w:val="22"/>
            <w:szCs w:val="22"/>
            <w:lang w:val="ro-RO"/>
          </w:rPr>
          <w:t>www.tpg.com</w:t>
        </w:r>
      </w:hyperlink>
      <w:r w:rsidRPr="001D4CED">
        <w:rPr>
          <w:color w:val="262626"/>
        </w:rPr>
        <w:t>.</w:t>
      </w:r>
    </w:p>
    <w:p w:rsidR="00C22240" w:rsidRPr="001D4CED" w:rsidRDefault="00C22240" w:rsidP="00C22240">
      <w:pPr>
        <w:rPr>
          <w:color w:val="262626"/>
          <w:sz w:val="22"/>
          <w:szCs w:val="22"/>
          <w:lang w:val="ro-RO"/>
        </w:rPr>
      </w:pPr>
    </w:p>
    <w:p w:rsidR="00C22240" w:rsidRPr="001D4CED" w:rsidRDefault="00C22240" w:rsidP="00C22240">
      <w:pPr>
        <w:rPr>
          <w:color w:val="262626"/>
          <w:sz w:val="22"/>
          <w:szCs w:val="22"/>
          <w:lang w:val="ro-RO"/>
        </w:rPr>
      </w:pPr>
      <w:r w:rsidRPr="001D4CED">
        <w:rPr>
          <w:b/>
          <w:color w:val="262626"/>
          <w:sz w:val="22"/>
          <w:szCs w:val="22"/>
          <w:lang w:val="ro-RO"/>
        </w:rPr>
        <w:t>Ivanhoé Cambridge</w:t>
      </w:r>
      <w:r w:rsidRPr="001D4CED">
        <w:rPr>
          <w:color w:val="262626"/>
          <w:sz w:val="22"/>
          <w:szCs w:val="22"/>
          <w:lang w:val="ro-RO"/>
        </w:rPr>
        <w:t xml:space="preserve"> ist ein global führendes Immobilienunternehmen, das in hochwertige Immobilien und Unternehmen in ausgewählten Städten auf der ganzen Welt investiert. Mit Um- und Weitsicht optimiert es seine risikoadäquaten Renditen. Gegründet 1953 in Quebec, hat sich Ivanhoé Cambridge ein vertikal integriertes Geschäft in ganz Kanada aufgebaut. International investiert das Unternehmen gemeinsam mit ausgewählten Partnern, die in ihren jeweiligen Märkten führend sind. Über Tochterunternehmen und Partnerschaften hält Ivanhoé Cambridge knapp 500 Büro-, Handels-, Wohn- und Logistikimmobilien. Zum 30. Juni 2016 belief sich das Anlagevermögen auf CDN $ 55 Milliarden. Das Unternehmen gehört zur Caisse de dépôt et placement du Québec (cdpq.com), einer der führenden institutionellen Fondsmanager in Kanada. Weitere Informationen unter www.ivanhoecambridge.com.</w:t>
      </w:r>
    </w:p>
    <w:p w:rsidR="00C22240" w:rsidRPr="001D4CED" w:rsidRDefault="00C22240" w:rsidP="00C22240">
      <w:pPr>
        <w:rPr>
          <w:color w:val="262626"/>
          <w:sz w:val="22"/>
          <w:szCs w:val="22"/>
          <w:lang w:val="ro-RO"/>
        </w:rPr>
      </w:pPr>
    </w:p>
    <w:p w:rsidR="00C22240" w:rsidRPr="001D4CED" w:rsidRDefault="00C22240" w:rsidP="00C22240">
      <w:pPr>
        <w:rPr>
          <w:color w:val="262626"/>
          <w:sz w:val="22"/>
          <w:szCs w:val="22"/>
        </w:rPr>
      </w:pPr>
      <w:r w:rsidRPr="001D4CED">
        <w:rPr>
          <w:b/>
          <w:color w:val="262626"/>
          <w:sz w:val="22"/>
          <w:szCs w:val="22"/>
          <w:lang w:val="ro-RO"/>
        </w:rPr>
        <w:t>GIC (</w:t>
      </w:r>
      <w:r w:rsidRPr="001D4CED">
        <w:rPr>
          <w:rFonts w:cs="Calibri"/>
          <w:b/>
          <w:color w:val="262626"/>
          <w:sz w:val="22"/>
          <w:szCs w:val="22"/>
        </w:rPr>
        <w:t xml:space="preserve">Government of Singapore Investment Corporation) </w:t>
      </w:r>
      <w:r w:rsidRPr="001D4CED">
        <w:rPr>
          <w:rFonts w:cs="Calibri"/>
          <w:color w:val="262626"/>
          <w:sz w:val="22"/>
          <w:szCs w:val="22"/>
        </w:rPr>
        <w:t xml:space="preserve">ist ein weltweit führender Investor mit Anlagen im Wert von mehr als $ 100 Milliarden. Die Gesellschaft wurde 1981 mit dem Ziel gegründet, Singapurs Fremdwährungsreserven zu verwalten und damit die finanzielle Zukunft des Stadtstaates zu sichern. </w:t>
      </w:r>
      <w:r w:rsidRPr="001D4CED">
        <w:rPr>
          <w:color w:val="262626"/>
          <w:sz w:val="22"/>
          <w:szCs w:val="22"/>
          <w:lang w:val="ro-RO"/>
        </w:rPr>
        <w:t xml:space="preserve">Als umsichtig agierender, langfristiger Investor ist GIC bestens für Investitionen in einem breiten Spektrum von Anlageklassen positioniert, darunter Immobilien, Private Equity, Aktien und festverzinsliche Wertpapiere. </w:t>
      </w:r>
      <w:r w:rsidRPr="001D4CED">
        <w:rPr>
          <w:color w:val="262626"/>
          <w:sz w:val="22"/>
          <w:szCs w:val="22"/>
          <w:lang w:val="ro-RO"/>
        </w:rPr>
        <w:lastRenderedPageBreak/>
        <w:t xml:space="preserve">GIC hat in über 40 Ländern und seit mehr als zwei Jahrzehnten auch in Emerging Markets investiert. Im Immobiliensektor investiert GIC über die gesamte Bandbreite im öffentlichen und privaten Sektor. Mit Hauptsitz in Singapur beschäftigt GIC über 1.300 Mitarbeiter in zehn Niederlassungen an den weltweit wichtigsten Finanzstandorten. </w:t>
      </w:r>
      <w:r w:rsidRPr="001D4CED">
        <w:rPr>
          <w:color w:val="262626"/>
          <w:sz w:val="22"/>
          <w:szCs w:val="22"/>
        </w:rPr>
        <w:t>Weitere</w:t>
      </w:r>
      <w:r w:rsidRPr="001D4CED">
        <w:rPr>
          <w:color w:val="262626"/>
          <w:sz w:val="22"/>
          <w:szCs w:val="22"/>
          <w:lang w:val="ro-RO"/>
        </w:rPr>
        <w:t xml:space="preserve"> Informationen unter ww.gic.com.sg.</w:t>
      </w:r>
    </w:p>
    <w:p w:rsidR="009125B7" w:rsidRPr="00C22240" w:rsidRDefault="009125B7" w:rsidP="00C22240">
      <w:pPr>
        <w:rPr>
          <w:szCs w:val="22"/>
        </w:rPr>
      </w:pPr>
    </w:p>
    <w:sectPr w:rsidR="009125B7" w:rsidRPr="00C22240" w:rsidSect="00776100">
      <w:headerReference w:type="default" r:id="rId14"/>
      <w:footerReference w:type="default" r:id="rId15"/>
      <w:pgSz w:w="11906" w:h="16838" w:code="9"/>
      <w:pgMar w:top="2665" w:right="1134" w:bottom="2268" w:left="1134" w:header="510" w:footer="624" w:gutter="0"/>
      <w:pgNumType w:start="2"/>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CE" w:rsidRDefault="00750ACE">
      <w:r>
        <w:separator/>
      </w:r>
    </w:p>
    <w:p w:rsidR="00750ACE" w:rsidRDefault="00750ACE"/>
  </w:endnote>
  <w:endnote w:type="continuationSeparator" w:id="0">
    <w:p w:rsidR="00750ACE" w:rsidRDefault="00750ACE">
      <w:r>
        <w:continuationSeparator/>
      </w:r>
    </w:p>
    <w:p w:rsidR="00750ACE" w:rsidRDefault="00750A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175"/>
      <w:gridCol w:w="3175"/>
      <w:gridCol w:w="3288"/>
    </w:tblGrid>
    <w:tr w:rsidR="002921B3" w:rsidTr="00862652">
      <w:tc>
        <w:tcPr>
          <w:tcW w:w="3175" w:type="dxa"/>
          <w:vAlign w:val="bottom"/>
        </w:tcPr>
        <w:p w:rsidR="002921B3" w:rsidRDefault="002921B3" w:rsidP="00F105F7">
          <w:pPr>
            <w:pStyle w:val="Fuzeile"/>
          </w:pPr>
          <w:r>
            <w:t>Tel.: +</w:t>
          </w:r>
          <w:r w:rsidRPr="009125B7">
            <w:t>49 69 90 500 330</w:t>
          </w:r>
        </w:p>
        <w:p w:rsidR="002921B3" w:rsidRDefault="002921B3" w:rsidP="00454212">
          <w:pPr>
            <w:pStyle w:val="Fuzeile"/>
            <w:tabs>
              <w:tab w:val="center" w:pos="5103"/>
              <w:tab w:val="right" w:pos="10206"/>
            </w:tabs>
          </w:pPr>
          <w:r>
            <w:t>Fax: +</w:t>
          </w:r>
          <w:r w:rsidRPr="009125B7">
            <w:t>49 69 90 500 3366</w:t>
          </w:r>
        </w:p>
        <w:p w:rsidR="002921B3" w:rsidRDefault="002921B3" w:rsidP="00454212">
          <w:pPr>
            <w:pStyle w:val="Fuzeile"/>
          </w:pPr>
          <w:r>
            <w:t>E-mail: info@p3parks.com</w:t>
          </w:r>
        </w:p>
        <w:p w:rsidR="002921B3" w:rsidRDefault="002921B3" w:rsidP="00454212">
          <w:pPr>
            <w:pStyle w:val="Fuzeile"/>
          </w:pPr>
          <w:r w:rsidRPr="00454212">
            <w:rPr>
              <w:color w:val="B10836" w:themeColor="text2"/>
            </w:rPr>
            <w:t>WWW.P3PARKS.COM</w:t>
          </w:r>
        </w:p>
      </w:tc>
      <w:tc>
        <w:tcPr>
          <w:tcW w:w="3175" w:type="dxa"/>
          <w:vAlign w:val="bottom"/>
        </w:tcPr>
        <w:p w:rsidR="002921B3" w:rsidRPr="00577246" w:rsidRDefault="002921B3" w:rsidP="00454212">
          <w:pPr>
            <w:pStyle w:val="Fuzeile"/>
            <w:tabs>
              <w:tab w:val="center" w:pos="5103"/>
              <w:tab w:val="right" w:pos="10206"/>
            </w:tabs>
            <w:rPr>
              <w:lang w:val="de-DE"/>
            </w:rPr>
          </w:pPr>
          <w:r w:rsidRPr="00577246">
            <w:rPr>
              <w:lang w:val="de-DE"/>
            </w:rPr>
            <w:t>PointPark Properties GmbH</w:t>
          </w:r>
        </w:p>
        <w:p w:rsidR="002921B3" w:rsidRPr="009125B7" w:rsidRDefault="002921B3" w:rsidP="009125B7">
          <w:pPr>
            <w:pStyle w:val="Fuzeile"/>
            <w:tabs>
              <w:tab w:val="center" w:pos="5103"/>
              <w:tab w:val="right" w:pos="10206"/>
            </w:tabs>
            <w:rPr>
              <w:lang w:val="de-DE"/>
            </w:rPr>
          </w:pPr>
          <w:r w:rsidRPr="009125B7">
            <w:rPr>
              <w:lang w:val="de-DE"/>
            </w:rPr>
            <w:t>An der Hauptwache 5</w:t>
          </w:r>
        </w:p>
        <w:p w:rsidR="002921B3" w:rsidRDefault="002921B3" w:rsidP="00862652">
          <w:pPr>
            <w:pStyle w:val="Fuzeile"/>
            <w:rPr>
              <w:lang w:val="de-DE"/>
            </w:rPr>
          </w:pPr>
          <w:r w:rsidRPr="009125B7">
            <w:rPr>
              <w:lang w:val="de-DE"/>
            </w:rPr>
            <w:t>60313 Frankfurt am Main</w:t>
          </w:r>
        </w:p>
        <w:p w:rsidR="002921B3" w:rsidRPr="00744F0D" w:rsidRDefault="002921B3" w:rsidP="00862652">
          <w:pPr>
            <w:pStyle w:val="Fuzeile"/>
            <w:rPr>
              <w:lang w:val="de-DE"/>
            </w:rPr>
          </w:pPr>
          <w:r w:rsidRPr="00744F0D">
            <w:rPr>
              <w:lang w:val="de-DE"/>
            </w:rPr>
            <w:t>Germany</w:t>
          </w:r>
        </w:p>
      </w:tc>
      <w:tc>
        <w:tcPr>
          <w:tcW w:w="3288" w:type="dxa"/>
          <w:vAlign w:val="bottom"/>
        </w:tcPr>
        <w:p w:rsidR="002921B3" w:rsidRPr="00451474" w:rsidRDefault="002921B3" w:rsidP="00454212">
          <w:pPr>
            <w:pStyle w:val="Fuzeile"/>
            <w:rPr>
              <w:lang w:val="de-DE"/>
            </w:rPr>
          </w:pPr>
          <w:r w:rsidRPr="00451474">
            <w:rPr>
              <w:lang w:val="de-DE"/>
            </w:rPr>
            <w:t>Amtsgericht Frankfurt am Main HRB 85005</w:t>
          </w:r>
        </w:p>
        <w:p w:rsidR="002921B3" w:rsidRPr="00451474" w:rsidRDefault="002921B3" w:rsidP="00862652">
          <w:pPr>
            <w:pStyle w:val="Fuzeile"/>
            <w:rPr>
              <w:lang w:val="de-DE"/>
            </w:rPr>
          </w:pPr>
          <w:r w:rsidRPr="00451474">
            <w:rPr>
              <w:lang w:val="de-DE"/>
            </w:rPr>
            <w:t xml:space="preserve">Geschäftsführer: Ian Worboys, George Aase </w:t>
          </w:r>
        </w:p>
        <w:p w:rsidR="002921B3" w:rsidRPr="00451474" w:rsidRDefault="002921B3" w:rsidP="00862652">
          <w:pPr>
            <w:pStyle w:val="Fuzeile"/>
            <w:rPr>
              <w:lang w:val="de-DE"/>
            </w:rPr>
          </w:pPr>
          <w:r w:rsidRPr="00451474">
            <w:rPr>
              <w:lang w:val="de-DE"/>
            </w:rPr>
            <w:t>Jürgen Diehl</w:t>
          </w:r>
        </w:p>
        <w:p w:rsidR="002921B3" w:rsidRDefault="002921B3" w:rsidP="00454212">
          <w:pPr>
            <w:pStyle w:val="Fuzeile"/>
          </w:pPr>
          <w:r w:rsidRPr="00862652">
            <w:t>USt ID: DE266207174</w:t>
          </w:r>
        </w:p>
      </w:tc>
    </w:tr>
  </w:tbl>
  <w:p w:rsidR="002921B3" w:rsidRDefault="002921B3" w:rsidP="006C0E88">
    <w:pPr>
      <w:pStyle w:val="Fuzeile"/>
    </w:pPr>
    <w:r>
      <w:rPr>
        <w:noProof/>
        <w:lang w:val="de-DE" w:eastAsia="de-DE"/>
      </w:rPr>
      <w:drawing>
        <wp:anchor distT="0" distB="0" distL="114300" distR="114300" simplePos="0" relativeHeight="251661312" behindDoc="1" locked="0" layoutInCell="1" allowOverlap="1">
          <wp:simplePos x="0" y="0"/>
          <wp:positionH relativeFrom="page">
            <wp:posOffset>0</wp:posOffset>
          </wp:positionH>
          <wp:positionV relativeFrom="page">
            <wp:posOffset>10045065</wp:posOffset>
          </wp:positionV>
          <wp:extent cx="648000" cy="648000"/>
          <wp:effectExtent l="0" t="0" r="0" b="0"/>
          <wp:wrapNone/>
          <wp:docPr id="13" name="Picture 13" descr="P3-Letterhead-cor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3-Letterhead-corner-02"/>
                  <pic:cNvPicPr>
                    <a:picLocks noChangeAspect="1" noChangeArrowheads="1"/>
                  </pic:cNvPicPr>
                </pic:nvPicPr>
                <pic:blipFill>
                  <a:blip r:embed="rId1"/>
                  <a:srcRect/>
                  <a:stretch>
                    <a:fillRect/>
                  </a:stretch>
                </pic:blipFill>
                <pic:spPr bwMode="auto">
                  <a:xfrm>
                    <a:off x="0" y="0"/>
                    <a:ext cx="648000" cy="648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CE" w:rsidRDefault="00750ACE">
      <w:r>
        <w:separator/>
      </w:r>
    </w:p>
    <w:p w:rsidR="00750ACE" w:rsidRDefault="00750ACE"/>
  </w:footnote>
  <w:footnote w:type="continuationSeparator" w:id="0">
    <w:p w:rsidR="00750ACE" w:rsidRDefault="00750ACE">
      <w:r>
        <w:continuationSeparator/>
      </w:r>
    </w:p>
    <w:p w:rsidR="00750ACE" w:rsidRDefault="00750A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B3" w:rsidRDefault="001D4CED" w:rsidP="006C0E88">
    <w:pPr>
      <w:pStyle w:val="Kopfzeile"/>
      <w:tabs>
        <w:tab w:val="clear" w:pos="4536"/>
        <w:tab w:val="clear" w:pos="9072"/>
      </w:tabs>
    </w:pPr>
    <w:r w:rsidRPr="001D4CED">
      <w:rPr>
        <w:noProof/>
        <w:lang w:eastAsia="de-DE"/>
      </w:rPr>
      <w:drawing>
        <wp:anchor distT="0" distB="0" distL="114300" distR="114300" simplePos="0" relativeHeight="251667456" behindDoc="1" locked="0" layoutInCell="1" allowOverlap="1">
          <wp:simplePos x="0" y="0"/>
          <wp:positionH relativeFrom="margin">
            <wp:posOffset>4490265</wp:posOffset>
          </wp:positionH>
          <wp:positionV relativeFrom="paragraph">
            <wp:posOffset>-4673</wp:posOffset>
          </wp:positionV>
          <wp:extent cx="1481838" cy="655608"/>
          <wp:effectExtent l="0" t="0" r="1905" b="0"/>
          <wp:wrapNone/>
          <wp:docPr id="5" name="Picture 7"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3995" cy="656590"/>
                  </a:xfrm>
                  <a:prstGeom prst="rect">
                    <a:avLst/>
                  </a:prstGeom>
                  <a:noFill/>
                  <a:ln>
                    <a:noFill/>
                  </a:ln>
                </pic:spPr>
              </pic:pic>
            </a:graphicData>
          </a:graphic>
        </wp:anchor>
      </w:drawing>
    </w:r>
    <w:r w:rsidRPr="001D4CED">
      <w:rPr>
        <w:noProof/>
        <w:lang w:eastAsia="de-DE"/>
      </w:rPr>
      <w:drawing>
        <wp:anchor distT="0" distB="0" distL="114300" distR="114300" simplePos="0" relativeHeight="251665408" behindDoc="1" locked="0" layoutInCell="1" allowOverlap="1">
          <wp:simplePos x="0" y="0"/>
          <wp:positionH relativeFrom="column">
            <wp:posOffset>3127291</wp:posOffset>
          </wp:positionH>
          <wp:positionV relativeFrom="paragraph">
            <wp:posOffset>-4673</wp:posOffset>
          </wp:positionV>
          <wp:extent cx="1345721" cy="585327"/>
          <wp:effectExtent l="0" t="0" r="0" b="1270"/>
          <wp:wrapNone/>
          <wp:docPr id="2" name="Picture 3" descr="Image result for ivanhoe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vanhoe cambridge"/>
                  <pic:cNvPicPr>
                    <a:picLocks noChangeAspect="1" noChangeArrowheads="1"/>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672" t="19512" r="8665" b="26016"/>
                  <a:stretch/>
                </pic:blipFill>
                <pic:spPr bwMode="auto">
                  <a:xfrm>
                    <a:off x="0" y="0"/>
                    <a:ext cx="1341755" cy="5892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D4CED">
      <w:rPr>
        <w:noProof/>
        <w:lang w:eastAsia="de-DE"/>
      </w:rPr>
      <w:drawing>
        <wp:anchor distT="0" distB="0" distL="114300" distR="114300" simplePos="0" relativeHeight="251663360" behindDoc="1" locked="0" layoutInCell="1" allowOverlap="1">
          <wp:simplePos x="0" y="0"/>
          <wp:positionH relativeFrom="column">
            <wp:posOffset>1634921</wp:posOffset>
          </wp:positionH>
          <wp:positionV relativeFrom="paragraph">
            <wp:posOffset>-4673</wp:posOffset>
          </wp:positionV>
          <wp:extent cx="1414732" cy="638091"/>
          <wp:effectExtent l="0" t="0" r="0" b="8890"/>
          <wp:wrapNone/>
          <wp:docPr id="1" name="Picture 4" descr="S:\{Restricted Access}\Pelham - TPG\Logo\TPG_Real Estate_2clr.jpg"/>
          <wp:cNvGraphicFramePr/>
          <a:graphic xmlns:a="http://schemas.openxmlformats.org/drawingml/2006/main">
            <a:graphicData uri="http://schemas.openxmlformats.org/drawingml/2006/picture">
              <pic:pic xmlns:pic="http://schemas.openxmlformats.org/drawingml/2006/picture">
                <pic:nvPicPr>
                  <pic:cNvPr id="1" name="Picture 1" descr="S:\{Restricted Access}\Pelham - TPG\Logo\TPG_Real Estate_2clr.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875" cy="638810"/>
                  </a:xfrm>
                  <a:prstGeom prst="rect">
                    <a:avLst/>
                  </a:prstGeom>
                  <a:noFill/>
                  <a:ln>
                    <a:noFill/>
                  </a:ln>
                </pic:spPr>
              </pic:pic>
            </a:graphicData>
          </a:graphic>
        </wp:anchor>
      </w:drawing>
    </w:r>
    <w:r w:rsidR="002921B3">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000" cy="1294151"/>
          <wp:effectExtent l="0" t="0" r="3175" b="1270"/>
          <wp:wrapNone/>
          <wp:docPr id="14" name="Picture 14" descr="P3-Letterhead-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3-Letterhead-Header-02"/>
                  <pic:cNvPicPr>
                    <a:picLocks noChangeAspect="1" noChangeArrowheads="1"/>
                  </pic:cNvPicPr>
                </pic:nvPicPr>
                <pic:blipFill>
                  <a:blip r:embed="rId4"/>
                  <a:srcRect/>
                  <a:stretch>
                    <a:fillRect/>
                  </a:stretch>
                </pic:blipFill>
                <pic:spPr bwMode="auto">
                  <a:xfrm>
                    <a:off x="0" y="0"/>
                    <a:ext cx="7560000" cy="129415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84C"/>
    <w:multiLevelType w:val="multilevel"/>
    <w:tmpl w:val="7B42FD88"/>
    <w:lvl w:ilvl="0">
      <w:start w:val="1"/>
      <w:numFmt w:val="upperRoman"/>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632C53"/>
    <w:multiLevelType w:val="hybridMultilevel"/>
    <w:tmpl w:val="02D4D8F4"/>
    <w:lvl w:ilvl="0" w:tplc="803C26E6">
      <w:start w:val="1"/>
      <w:numFmt w:val="lowerLetter"/>
      <w:lvlText w:val="%1)"/>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AE7E2A"/>
    <w:multiLevelType w:val="hybridMultilevel"/>
    <w:tmpl w:val="C5E0BCE0"/>
    <w:lvl w:ilvl="0" w:tplc="2076CCCA">
      <w:start w:val="1"/>
      <w:numFmt w:val="bullet"/>
      <w:lvlText w:val=""/>
      <w:lvlJc w:val="left"/>
      <w:pPr>
        <w:tabs>
          <w:tab w:val="num" w:pos="1134"/>
        </w:tabs>
        <w:ind w:left="1134" w:hanging="567"/>
      </w:pPr>
      <w:rPr>
        <w:rFonts w:ascii="Symbol" w:hAnsi="Symbol" w:hint="default"/>
        <w:color w:val="auto"/>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200B087F"/>
    <w:multiLevelType w:val="hybridMultilevel"/>
    <w:tmpl w:val="8A7643FC"/>
    <w:lvl w:ilvl="0" w:tplc="48507E7E">
      <w:start w:val="1"/>
      <w:numFmt w:val="bullet"/>
      <w:lvlText w:val=""/>
      <w:lvlJc w:val="left"/>
      <w:pPr>
        <w:tabs>
          <w:tab w:val="num" w:pos="1701"/>
        </w:tabs>
        <w:ind w:left="1701"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9F1BAA"/>
    <w:multiLevelType w:val="hybridMultilevel"/>
    <w:tmpl w:val="A39E6EBA"/>
    <w:lvl w:ilvl="0" w:tplc="9B905B08">
      <w:start w:val="1"/>
      <w:numFmt w:val="bullet"/>
      <w:lvlText w:val=""/>
      <w:lvlJc w:val="left"/>
      <w:pPr>
        <w:tabs>
          <w:tab w:val="num" w:pos="2268"/>
        </w:tabs>
        <w:ind w:left="2268" w:hanging="56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2D42F4"/>
    <w:multiLevelType w:val="multilevel"/>
    <w:tmpl w:val="B1C09A82"/>
    <w:lvl w:ilvl="0">
      <w:start w:val="1"/>
      <w:numFmt w:val="bullet"/>
      <w:pStyle w:val="Bullet1"/>
      <w:lvlText w:val=""/>
      <w:lvlJc w:val="left"/>
      <w:pPr>
        <w:tabs>
          <w:tab w:val="num" w:pos="567"/>
        </w:tabs>
        <w:ind w:left="567" w:hanging="567"/>
      </w:pPr>
      <w:rPr>
        <w:rFonts w:ascii="Wingdings" w:hAnsi="Wingdings" w:hint="default"/>
        <w:color w:val="B10836" w:themeColor="text2"/>
      </w:rPr>
    </w:lvl>
    <w:lvl w:ilvl="1">
      <w:start w:val="1"/>
      <w:numFmt w:val="bullet"/>
      <w:pStyle w:val="Bullet2"/>
      <w:lvlText w:val=""/>
      <w:lvlJc w:val="left"/>
      <w:pPr>
        <w:tabs>
          <w:tab w:val="num" w:pos="1134"/>
        </w:tabs>
        <w:ind w:left="1134" w:hanging="567"/>
      </w:pPr>
      <w:rPr>
        <w:rFonts w:ascii="Wingdings" w:hAnsi="Wingdings" w:hint="default"/>
        <w:color w:val="004685" w:themeColor="accent1"/>
        <w:sz w:val="24"/>
      </w:rPr>
    </w:lvl>
    <w:lvl w:ilvl="2">
      <w:start w:val="1"/>
      <w:numFmt w:val="bullet"/>
      <w:pStyle w:val="Bullet3"/>
      <w:lvlText w:val=""/>
      <w:lvlJc w:val="left"/>
      <w:pPr>
        <w:tabs>
          <w:tab w:val="num" w:pos="1701"/>
        </w:tabs>
        <w:ind w:left="1701" w:hanging="567"/>
      </w:pPr>
      <w:rPr>
        <w:rFonts w:ascii="Wingdings" w:hAnsi="Wingdings" w:hint="default"/>
        <w:color w:val="004685" w:themeColor="accent1"/>
      </w:rPr>
    </w:lvl>
    <w:lvl w:ilvl="3">
      <w:start w:val="1"/>
      <w:numFmt w:val="bullet"/>
      <w:lvlText w:val=""/>
      <w:lvlJc w:val="left"/>
      <w:pPr>
        <w:tabs>
          <w:tab w:val="num" w:pos="907"/>
        </w:tabs>
        <w:ind w:left="907" w:hanging="227"/>
      </w:pPr>
      <w:rPr>
        <w:rFonts w:ascii="Wingdings 2" w:hAnsi="Wingdings 2" w:hint="default"/>
        <w:color w:val="004685" w:themeColor="accent1"/>
      </w:rPr>
    </w:lvl>
    <w:lvl w:ilvl="4">
      <w:start w:val="1"/>
      <w:numFmt w:val="bullet"/>
      <w:lvlText w:val=""/>
      <w:lvlJc w:val="left"/>
      <w:pPr>
        <w:tabs>
          <w:tab w:val="num" w:pos="1134"/>
        </w:tabs>
        <w:ind w:left="1134" w:hanging="227"/>
      </w:pPr>
      <w:rPr>
        <w:rFonts w:ascii="Wingdings 2" w:hAnsi="Wingdings 2" w:hint="default"/>
        <w:color w:val="004685"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E3669D9"/>
    <w:multiLevelType w:val="multilevel"/>
    <w:tmpl w:val="0B483CE6"/>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9E4C0F"/>
    <w:multiLevelType w:val="hybridMultilevel"/>
    <w:tmpl w:val="3C48EC0C"/>
    <w:lvl w:ilvl="0" w:tplc="2B8E7118">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011165"/>
    <w:multiLevelType w:val="multilevel"/>
    <w:tmpl w:val="56102EDA"/>
    <w:lvl w:ilvl="0">
      <w:start w:val="1"/>
      <w:numFmt w:val="none"/>
      <w:pStyle w:val="Text0"/>
      <w:suff w:val="nothing"/>
      <w:lvlText w:val=""/>
      <w:lvlJc w:val="left"/>
      <w:pPr>
        <w:ind w:left="0" w:firstLine="0"/>
      </w:pPr>
      <w:rPr>
        <w:rFonts w:hint="default"/>
      </w:rPr>
    </w:lvl>
    <w:lvl w:ilvl="1">
      <w:start w:val="1"/>
      <w:numFmt w:val="none"/>
      <w:pStyle w:val="Text1"/>
      <w:lvlText w:val=""/>
      <w:lvlJc w:val="left"/>
      <w:pPr>
        <w:tabs>
          <w:tab w:val="num" w:pos="567"/>
        </w:tabs>
        <w:ind w:left="567" w:hanging="567"/>
      </w:pPr>
      <w:rPr>
        <w:rFonts w:hint="default"/>
      </w:rPr>
    </w:lvl>
    <w:lvl w:ilvl="2">
      <w:start w:val="1"/>
      <w:numFmt w:val="none"/>
      <w:pStyle w:val="Text2"/>
      <w:lvlText w:val=""/>
      <w:lvlJc w:val="left"/>
      <w:pPr>
        <w:tabs>
          <w:tab w:val="num" w:pos="1134"/>
        </w:tabs>
        <w:ind w:left="1134" w:hanging="567"/>
      </w:pPr>
      <w:rPr>
        <w:rFonts w:hint="default"/>
      </w:rPr>
    </w:lvl>
    <w:lvl w:ilvl="3">
      <w:start w:val="1"/>
      <w:numFmt w:val="none"/>
      <w:lvlText w:val=""/>
      <w:lvlJc w:val="left"/>
      <w:pPr>
        <w:tabs>
          <w:tab w:val="num" w:pos="3402"/>
        </w:tabs>
        <w:ind w:left="3402" w:hanging="85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9">
    <w:nsid w:val="4C5B7AA4"/>
    <w:multiLevelType w:val="multilevel"/>
    <w:tmpl w:val="92FC5820"/>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CFB6DE0"/>
    <w:multiLevelType w:val="multilevel"/>
    <w:tmpl w:val="473073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89F13FB"/>
    <w:multiLevelType w:val="hybridMultilevel"/>
    <w:tmpl w:val="61486892"/>
    <w:lvl w:ilvl="0" w:tplc="36388CBA">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12">
    <w:nsid w:val="5D152E42"/>
    <w:multiLevelType w:val="hybridMultilevel"/>
    <w:tmpl w:val="954AC9A2"/>
    <w:lvl w:ilvl="0" w:tplc="0C321AA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5FBD18E8"/>
    <w:multiLevelType w:val="hybridMultilevel"/>
    <w:tmpl w:val="4F10787A"/>
    <w:lvl w:ilvl="0" w:tplc="E1D685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70513A"/>
    <w:multiLevelType w:val="multilevel"/>
    <w:tmpl w:val="848C89A0"/>
    <w:lvl w:ilvl="0">
      <w:start w:val="1"/>
      <w:numFmt w:val="upperRoman"/>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berschrift9"/>
      <w:lvlText w:val="%1.%2.%3.%4.%5.%6.%7.%8.%9."/>
      <w:lvlJc w:val="left"/>
      <w:pPr>
        <w:tabs>
          <w:tab w:val="num" w:pos="1800"/>
        </w:tabs>
        <w:ind w:left="1800" w:hanging="1800"/>
      </w:pPr>
      <w:rPr>
        <w:rFonts w:hint="default"/>
      </w:rPr>
    </w:lvl>
  </w:abstractNum>
  <w:abstractNum w:abstractNumId="16">
    <w:nsid w:val="7A4B600E"/>
    <w:multiLevelType w:val="multilevel"/>
    <w:tmpl w:val="FD241896"/>
    <w:lvl w:ilvl="0">
      <w:start w:val="1"/>
      <w:numFmt w:val="decimal"/>
      <w:pStyle w:val="NoList1"/>
      <w:lvlText w:val="%1."/>
      <w:lvlJc w:val="left"/>
      <w:pPr>
        <w:tabs>
          <w:tab w:val="num" w:pos="567"/>
        </w:tabs>
        <w:ind w:left="567" w:hanging="567"/>
      </w:pPr>
      <w:rPr>
        <w:rFonts w:hint="default"/>
        <w:b w:val="0"/>
        <w:i w:val="0"/>
      </w:rPr>
    </w:lvl>
    <w:lvl w:ilvl="1">
      <w:start w:val="1"/>
      <w:numFmt w:val="lowerLetter"/>
      <w:pStyle w:val="NoList2"/>
      <w:lvlText w:val="(%2)"/>
      <w:lvlJc w:val="left"/>
      <w:pPr>
        <w:tabs>
          <w:tab w:val="num" w:pos="1134"/>
        </w:tabs>
        <w:ind w:left="1134" w:hanging="567"/>
      </w:pPr>
      <w:rPr>
        <w:rFonts w:hint="default"/>
        <w:b w:val="0"/>
        <w:i w:val="0"/>
        <w:strike w:val="0"/>
      </w:rPr>
    </w:lvl>
    <w:lvl w:ilvl="2">
      <w:start w:val="1"/>
      <w:numFmt w:val="lowerRoman"/>
      <w:pStyle w:val="NoList3"/>
      <w:lvlText w:val="(%3)"/>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tabs>
          <w:tab w:val="num" w:pos="1361"/>
        </w:tabs>
        <w:ind w:left="1361" w:hanging="340"/>
      </w:pPr>
      <w:rPr>
        <w:rFonts w:hint="default"/>
        <w:b w:val="0"/>
        <w:i w:val="0"/>
      </w:rPr>
    </w:lvl>
    <w:lvl w:ilvl="4">
      <w:start w:val="1"/>
      <w:numFmt w:val="decimal"/>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7F80370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2"/>
  </w:num>
  <w:num w:numId="3">
    <w:abstractNumId w:val="2"/>
  </w:num>
  <w:num w:numId="4">
    <w:abstractNumId w:val="16"/>
  </w:num>
  <w:num w:numId="5">
    <w:abstractNumId w:val="1"/>
  </w:num>
  <w:num w:numId="6">
    <w:abstractNumId w:val="3"/>
  </w:num>
  <w:num w:numId="7">
    <w:abstractNumId w:val="4"/>
  </w:num>
  <w:num w:numId="8">
    <w:abstractNumId w:val="11"/>
  </w:num>
  <w:num w:numId="9">
    <w:abstractNumId w:val="2"/>
    <w:lvlOverride w:ilvl="0">
      <w:startOverride w:val="1"/>
    </w:lvlOverride>
  </w:num>
  <w:num w:numId="10">
    <w:abstractNumId w:val="3"/>
    <w:lvlOverride w:ilvl="0">
      <w:startOverride w:val="1"/>
    </w:lvlOverride>
  </w:num>
  <w:num w:numId="11">
    <w:abstractNumId w:val="4"/>
    <w:lvlOverride w:ilvl="0">
      <w:startOverride w:val="1"/>
    </w:lvlOverride>
  </w:num>
  <w:num w:numId="12">
    <w:abstractNumId w:val="16"/>
  </w:num>
  <w:num w:numId="13">
    <w:abstractNumId w:val="9"/>
  </w:num>
  <w:num w:numId="14">
    <w:abstractNumId w:val="7"/>
  </w:num>
  <w:num w:numId="15">
    <w:abstractNumId w:val="9"/>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0"/>
  </w:num>
  <w:num w:numId="21">
    <w:abstractNumId w:val="13"/>
  </w:num>
  <w:num w:numId="22">
    <w:abstractNumId w:val="14"/>
  </w:num>
  <w:num w:numId="23">
    <w:abstractNumId w:val="6"/>
  </w:num>
  <w:num w:numId="24">
    <w:abstractNumId w:val="17"/>
  </w:num>
  <w:num w:numId="25">
    <w:abstractNumId w:val="16"/>
  </w:num>
  <w:num w:numId="26">
    <w:abstractNumId w:val="16"/>
  </w:num>
  <w:num w:numId="27">
    <w:abstractNumId w:val="16"/>
  </w:num>
  <w:num w:numId="28">
    <w:abstractNumId w:val="16"/>
  </w:num>
  <w:num w:numId="29">
    <w:abstractNumId w:val="16"/>
  </w:num>
  <w:num w:numId="30">
    <w:abstractNumId w:val="5"/>
  </w:num>
  <w:num w:numId="31">
    <w:abstractNumId w:val="5"/>
  </w:num>
  <w:num w:numId="32">
    <w:abstractNumId w:val="5"/>
  </w:num>
  <w:num w:numId="33">
    <w:abstractNumId w:val="8"/>
  </w:num>
  <w:num w:numId="34">
    <w:abstractNumId w:val="8"/>
  </w:num>
  <w:num w:numId="3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25185E"/>
    <w:rsid w:val="00001669"/>
    <w:rsid w:val="00001C44"/>
    <w:rsid w:val="00005EE3"/>
    <w:rsid w:val="0000686B"/>
    <w:rsid w:val="00012566"/>
    <w:rsid w:val="00012B42"/>
    <w:rsid w:val="000141DD"/>
    <w:rsid w:val="00014D66"/>
    <w:rsid w:val="000161B1"/>
    <w:rsid w:val="000167E0"/>
    <w:rsid w:val="0001702E"/>
    <w:rsid w:val="0001797D"/>
    <w:rsid w:val="00017BBA"/>
    <w:rsid w:val="00020EC1"/>
    <w:rsid w:val="0002187D"/>
    <w:rsid w:val="00022D29"/>
    <w:rsid w:val="000245BE"/>
    <w:rsid w:val="00024C5D"/>
    <w:rsid w:val="00026395"/>
    <w:rsid w:val="00026A19"/>
    <w:rsid w:val="00030924"/>
    <w:rsid w:val="00030C9E"/>
    <w:rsid w:val="00032CEE"/>
    <w:rsid w:val="00035D88"/>
    <w:rsid w:val="00036596"/>
    <w:rsid w:val="0003724A"/>
    <w:rsid w:val="00041A92"/>
    <w:rsid w:val="000425AB"/>
    <w:rsid w:val="000425B4"/>
    <w:rsid w:val="000438F1"/>
    <w:rsid w:val="0004470A"/>
    <w:rsid w:val="00044976"/>
    <w:rsid w:val="00044C16"/>
    <w:rsid w:val="00045F42"/>
    <w:rsid w:val="0005071D"/>
    <w:rsid w:val="00052D8A"/>
    <w:rsid w:val="000537B0"/>
    <w:rsid w:val="00053E54"/>
    <w:rsid w:val="00054B65"/>
    <w:rsid w:val="00055314"/>
    <w:rsid w:val="00055AD5"/>
    <w:rsid w:val="00056B1B"/>
    <w:rsid w:val="00056CFE"/>
    <w:rsid w:val="00057FE9"/>
    <w:rsid w:val="0006000F"/>
    <w:rsid w:val="000637C6"/>
    <w:rsid w:val="00064FD9"/>
    <w:rsid w:val="0006541C"/>
    <w:rsid w:val="00071DD7"/>
    <w:rsid w:val="000720CE"/>
    <w:rsid w:val="00072B92"/>
    <w:rsid w:val="000753F9"/>
    <w:rsid w:val="00080178"/>
    <w:rsid w:val="00082B2C"/>
    <w:rsid w:val="0008474B"/>
    <w:rsid w:val="00086587"/>
    <w:rsid w:val="00087F2D"/>
    <w:rsid w:val="00087F59"/>
    <w:rsid w:val="0009015A"/>
    <w:rsid w:val="00091511"/>
    <w:rsid w:val="000934AD"/>
    <w:rsid w:val="00094C4E"/>
    <w:rsid w:val="000A15EB"/>
    <w:rsid w:val="000A3F0C"/>
    <w:rsid w:val="000A5F98"/>
    <w:rsid w:val="000A64A9"/>
    <w:rsid w:val="000B0669"/>
    <w:rsid w:val="000B0DD1"/>
    <w:rsid w:val="000B0FB1"/>
    <w:rsid w:val="000B10BC"/>
    <w:rsid w:val="000B1686"/>
    <w:rsid w:val="000B18EA"/>
    <w:rsid w:val="000B28D4"/>
    <w:rsid w:val="000B338D"/>
    <w:rsid w:val="000B38EA"/>
    <w:rsid w:val="000B4561"/>
    <w:rsid w:val="000B4C35"/>
    <w:rsid w:val="000B51E8"/>
    <w:rsid w:val="000B5616"/>
    <w:rsid w:val="000B7DAA"/>
    <w:rsid w:val="000C24EE"/>
    <w:rsid w:val="000C2CFE"/>
    <w:rsid w:val="000C315C"/>
    <w:rsid w:val="000C33F0"/>
    <w:rsid w:val="000C441F"/>
    <w:rsid w:val="000C5A72"/>
    <w:rsid w:val="000D13AB"/>
    <w:rsid w:val="000D1AC8"/>
    <w:rsid w:val="000D30F8"/>
    <w:rsid w:val="000D553E"/>
    <w:rsid w:val="000D713E"/>
    <w:rsid w:val="000D7F8B"/>
    <w:rsid w:val="000E2D0B"/>
    <w:rsid w:val="000E2D28"/>
    <w:rsid w:val="000E7152"/>
    <w:rsid w:val="000E734F"/>
    <w:rsid w:val="00101725"/>
    <w:rsid w:val="00102A38"/>
    <w:rsid w:val="00103826"/>
    <w:rsid w:val="00104C1C"/>
    <w:rsid w:val="00104FFB"/>
    <w:rsid w:val="00111A1D"/>
    <w:rsid w:val="00112D2D"/>
    <w:rsid w:val="00115390"/>
    <w:rsid w:val="00121558"/>
    <w:rsid w:val="00121CE3"/>
    <w:rsid w:val="00124B86"/>
    <w:rsid w:val="00124E96"/>
    <w:rsid w:val="00125E5E"/>
    <w:rsid w:val="00126EE4"/>
    <w:rsid w:val="001306BB"/>
    <w:rsid w:val="0013554A"/>
    <w:rsid w:val="0013666C"/>
    <w:rsid w:val="00141153"/>
    <w:rsid w:val="001411DB"/>
    <w:rsid w:val="00141F1A"/>
    <w:rsid w:val="00143819"/>
    <w:rsid w:val="00144D00"/>
    <w:rsid w:val="001451F8"/>
    <w:rsid w:val="00145815"/>
    <w:rsid w:val="00146A7D"/>
    <w:rsid w:val="001472AC"/>
    <w:rsid w:val="00152E9D"/>
    <w:rsid w:val="00154A4A"/>
    <w:rsid w:val="00156015"/>
    <w:rsid w:val="00156963"/>
    <w:rsid w:val="00157811"/>
    <w:rsid w:val="00162C2F"/>
    <w:rsid w:val="00162F2C"/>
    <w:rsid w:val="001637DA"/>
    <w:rsid w:val="00167E57"/>
    <w:rsid w:val="0017152D"/>
    <w:rsid w:val="001730B0"/>
    <w:rsid w:val="001749A2"/>
    <w:rsid w:val="001760AE"/>
    <w:rsid w:val="00177A5D"/>
    <w:rsid w:val="00182A6D"/>
    <w:rsid w:val="00184803"/>
    <w:rsid w:val="001872CF"/>
    <w:rsid w:val="00187F21"/>
    <w:rsid w:val="00190780"/>
    <w:rsid w:val="0019172E"/>
    <w:rsid w:val="00193AAB"/>
    <w:rsid w:val="00194309"/>
    <w:rsid w:val="001A0A51"/>
    <w:rsid w:val="001A1442"/>
    <w:rsid w:val="001A397A"/>
    <w:rsid w:val="001A47FD"/>
    <w:rsid w:val="001A481A"/>
    <w:rsid w:val="001A4FFB"/>
    <w:rsid w:val="001A5355"/>
    <w:rsid w:val="001A7A5F"/>
    <w:rsid w:val="001B0569"/>
    <w:rsid w:val="001B08A6"/>
    <w:rsid w:val="001B1A4A"/>
    <w:rsid w:val="001B2263"/>
    <w:rsid w:val="001B22CA"/>
    <w:rsid w:val="001B6C67"/>
    <w:rsid w:val="001B6C78"/>
    <w:rsid w:val="001B77CA"/>
    <w:rsid w:val="001C2684"/>
    <w:rsid w:val="001C39F0"/>
    <w:rsid w:val="001C3A61"/>
    <w:rsid w:val="001D0244"/>
    <w:rsid w:val="001D08B5"/>
    <w:rsid w:val="001D3FD6"/>
    <w:rsid w:val="001D4CD5"/>
    <w:rsid w:val="001D4CED"/>
    <w:rsid w:val="001D507D"/>
    <w:rsid w:val="001D74FF"/>
    <w:rsid w:val="001E26D0"/>
    <w:rsid w:val="001E57D0"/>
    <w:rsid w:val="001F0BD8"/>
    <w:rsid w:val="001F0C03"/>
    <w:rsid w:val="001F28A5"/>
    <w:rsid w:val="001F3026"/>
    <w:rsid w:val="001F48A7"/>
    <w:rsid w:val="001F4DC7"/>
    <w:rsid w:val="00201970"/>
    <w:rsid w:val="002019DA"/>
    <w:rsid w:val="00201F03"/>
    <w:rsid w:val="002037C2"/>
    <w:rsid w:val="0021063D"/>
    <w:rsid w:val="002127AC"/>
    <w:rsid w:val="0021597B"/>
    <w:rsid w:val="00215FDD"/>
    <w:rsid w:val="00216641"/>
    <w:rsid w:val="00216E97"/>
    <w:rsid w:val="00217865"/>
    <w:rsid w:val="002201DF"/>
    <w:rsid w:val="00220EFC"/>
    <w:rsid w:val="00221077"/>
    <w:rsid w:val="00221AC8"/>
    <w:rsid w:val="002235F5"/>
    <w:rsid w:val="002249F2"/>
    <w:rsid w:val="00225630"/>
    <w:rsid w:val="00225A0C"/>
    <w:rsid w:val="0022778A"/>
    <w:rsid w:val="0022795D"/>
    <w:rsid w:val="00233C6E"/>
    <w:rsid w:val="00235DF7"/>
    <w:rsid w:val="00236CEE"/>
    <w:rsid w:val="002411A9"/>
    <w:rsid w:val="002412F7"/>
    <w:rsid w:val="00241C84"/>
    <w:rsid w:val="002429AC"/>
    <w:rsid w:val="00242E7F"/>
    <w:rsid w:val="0024339E"/>
    <w:rsid w:val="00243DAD"/>
    <w:rsid w:val="00244E71"/>
    <w:rsid w:val="002450DA"/>
    <w:rsid w:val="00245CEC"/>
    <w:rsid w:val="00246112"/>
    <w:rsid w:val="0025185E"/>
    <w:rsid w:val="00253E23"/>
    <w:rsid w:val="00260D50"/>
    <w:rsid w:val="00261598"/>
    <w:rsid w:val="00262541"/>
    <w:rsid w:val="0026260A"/>
    <w:rsid w:val="00262AB6"/>
    <w:rsid w:val="00263B97"/>
    <w:rsid w:val="00264860"/>
    <w:rsid w:val="002672B6"/>
    <w:rsid w:val="00267790"/>
    <w:rsid w:val="00267821"/>
    <w:rsid w:val="002679E8"/>
    <w:rsid w:val="00270D07"/>
    <w:rsid w:val="0027596A"/>
    <w:rsid w:val="00275B32"/>
    <w:rsid w:val="00276D4B"/>
    <w:rsid w:val="00280804"/>
    <w:rsid w:val="002813C7"/>
    <w:rsid w:val="00281CD2"/>
    <w:rsid w:val="00282D48"/>
    <w:rsid w:val="00283AAC"/>
    <w:rsid w:val="00284CD0"/>
    <w:rsid w:val="0028575C"/>
    <w:rsid w:val="00285AFE"/>
    <w:rsid w:val="002870A9"/>
    <w:rsid w:val="002921B3"/>
    <w:rsid w:val="00292A14"/>
    <w:rsid w:val="00296105"/>
    <w:rsid w:val="0029705C"/>
    <w:rsid w:val="00297086"/>
    <w:rsid w:val="002A2216"/>
    <w:rsid w:val="002A2394"/>
    <w:rsid w:val="002A34A5"/>
    <w:rsid w:val="002A3ACC"/>
    <w:rsid w:val="002A7D41"/>
    <w:rsid w:val="002B0D45"/>
    <w:rsid w:val="002B2998"/>
    <w:rsid w:val="002B511B"/>
    <w:rsid w:val="002B7335"/>
    <w:rsid w:val="002C2B67"/>
    <w:rsid w:val="002C31C8"/>
    <w:rsid w:val="002C3D92"/>
    <w:rsid w:val="002C435F"/>
    <w:rsid w:val="002C451B"/>
    <w:rsid w:val="002C5583"/>
    <w:rsid w:val="002C653E"/>
    <w:rsid w:val="002C7602"/>
    <w:rsid w:val="002D1D26"/>
    <w:rsid w:val="002D3294"/>
    <w:rsid w:val="002D48F9"/>
    <w:rsid w:val="002D57CE"/>
    <w:rsid w:val="002D5836"/>
    <w:rsid w:val="002D7403"/>
    <w:rsid w:val="002E0015"/>
    <w:rsid w:val="002E0D2C"/>
    <w:rsid w:val="002E2404"/>
    <w:rsid w:val="002E47F5"/>
    <w:rsid w:val="002E498E"/>
    <w:rsid w:val="002F0E19"/>
    <w:rsid w:val="002F3003"/>
    <w:rsid w:val="002F31F6"/>
    <w:rsid w:val="002F3E26"/>
    <w:rsid w:val="002F3E5C"/>
    <w:rsid w:val="002F501D"/>
    <w:rsid w:val="00302A21"/>
    <w:rsid w:val="00305857"/>
    <w:rsid w:val="00305EE4"/>
    <w:rsid w:val="003078A4"/>
    <w:rsid w:val="00311EEF"/>
    <w:rsid w:val="003145EF"/>
    <w:rsid w:val="00314BC7"/>
    <w:rsid w:val="00316B16"/>
    <w:rsid w:val="00322BF5"/>
    <w:rsid w:val="003236A8"/>
    <w:rsid w:val="0032456D"/>
    <w:rsid w:val="00324A1D"/>
    <w:rsid w:val="003257B6"/>
    <w:rsid w:val="003304DC"/>
    <w:rsid w:val="00330C9E"/>
    <w:rsid w:val="0033313E"/>
    <w:rsid w:val="00334B56"/>
    <w:rsid w:val="00340533"/>
    <w:rsid w:val="0034234E"/>
    <w:rsid w:val="003442D3"/>
    <w:rsid w:val="00347897"/>
    <w:rsid w:val="00350BCC"/>
    <w:rsid w:val="00351BC5"/>
    <w:rsid w:val="00351D23"/>
    <w:rsid w:val="003525C5"/>
    <w:rsid w:val="003540CA"/>
    <w:rsid w:val="0035499E"/>
    <w:rsid w:val="00354C6D"/>
    <w:rsid w:val="00355F23"/>
    <w:rsid w:val="00356FC8"/>
    <w:rsid w:val="00357AF9"/>
    <w:rsid w:val="00357D46"/>
    <w:rsid w:val="00361AEE"/>
    <w:rsid w:val="00370E04"/>
    <w:rsid w:val="00373099"/>
    <w:rsid w:val="00374A8C"/>
    <w:rsid w:val="00376CE1"/>
    <w:rsid w:val="00377684"/>
    <w:rsid w:val="003779A4"/>
    <w:rsid w:val="003821FD"/>
    <w:rsid w:val="0038397F"/>
    <w:rsid w:val="00386141"/>
    <w:rsid w:val="00386A07"/>
    <w:rsid w:val="00386BE8"/>
    <w:rsid w:val="00387724"/>
    <w:rsid w:val="00392C05"/>
    <w:rsid w:val="00393013"/>
    <w:rsid w:val="0039494C"/>
    <w:rsid w:val="003A0A01"/>
    <w:rsid w:val="003A4A60"/>
    <w:rsid w:val="003A5F6C"/>
    <w:rsid w:val="003A62FB"/>
    <w:rsid w:val="003A6ADA"/>
    <w:rsid w:val="003A791F"/>
    <w:rsid w:val="003B04AB"/>
    <w:rsid w:val="003B077B"/>
    <w:rsid w:val="003B0C8E"/>
    <w:rsid w:val="003B5DE4"/>
    <w:rsid w:val="003B772F"/>
    <w:rsid w:val="003C23C9"/>
    <w:rsid w:val="003C2E7B"/>
    <w:rsid w:val="003C36D6"/>
    <w:rsid w:val="003C3845"/>
    <w:rsid w:val="003C3D53"/>
    <w:rsid w:val="003C50AA"/>
    <w:rsid w:val="003C7FB3"/>
    <w:rsid w:val="003D0025"/>
    <w:rsid w:val="003D0AD1"/>
    <w:rsid w:val="003D2E0E"/>
    <w:rsid w:val="003D36B7"/>
    <w:rsid w:val="003D44AE"/>
    <w:rsid w:val="003D45ED"/>
    <w:rsid w:val="003D4917"/>
    <w:rsid w:val="003D4F0F"/>
    <w:rsid w:val="003E0A03"/>
    <w:rsid w:val="003E0CFD"/>
    <w:rsid w:val="003E2764"/>
    <w:rsid w:val="003E3AFE"/>
    <w:rsid w:val="003E402D"/>
    <w:rsid w:val="003E4A93"/>
    <w:rsid w:val="003E5CCF"/>
    <w:rsid w:val="003E702B"/>
    <w:rsid w:val="003E7459"/>
    <w:rsid w:val="003E7F88"/>
    <w:rsid w:val="003F0FA2"/>
    <w:rsid w:val="003F2417"/>
    <w:rsid w:val="003F2693"/>
    <w:rsid w:val="003F3846"/>
    <w:rsid w:val="003F43B7"/>
    <w:rsid w:val="003F5B54"/>
    <w:rsid w:val="003F64E5"/>
    <w:rsid w:val="00400EFE"/>
    <w:rsid w:val="004036B1"/>
    <w:rsid w:val="00403FCD"/>
    <w:rsid w:val="00404580"/>
    <w:rsid w:val="004048B0"/>
    <w:rsid w:val="00404AFA"/>
    <w:rsid w:val="00404D93"/>
    <w:rsid w:val="00405FDC"/>
    <w:rsid w:val="004101CF"/>
    <w:rsid w:val="00413AD5"/>
    <w:rsid w:val="00413C29"/>
    <w:rsid w:val="004145B9"/>
    <w:rsid w:val="00415654"/>
    <w:rsid w:val="00416200"/>
    <w:rsid w:val="00416FB4"/>
    <w:rsid w:val="00417FF6"/>
    <w:rsid w:val="004240C1"/>
    <w:rsid w:val="00427307"/>
    <w:rsid w:val="00431118"/>
    <w:rsid w:val="00432020"/>
    <w:rsid w:val="004330B5"/>
    <w:rsid w:val="004330CB"/>
    <w:rsid w:val="00433B35"/>
    <w:rsid w:val="00441549"/>
    <w:rsid w:val="0044165E"/>
    <w:rsid w:val="0044266D"/>
    <w:rsid w:val="00443C37"/>
    <w:rsid w:val="00444689"/>
    <w:rsid w:val="00445AD3"/>
    <w:rsid w:val="00446B28"/>
    <w:rsid w:val="00447A2D"/>
    <w:rsid w:val="004502D0"/>
    <w:rsid w:val="0045115C"/>
    <w:rsid w:val="00451474"/>
    <w:rsid w:val="00454212"/>
    <w:rsid w:val="0045445E"/>
    <w:rsid w:val="0045470E"/>
    <w:rsid w:val="00454C1C"/>
    <w:rsid w:val="00455ECD"/>
    <w:rsid w:val="004610C0"/>
    <w:rsid w:val="004622B6"/>
    <w:rsid w:val="004624A1"/>
    <w:rsid w:val="00463026"/>
    <w:rsid w:val="004637D1"/>
    <w:rsid w:val="004645F0"/>
    <w:rsid w:val="00466C2C"/>
    <w:rsid w:val="00467ECD"/>
    <w:rsid w:val="0047062B"/>
    <w:rsid w:val="004717F0"/>
    <w:rsid w:val="00471EF7"/>
    <w:rsid w:val="0047267A"/>
    <w:rsid w:val="00472E24"/>
    <w:rsid w:val="00473EDA"/>
    <w:rsid w:val="004745A5"/>
    <w:rsid w:val="00474A42"/>
    <w:rsid w:val="00474C12"/>
    <w:rsid w:val="004754FE"/>
    <w:rsid w:val="004801B6"/>
    <w:rsid w:val="00480751"/>
    <w:rsid w:val="00480BC0"/>
    <w:rsid w:val="004810E0"/>
    <w:rsid w:val="00484DF4"/>
    <w:rsid w:val="00487A77"/>
    <w:rsid w:val="0049054C"/>
    <w:rsid w:val="00491FC8"/>
    <w:rsid w:val="004920F3"/>
    <w:rsid w:val="00492DEB"/>
    <w:rsid w:val="00492EBC"/>
    <w:rsid w:val="00495139"/>
    <w:rsid w:val="00497443"/>
    <w:rsid w:val="00497A55"/>
    <w:rsid w:val="004A0B07"/>
    <w:rsid w:val="004A1D67"/>
    <w:rsid w:val="004A3575"/>
    <w:rsid w:val="004A7240"/>
    <w:rsid w:val="004B40C5"/>
    <w:rsid w:val="004B4A98"/>
    <w:rsid w:val="004B5496"/>
    <w:rsid w:val="004C0132"/>
    <w:rsid w:val="004C2767"/>
    <w:rsid w:val="004C2FF5"/>
    <w:rsid w:val="004C406B"/>
    <w:rsid w:val="004D1328"/>
    <w:rsid w:val="004D45E3"/>
    <w:rsid w:val="004D4945"/>
    <w:rsid w:val="004E1712"/>
    <w:rsid w:val="004E1CC3"/>
    <w:rsid w:val="004E2106"/>
    <w:rsid w:val="004E3CD0"/>
    <w:rsid w:val="004E44E7"/>
    <w:rsid w:val="004E53BC"/>
    <w:rsid w:val="004E7C11"/>
    <w:rsid w:val="004E7E98"/>
    <w:rsid w:val="004F20FF"/>
    <w:rsid w:val="004F32B3"/>
    <w:rsid w:val="004F339B"/>
    <w:rsid w:val="004F387D"/>
    <w:rsid w:val="004F3DF8"/>
    <w:rsid w:val="004F538C"/>
    <w:rsid w:val="0050029F"/>
    <w:rsid w:val="00500517"/>
    <w:rsid w:val="00501D70"/>
    <w:rsid w:val="00501FEB"/>
    <w:rsid w:val="00502D2D"/>
    <w:rsid w:val="005033E6"/>
    <w:rsid w:val="00505EA7"/>
    <w:rsid w:val="005074F9"/>
    <w:rsid w:val="005108B7"/>
    <w:rsid w:val="005115B2"/>
    <w:rsid w:val="005135A9"/>
    <w:rsid w:val="005150E8"/>
    <w:rsid w:val="00521822"/>
    <w:rsid w:val="00522E76"/>
    <w:rsid w:val="00523AD7"/>
    <w:rsid w:val="0052699C"/>
    <w:rsid w:val="00526AB5"/>
    <w:rsid w:val="00527F20"/>
    <w:rsid w:val="00530222"/>
    <w:rsid w:val="0053227F"/>
    <w:rsid w:val="00533385"/>
    <w:rsid w:val="00533794"/>
    <w:rsid w:val="00534182"/>
    <w:rsid w:val="00534ACE"/>
    <w:rsid w:val="00534FC8"/>
    <w:rsid w:val="005405AC"/>
    <w:rsid w:val="00541672"/>
    <w:rsid w:val="00541A46"/>
    <w:rsid w:val="005475E8"/>
    <w:rsid w:val="00550604"/>
    <w:rsid w:val="00550761"/>
    <w:rsid w:val="00551445"/>
    <w:rsid w:val="0055505D"/>
    <w:rsid w:val="00555D06"/>
    <w:rsid w:val="0055659B"/>
    <w:rsid w:val="005567B5"/>
    <w:rsid w:val="00556AA8"/>
    <w:rsid w:val="00560415"/>
    <w:rsid w:val="00564104"/>
    <w:rsid w:val="005651A2"/>
    <w:rsid w:val="00565597"/>
    <w:rsid w:val="0057059C"/>
    <w:rsid w:val="005721A0"/>
    <w:rsid w:val="00574B44"/>
    <w:rsid w:val="00577246"/>
    <w:rsid w:val="00581767"/>
    <w:rsid w:val="0058255C"/>
    <w:rsid w:val="0058341D"/>
    <w:rsid w:val="00586035"/>
    <w:rsid w:val="005875B6"/>
    <w:rsid w:val="005907D8"/>
    <w:rsid w:val="005908D1"/>
    <w:rsid w:val="00591E95"/>
    <w:rsid w:val="005938A5"/>
    <w:rsid w:val="00595059"/>
    <w:rsid w:val="005952E6"/>
    <w:rsid w:val="0059635C"/>
    <w:rsid w:val="005A1188"/>
    <w:rsid w:val="005A1A3A"/>
    <w:rsid w:val="005A2100"/>
    <w:rsid w:val="005A3DD9"/>
    <w:rsid w:val="005A61AE"/>
    <w:rsid w:val="005B160A"/>
    <w:rsid w:val="005B233E"/>
    <w:rsid w:val="005B3094"/>
    <w:rsid w:val="005B409F"/>
    <w:rsid w:val="005B4E15"/>
    <w:rsid w:val="005C1215"/>
    <w:rsid w:val="005C2F67"/>
    <w:rsid w:val="005C4905"/>
    <w:rsid w:val="005C4B7E"/>
    <w:rsid w:val="005C76BF"/>
    <w:rsid w:val="005D0008"/>
    <w:rsid w:val="005D1394"/>
    <w:rsid w:val="005D21ED"/>
    <w:rsid w:val="005D2ECD"/>
    <w:rsid w:val="005D3020"/>
    <w:rsid w:val="005D463C"/>
    <w:rsid w:val="005D5C0A"/>
    <w:rsid w:val="005D64E6"/>
    <w:rsid w:val="005E151A"/>
    <w:rsid w:val="005E2A07"/>
    <w:rsid w:val="005E57D8"/>
    <w:rsid w:val="005E62D0"/>
    <w:rsid w:val="005E6BA8"/>
    <w:rsid w:val="005E794D"/>
    <w:rsid w:val="005F55BD"/>
    <w:rsid w:val="005F62C6"/>
    <w:rsid w:val="005F6417"/>
    <w:rsid w:val="005F6750"/>
    <w:rsid w:val="00600D37"/>
    <w:rsid w:val="00602B6B"/>
    <w:rsid w:val="00603F27"/>
    <w:rsid w:val="006102D6"/>
    <w:rsid w:val="00610510"/>
    <w:rsid w:val="00610908"/>
    <w:rsid w:val="006125E8"/>
    <w:rsid w:val="006136EC"/>
    <w:rsid w:val="0061604C"/>
    <w:rsid w:val="006170D7"/>
    <w:rsid w:val="006204FC"/>
    <w:rsid w:val="00621130"/>
    <w:rsid w:val="006213C0"/>
    <w:rsid w:val="00622C04"/>
    <w:rsid w:val="00624CCB"/>
    <w:rsid w:val="00627A8A"/>
    <w:rsid w:val="006300AB"/>
    <w:rsid w:val="0063400C"/>
    <w:rsid w:val="0063444C"/>
    <w:rsid w:val="00634EBE"/>
    <w:rsid w:val="00636E0D"/>
    <w:rsid w:val="00637AD0"/>
    <w:rsid w:val="00641E20"/>
    <w:rsid w:val="00645EC5"/>
    <w:rsid w:val="00647D47"/>
    <w:rsid w:val="00647D62"/>
    <w:rsid w:val="00652996"/>
    <w:rsid w:val="006564B3"/>
    <w:rsid w:val="00657B34"/>
    <w:rsid w:val="006635D0"/>
    <w:rsid w:val="00666E3B"/>
    <w:rsid w:val="006675B3"/>
    <w:rsid w:val="0067160F"/>
    <w:rsid w:val="006716A9"/>
    <w:rsid w:val="00673780"/>
    <w:rsid w:val="00673F09"/>
    <w:rsid w:val="006746E0"/>
    <w:rsid w:val="00674952"/>
    <w:rsid w:val="0067569D"/>
    <w:rsid w:val="00677CFB"/>
    <w:rsid w:val="00680C24"/>
    <w:rsid w:val="00680C7B"/>
    <w:rsid w:val="00683ABE"/>
    <w:rsid w:val="006845DA"/>
    <w:rsid w:val="00684938"/>
    <w:rsid w:val="00685104"/>
    <w:rsid w:val="00686178"/>
    <w:rsid w:val="00691E74"/>
    <w:rsid w:val="00692E77"/>
    <w:rsid w:val="0069657B"/>
    <w:rsid w:val="00696F4A"/>
    <w:rsid w:val="006A109E"/>
    <w:rsid w:val="006A12E7"/>
    <w:rsid w:val="006A184A"/>
    <w:rsid w:val="006A1ABC"/>
    <w:rsid w:val="006A6C8B"/>
    <w:rsid w:val="006A713D"/>
    <w:rsid w:val="006B010D"/>
    <w:rsid w:val="006B040F"/>
    <w:rsid w:val="006B06C1"/>
    <w:rsid w:val="006B0FE6"/>
    <w:rsid w:val="006B18F5"/>
    <w:rsid w:val="006B35D1"/>
    <w:rsid w:val="006B379B"/>
    <w:rsid w:val="006B3A64"/>
    <w:rsid w:val="006B3FA7"/>
    <w:rsid w:val="006B47D6"/>
    <w:rsid w:val="006B4A87"/>
    <w:rsid w:val="006B62AA"/>
    <w:rsid w:val="006C0E88"/>
    <w:rsid w:val="006C0EB9"/>
    <w:rsid w:val="006C2601"/>
    <w:rsid w:val="006C26B8"/>
    <w:rsid w:val="006C3076"/>
    <w:rsid w:val="006C34B4"/>
    <w:rsid w:val="006C6B91"/>
    <w:rsid w:val="006C75F6"/>
    <w:rsid w:val="006D02F5"/>
    <w:rsid w:val="006D289B"/>
    <w:rsid w:val="006D38DC"/>
    <w:rsid w:val="006D4D00"/>
    <w:rsid w:val="006D5C06"/>
    <w:rsid w:val="006D7F46"/>
    <w:rsid w:val="006E0D19"/>
    <w:rsid w:val="006E14DC"/>
    <w:rsid w:val="006E323C"/>
    <w:rsid w:val="006E5271"/>
    <w:rsid w:val="006F2C7A"/>
    <w:rsid w:val="006F51A8"/>
    <w:rsid w:val="006F559D"/>
    <w:rsid w:val="006F735E"/>
    <w:rsid w:val="006F74CA"/>
    <w:rsid w:val="006F7624"/>
    <w:rsid w:val="00702799"/>
    <w:rsid w:val="00703998"/>
    <w:rsid w:val="00704E40"/>
    <w:rsid w:val="00706990"/>
    <w:rsid w:val="0070775C"/>
    <w:rsid w:val="00711057"/>
    <w:rsid w:val="0071118A"/>
    <w:rsid w:val="00711805"/>
    <w:rsid w:val="00712951"/>
    <w:rsid w:val="0071571D"/>
    <w:rsid w:val="00717F72"/>
    <w:rsid w:val="0072250C"/>
    <w:rsid w:val="0072346A"/>
    <w:rsid w:val="00723496"/>
    <w:rsid w:val="00724F12"/>
    <w:rsid w:val="0072665C"/>
    <w:rsid w:val="007270DE"/>
    <w:rsid w:val="00727567"/>
    <w:rsid w:val="0073322B"/>
    <w:rsid w:val="007337A4"/>
    <w:rsid w:val="00733BD2"/>
    <w:rsid w:val="00740132"/>
    <w:rsid w:val="00744F0D"/>
    <w:rsid w:val="00745477"/>
    <w:rsid w:val="00746980"/>
    <w:rsid w:val="00746F6A"/>
    <w:rsid w:val="00750300"/>
    <w:rsid w:val="00750ACE"/>
    <w:rsid w:val="0075294A"/>
    <w:rsid w:val="00752A14"/>
    <w:rsid w:val="00753C71"/>
    <w:rsid w:val="00754C44"/>
    <w:rsid w:val="0075528E"/>
    <w:rsid w:val="007554E1"/>
    <w:rsid w:val="00757095"/>
    <w:rsid w:val="00757A27"/>
    <w:rsid w:val="007652D5"/>
    <w:rsid w:val="00767DB2"/>
    <w:rsid w:val="00773832"/>
    <w:rsid w:val="00773933"/>
    <w:rsid w:val="00776100"/>
    <w:rsid w:val="00776BC8"/>
    <w:rsid w:val="0077752C"/>
    <w:rsid w:val="00781F31"/>
    <w:rsid w:val="007824F3"/>
    <w:rsid w:val="00782CA4"/>
    <w:rsid w:val="00783162"/>
    <w:rsid w:val="00783E45"/>
    <w:rsid w:val="0078534E"/>
    <w:rsid w:val="00790A7E"/>
    <w:rsid w:val="00796E22"/>
    <w:rsid w:val="007A1CD5"/>
    <w:rsid w:val="007A3635"/>
    <w:rsid w:val="007A515C"/>
    <w:rsid w:val="007A62A3"/>
    <w:rsid w:val="007A6CAD"/>
    <w:rsid w:val="007B0A16"/>
    <w:rsid w:val="007B1753"/>
    <w:rsid w:val="007B2753"/>
    <w:rsid w:val="007B281A"/>
    <w:rsid w:val="007B6478"/>
    <w:rsid w:val="007B6C6B"/>
    <w:rsid w:val="007B7DFC"/>
    <w:rsid w:val="007C0A83"/>
    <w:rsid w:val="007C0F55"/>
    <w:rsid w:val="007C11E2"/>
    <w:rsid w:val="007C13C6"/>
    <w:rsid w:val="007C157C"/>
    <w:rsid w:val="007C5028"/>
    <w:rsid w:val="007C5B9C"/>
    <w:rsid w:val="007D165D"/>
    <w:rsid w:val="007D4EA4"/>
    <w:rsid w:val="007D5311"/>
    <w:rsid w:val="007D6221"/>
    <w:rsid w:val="007D75C3"/>
    <w:rsid w:val="007E04B4"/>
    <w:rsid w:val="007E1C8E"/>
    <w:rsid w:val="007E4089"/>
    <w:rsid w:val="007F0B7B"/>
    <w:rsid w:val="007F0FDD"/>
    <w:rsid w:val="007F4CA2"/>
    <w:rsid w:val="007F4DB7"/>
    <w:rsid w:val="007F64EE"/>
    <w:rsid w:val="007F7D7D"/>
    <w:rsid w:val="00800085"/>
    <w:rsid w:val="0080101D"/>
    <w:rsid w:val="0080162C"/>
    <w:rsid w:val="008035BB"/>
    <w:rsid w:val="00804CC4"/>
    <w:rsid w:val="00806671"/>
    <w:rsid w:val="00806F28"/>
    <w:rsid w:val="00807991"/>
    <w:rsid w:val="00812976"/>
    <w:rsid w:val="008235EB"/>
    <w:rsid w:val="00825C91"/>
    <w:rsid w:val="00826E25"/>
    <w:rsid w:val="00831745"/>
    <w:rsid w:val="00832101"/>
    <w:rsid w:val="00837783"/>
    <w:rsid w:val="00845F30"/>
    <w:rsid w:val="00847C2F"/>
    <w:rsid w:val="00850D6B"/>
    <w:rsid w:val="00853DFD"/>
    <w:rsid w:val="008552AF"/>
    <w:rsid w:val="008556D0"/>
    <w:rsid w:val="00857D1B"/>
    <w:rsid w:val="008609B5"/>
    <w:rsid w:val="00862398"/>
    <w:rsid w:val="00862652"/>
    <w:rsid w:val="00863012"/>
    <w:rsid w:val="0086330D"/>
    <w:rsid w:val="00867AC8"/>
    <w:rsid w:val="008712AE"/>
    <w:rsid w:val="00873A03"/>
    <w:rsid w:val="00873E0D"/>
    <w:rsid w:val="00874674"/>
    <w:rsid w:val="00874983"/>
    <w:rsid w:val="00874DD7"/>
    <w:rsid w:val="00875308"/>
    <w:rsid w:val="008757EB"/>
    <w:rsid w:val="00875992"/>
    <w:rsid w:val="008759CA"/>
    <w:rsid w:val="008759F0"/>
    <w:rsid w:val="00875EC6"/>
    <w:rsid w:val="00876004"/>
    <w:rsid w:val="00880717"/>
    <w:rsid w:val="00880794"/>
    <w:rsid w:val="00881752"/>
    <w:rsid w:val="00882F80"/>
    <w:rsid w:val="00883B4B"/>
    <w:rsid w:val="00884C78"/>
    <w:rsid w:val="008850C0"/>
    <w:rsid w:val="00886F20"/>
    <w:rsid w:val="00887F89"/>
    <w:rsid w:val="00890EE4"/>
    <w:rsid w:val="00892E4B"/>
    <w:rsid w:val="00894E60"/>
    <w:rsid w:val="00894FF9"/>
    <w:rsid w:val="008952C8"/>
    <w:rsid w:val="00897A86"/>
    <w:rsid w:val="008A0004"/>
    <w:rsid w:val="008A0B3E"/>
    <w:rsid w:val="008A1033"/>
    <w:rsid w:val="008A163D"/>
    <w:rsid w:val="008A2A01"/>
    <w:rsid w:val="008A2D1C"/>
    <w:rsid w:val="008A5E92"/>
    <w:rsid w:val="008A682E"/>
    <w:rsid w:val="008B0107"/>
    <w:rsid w:val="008B0FED"/>
    <w:rsid w:val="008B2BE4"/>
    <w:rsid w:val="008B3D33"/>
    <w:rsid w:val="008B43BD"/>
    <w:rsid w:val="008B4566"/>
    <w:rsid w:val="008B7601"/>
    <w:rsid w:val="008C045C"/>
    <w:rsid w:val="008C276E"/>
    <w:rsid w:val="008C3D4B"/>
    <w:rsid w:val="008C5188"/>
    <w:rsid w:val="008C6D23"/>
    <w:rsid w:val="008D051D"/>
    <w:rsid w:val="008D3ECA"/>
    <w:rsid w:val="008D53CB"/>
    <w:rsid w:val="008D59E8"/>
    <w:rsid w:val="008D6840"/>
    <w:rsid w:val="008E30B5"/>
    <w:rsid w:val="008E4CF1"/>
    <w:rsid w:val="008E5DC7"/>
    <w:rsid w:val="008E6E86"/>
    <w:rsid w:val="008F08F0"/>
    <w:rsid w:val="008F2F67"/>
    <w:rsid w:val="008F50F9"/>
    <w:rsid w:val="00902828"/>
    <w:rsid w:val="0090285F"/>
    <w:rsid w:val="00902886"/>
    <w:rsid w:val="00902C54"/>
    <w:rsid w:val="00905238"/>
    <w:rsid w:val="009059BE"/>
    <w:rsid w:val="00911309"/>
    <w:rsid w:val="009125B7"/>
    <w:rsid w:val="00912786"/>
    <w:rsid w:val="009138B3"/>
    <w:rsid w:val="00913CF7"/>
    <w:rsid w:val="00914C8E"/>
    <w:rsid w:val="00915350"/>
    <w:rsid w:val="009153BF"/>
    <w:rsid w:val="009202A1"/>
    <w:rsid w:val="009208B6"/>
    <w:rsid w:val="00920F18"/>
    <w:rsid w:val="00921474"/>
    <w:rsid w:val="0092164A"/>
    <w:rsid w:val="00922B6A"/>
    <w:rsid w:val="00924FED"/>
    <w:rsid w:val="009251B9"/>
    <w:rsid w:val="00925A12"/>
    <w:rsid w:val="0092763A"/>
    <w:rsid w:val="00927691"/>
    <w:rsid w:val="009304E4"/>
    <w:rsid w:val="00932FDD"/>
    <w:rsid w:val="009341B8"/>
    <w:rsid w:val="00936484"/>
    <w:rsid w:val="00937F67"/>
    <w:rsid w:val="00941710"/>
    <w:rsid w:val="0094191B"/>
    <w:rsid w:val="00943B89"/>
    <w:rsid w:val="00946F64"/>
    <w:rsid w:val="00952C30"/>
    <w:rsid w:val="0095590E"/>
    <w:rsid w:val="0095648B"/>
    <w:rsid w:val="0095774E"/>
    <w:rsid w:val="00963D8D"/>
    <w:rsid w:val="0096708F"/>
    <w:rsid w:val="00967BEA"/>
    <w:rsid w:val="00982557"/>
    <w:rsid w:val="00983072"/>
    <w:rsid w:val="00984B99"/>
    <w:rsid w:val="00985562"/>
    <w:rsid w:val="00986DE1"/>
    <w:rsid w:val="009879CE"/>
    <w:rsid w:val="00987E1C"/>
    <w:rsid w:val="00990C43"/>
    <w:rsid w:val="00991410"/>
    <w:rsid w:val="00991C02"/>
    <w:rsid w:val="00992BBA"/>
    <w:rsid w:val="009936A0"/>
    <w:rsid w:val="00997AE5"/>
    <w:rsid w:val="009A0A4D"/>
    <w:rsid w:val="009A0B8E"/>
    <w:rsid w:val="009A1AE1"/>
    <w:rsid w:val="009A3B99"/>
    <w:rsid w:val="009A4A68"/>
    <w:rsid w:val="009A6596"/>
    <w:rsid w:val="009A68EC"/>
    <w:rsid w:val="009A7323"/>
    <w:rsid w:val="009B0014"/>
    <w:rsid w:val="009B0771"/>
    <w:rsid w:val="009B0925"/>
    <w:rsid w:val="009B2D10"/>
    <w:rsid w:val="009B435B"/>
    <w:rsid w:val="009B4419"/>
    <w:rsid w:val="009B4F80"/>
    <w:rsid w:val="009B5058"/>
    <w:rsid w:val="009B63CC"/>
    <w:rsid w:val="009B70B0"/>
    <w:rsid w:val="009C0F3C"/>
    <w:rsid w:val="009C3304"/>
    <w:rsid w:val="009C4D6E"/>
    <w:rsid w:val="009D10AC"/>
    <w:rsid w:val="009D47CF"/>
    <w:rsid w:val="009D4C86"/>
    <w:rsid w:val="009D6A11"/>
    <w:rsid w:val="009D7D6D"/>
    <w:rsid w:val="009D7F43"/>
    <w:rsid w:val="009E3392"/>
    <w:rsid w:val="009E3B5D"/>
    <w:rsid w:val="009E4618"/>
    <w:rsid w:val="009E4829"/>
    <w:rsid w:val="009E5BC7"/>
    <w:rsid w:val="009E6AA1"/>
    <w:rsid w:val="009E7712"/>
    <w:rsid w:val="009F043F"/>
    <w:rsid w:val="009F0CFB"/>
    <w:rsid w:val="009F0FFA"/>
    <w:rsid w:val="009F2913"/>
    <w:rsid w:val="009F2A2E"/>
    <w:rsid w:val="009F2D1F"/>
    <w:rsid w:val="009F6545"/>
    <w:rsid w:val="009F7E6D"/>
    <w:rsid w:val="00A00188"/>
    <w:rsid w:val="00A00A3E"/>
    <w:rsid w:val="00A0136C"/>
    <w:rsid w:val="00A0367B"/>
    <w:rsid w:val="00A05645"/>
    <w:rsid w:val="00A0596F"/>
    <w:rsid w:val="00A07186"/>
    <w:rsid w:val="00A10911"/>
    <w:rsid w:val="00A116DF"/>
    <w:rsid w:val="00A1196D"/>
    <w:rsid w:val="00A1265A"/>
    <w:rsid w:val="00A12942"/>
    <w:rsid w:val="00A129E9"/>
    <w:rsid w:val="00A13407"/>
    <w:rsid w:val="00A1462F"/>
    <w:rsid w:val="00A15632"/>
    <w:rsid w:val="00A164A7"/>
    <w:rsid w:val="00A17851"/>
    <w:rsid w:val="00A211AD"/>
    <w:rsid w:val="00A21994"/>
    <w:rsid w:val="00A25088"/>
    <w:rsid w:val="00A2642A"/>
    <w:rsid w:val="00A27D8D"/>
    <w:rsid w:val="00A3020E"/>
    <w:rsid w:val="00A30A56"/>
    <w:rsid w:val="00A31B5E"/>
    <w:rsid w:val="00A336CB"/>
    <w:rsid w:val="00A33D23"/>
    <w:rsid w:val="00A3481C"/>
    <w:rsid w:val="00A35CA9"/>
    <w:rsid w:val="00A36677"/>
    <w:rsid w:val="00A37FEA"/>
    <w:rsid w:val="00A40774"/>
    <w:rsid w:val="00A4176A"/>
    <w:rsid w:val="00A41CF3"/>
    <w:rsid w:val="00A4361B"/>
    <w:rsid w:val="00A444EC"/>
    <w:rsid w:val="00A45BFA"/>
    <w:rsid w:val="00A45C47"/>
    <w:rsid w:val="00A45DE0"/>
    <w:rsid w:val="00A45FBC"/>
    <w:rsid w:val="00A47439"/>
    <w:rsid w:val="00A50147"/>
    <w:rsid w:val="00A501D6"/>
    <w:rsid w:val="00A558AE"/>
    <w:rsid w:val="00A57672"/>
    <w:rsid w:val="00A60C2A"/>
    <w:rsid w:val="00A62044"/>
    <w:rsid w:val="00A62F32"/>
    <w:rsid w:val="00A70CA2"/>
    <w:rsid w:val="00A71B5C"/>
    <w:rsid w:val="00A72461"/>
    <w:rsid w:val="00A72E51"/>
    <w:rsid w:val="00A72FC1"/>
    <w:rsid w:val="00A73F0C"/>
    <w:rsid w:val="00A763AD"/>
    <w:rsid w:val="00A8136E"/>
    <w:rsid w:val="00A81BB8"/>
    <w:rsid w:val="00A838B5"/>
    <w:rsid w:val="00A8606B"/>
    <w:rsid w:val="00A905B1"/>
    <w:rsid w:val="00A90BB0"/>
    <w:rsid w:val="00A92B76"/>
    <w:rsid w:val="00A9493C"/>
    <w:rsid w:val="00A94F5B"/>
    <w:rsid w:val="00A953D1"/>
    <w:rsid w:val="00A96058"/>
    <w:rsid w:val="00A9635C"/>
    <w:rsid w:val="00A96A6C"/>
    <w:rsid w:val="00A97607"/>
    <w:rsid w:val="00A97DB7"/>
    <w:rsid w:val="00AA011D"/>
    <w:rsid w:val="00AA0E24"/>
    <w:rsid w:val="00AA14A7"/>
    <w:rsid w:val="00AA16A5"/>
    <w:rsid w:val="00AA5736"/>
    <w:rsid w:val="00AA64A0"/>
    <w:rsid w:val="00AB131D"/>
    <w:rsid w:val="00AB13CE"/>
    <w:rsid w:val="00AB16EC"/>
    <w:rsid w:val="00AB1B16"/>
    <w:rsid w:val="00AB3444"/>
    <w:rsid w:val="00AB43B5"/>
    <w:rsid w:val="00AB5BC6"/>
    <w:rsid w:val="00AB5E29"/>
    <w:rsid w:val="00AB5E50"/>
    <w:rsid w:val="00AB6D45"/>
    <w:rsid w:val="00AB6DFB"/>
    <w:rsid w:val="00AB7674"/>
    <w:rsid w:val="00AB7B65"/>
    <w:rsid w:val="00AC02E5"/>
    <w:rsid w:val="00AC0EA4"/>
    <w:rsid w:val="00AC33B3"/>
    <w:rsid w:val="00AC3E55"/>
    <w:rsid w:val="00AC4F80"/>
    <w:rsid w:val="00AC54AC"/>
    <w:rsid w:val="00AC5571"/>
    <w:rsid w:val="00AC599D"/>
    <w:rsid w:val="00AD1237"/>
    <w:rsid w:val="00AD2B60"/>
    <w:rsid w:val="00AD5C73"/>
    <w:rsid w:val="00AD6BEA"/>
    <w:rsid w:val="00AD7528"/>
    <w:rsid w:val="00AE00B4"/>
    <w:rsid w:val="00AE0264"/>
    <w:rsid w:val="00AE10D2"/>
    <w:rsid w:val="00AE1EED"/>
    <w:rsid w:val="00AE4707"/>
    <w:rsid w:val="00AE529A"/>
    <w:rsid w:val="00AE5DD0"/>
    <w:rsid w:val="00AF478C"/>
    <w:rsid w:val="00AF5686"/>
    <w:rsid w:val="00AF6040"/>
    <w:rsid w:val="00AF7576"/>
    <w:rsid w:val="00B00E31"/>
    <w:rsid w:val="00B00F7B"/>
    <w:rsid w:val="00B0158F"/>
    <w:rsid w:val="00B01CFB"/>
    <w:rsid w:val="00B0245D"/>
    <w:rsid w:val="00B02C36"/>
    <w:rsid w:val="00B0676E"/>
    <w:rsid w:val="00B10052"/>
    <w:rsid w:val="00B10CC4"/>
    <w:rsid w:val="00B11757"/>
    <w:rsid w:val="00B11CF3"/>
    <w:rsid w:val="00B12345"/>
    <w:rsid w:val="00B14236"/>
    <w:rsid w:val="00B15212"/>
    <w:rsid w:val="00B162BA"/>
    <w:rsid w:val="00B168CB"/>
    <w:rsid w:val="00B16961"/>
    <w:rsid w:val="00B17892"/>
    <w:rsid w:val="00B217E0"/>
    <w:rsid w:val="00B21FEB"/>
    <w:rsid w:val="00B24C5C"/>
    <w:rsid w:val="00B26592"/>
    <w:rsid w:val="00B33291"/>
    <w:rsid w:val="00B356EE"/>
    <w:rsid w:val="00B402B5"/>
    <w:rsid w:val="00B4141F"/>
    <w:rsid w:val="00B4331E"/>
    <w:rsid w:val="00B45612"/>
    <w:rsid w:val="00B46B0B"/>
    <w:rsid w:val="00B46F5A"/>
    <w:rsid w:val="00B47492"/>
    <w:rsid w:val="00B47ECF"/>
    <w:rsid w:val="00B512DD"/>
    <w:rsid w:val="00B53E83"/>
    <w:rsid w:val="00B53E86"/>
    <w:rsid w:val="00B6009F"/>
    <w:rsid w:val="00B61668"/>
    <w:rsid w:val="00B666AE"/>
    <w:rsid w:val="00B6787A"/>
    <w:rsid w:val="00B70D60"/>
    <w:rsid w:val="00B73212"/>
    <w:rsid w:val="00B734A8"/>
    <w:rsid w:val="00B74E2B"/>
    <w:rsid w:val="00B759BB"/>
    <w:rsid w:val="00B76667"/>
    <w:rsid w:val="00B76F93"/>
    <w:rsid w:val="00B80620"/>
    <w:rsid w:val="00B81F14"/>
    <w:rsid w:val="00B85A6A"/>
    <w:rsid w:val="00B86585"/>
    <w:rsid w:val="00B905F1"/>
    <w:rsid w:val="00B916C6"/>
    <w:rsid w:val="00B91FAD"/>
    <w:rsid w:val="00B9274B"/>
    <w:rsid w:val="00B935F4"/>
    <w:rsid w:val="00B9426F"/>
    <w:rsid w:val="00B943C6"/>
    <w:rsid w:val="00B95262"/>
    <w:rsid w:val="00B95278"/>
    <w:rsid w:val="00B95ECC"/>
    <w:rsid w:val="00B96DEE"/>
    <w:rsid w:val="00BA0ABF"/>
    <w:rsid w:val="00BA4F31"/>
    <w:rsid w:val="00BA6731"/>
    <w:rsid w:val="00BA7D4C"/>
    <w:rsid w:val="00BB0BB2"/>
    <w:rsid w:val="00BB1098"/>
    <w:rsid w:val="00BB54D9"/>
    <w:rsid w:val="00BC15B5"/>
    <w:rsid w:val="00BC165C"/>
    <w:rsid w:val="00BC2547"/>
    <w:rsid w:val="00BC3C5D"/>
    <w:rsid w:val="00BC6208"/>
    <w:rsid w:val="00BC74BC"/>
    <w:rsid w:val="00BD0982"/>
    <w:rsid w:val="00BD3364"/>
    <w:rsid w:val="00BD3A5F"/>
    <w:rsid w:val="00BD41C2"/>
    <w:rsid w:val="00BD5135"/>
    <w:rsid w:val="00BD5BFE"/>
    <w:rsid w:val="00BD62DE"/>
    <w:rsid w:val="00BD641E"/>
    <w:rsid w:val="00BD73B1"/>
    <w:rsid w:val="00BE1345"/>
    <w:rsid w:val="00BE134A"/>
    <w:rsid w:val="00BE1838"/>
    <w:rsid w:val="00BE1E9B"/>
    <w:rsid w:val="00BE249A"/>
    <w:rsid w:val="00BE2E58"/>
    <w:rsid w:val="00BE43A3"/>
    <w:rsid w:val="00BE4838"/>
    <w:rsid w:val="00BE5302"/>
    <w:rsid w:val="00BE6AB1"/>
    <w:rsid w:val="00BE6B07"/>
    <w:rsid w:val="00BF0889"/>
    <w:rsid w:val="00BF125B"/>
    <w:rsid w:val="00BF3149"/>
    <w:rsid w:val="00BF5ED0"/>
    <w:rsid w:val="00BF780A"/>
    <w:rsid w:val="00BF7D60"/>
    <w:rsid w:val="00BF7EEF"/>
    <w:rsid w:val="00C0048B"/>
    <w:rsid w:val="00C0147E"/>
    <w:rsid w:val="00C01EBC"/>
    <w:rsid w:val="00C02ECB"/>
    <w:rsid w:val="00C03079"/>
    <w:rsid w:val="00C048D6"/>
    <w:rsid w:val="00C06119"/>
    <w:rsid w:val="00C073B0"/>
    <w:rsid w:val="00C07DCE"/>
    <w:rsid w:val="00C1116F"/>
    <w:rsid w:val="00C11435"/>
    <w:rsid w:val="00C12B12"/>
    <w:rsid w:val="00C1377D"/>
    <w:rsid w:val="00C13B48"/>
    <w:rsid w:val="00C13E50"/>
    <w:rsid w:val="00C14398"/>
    <w:rsid w:val="00C14B0B"/>
    <w:rsid w:val="00C154BD"/>
    <w:rsid w:val="00C17337"/>
    <w:rsid w:val="00C2020C"/>
    <w:rsid w:val="00C203A7"/>
    <w:rsid w:val="00C2148A"/>
    <w:rsid w:val="00C215F8"/>
    <w:rsid w:val="00C22240"/>
    <w:rsid w:val="00C226DA"/>
    <w:rsid w:val="00C2347C"/>
    <w:rsid w:val="00C23E86"/>
    <w:rsid w:val="00C248AB"/>
    <w:rsid w:val="00C255B0"/>
    <w:rsid w:val="00C25E58"/>
    <w:rsid w:val="00C2697B"/>
    <w:rsid w:val="00C27510"/>
    <w:rsid w:val="00C33782"/>
    <w:rsid w:val="00C40B81"/>
    <w:rsid w:val="00C40E4B"/>
    <w:rsid w:val="00C41F93"/>
    <w:rsid w:val="00C42996"/>
    <w:rsid w:val="00C43F0B"/>
    <w:rsid w:val="00C4625C"/>
    <w:rsid w:val="00C54702"/>
    <w:rsid w:val="00C56156"/>
    <w:rsid w:val="00C5624B"/>
    <w:rsid w:val="00C602AF"/>
    <w:rsid w:val="00C62007"/>
    <w:rsid w:val="00C6292D"/>
    <w:rsid w:val="00C65B37"/>
    <w:rsid w:val="00C663BF"/>
    <w:rsid w:val="00C70A6A"/>
    <w:rsid w:val="00C713F4"/>
    <w:rsid w:val="00C73862"/>
    <w:rsid w:val="00C73F97"/>
    <w:rsid w:val="00C764C6"/>
    <w:rsid w:val="00C77638"/>
    <w:rsid w:val="00C80A72"/>
    <w:rsid w:val="00C82496"/>
    <w:rsid w:val="00C854CA"/>
    <w:rsid w:val="00C85877"/>
    <w:rsid w:val="00C87041"/>
    <w:rsid w:val="00C90D1F"/>
    <w:rsid w:val="00C910B1"/>
    <w:rsid w:val="00C92596"/>
    <w:rsid w:val="00C929E6"/>
    <w:rsid w:val="00C948C2"/>
    <w:rsid w:val="00C96B30"/>
    <w:rsid w:val="00CA14B6"/>
    <w:rsid w:val="00CA1FAB"/>
    <w:rsid w:val="00CA46A6"/>
    <w:rsid w:val="00CA5E0A"/>
    <w:rsid w:val="00CB0506"/>
    <w:rsid w:val="00CB165A"/>
    <w:rsid w:val="00CB1F1F"/>
    <w:rsid w:val="00CB648C"/>
    <w:rsid w:val="00CC03D8"/>
    <w:rsid w:val="00CC1FAB"/>
    <w:rsid w:val="00CC2548"/>
    <w:rsid w:val="00CC4FF4"/>
    <w:rsid w:val="00CC5157"/>
    <w:rsid w:val="00CC55C7"/>
    <w:rsid w:val="00CD11C0"/>
    <w:rsid w:val="00CD2CD3"/>
    <w:rsid w:val="00CD4541"/>
    <w:rsid w:val="00CD65FD"/>
    <w:rsid w:val="00CE2C71"/>
    <w:rsid w:val="00CE3FAB"/>
    <w:rsid w:val="00CE6063"/>
    <w:rsid w:val="00CE66A9"/>
    <w:rsid w:val="00CE6CE8"/>
    <w:rsid w:val="00CE7E54"/>
    <w:rsid w:val="00CF21B0"/>
    <w:rsid w:val="00CF5F4F"/>
    <w:rsid w:val="00CF657C"/>
    <w:rsid w:val="00CF7C74"/>
    <w:rsid w:val="00D03B89"/>
    <w:rsid w:val="00D04119"/>
    <w:rsid w:val="00D04E51"/>
    <w:rsid w:val="00D062AE"/>
    <w:rsid w:val="00D14A20"/>
    <w:rsid w:val="00D14D7C"/>
    <w:rsid w:val="00D1645E"/>
    <w:rsid w:val="00D20CD9"/>
    <w:rsid w:val="00D21AF5"/>
    <w:rsid w:val="00D22164"/>
    <w:rsid w:val="00D2221A"/>
    <w:rsid w:val="00D22C96"/>
    <w:rsid w:val="00D24EEB"/>
    <w:rsid w:val="00D2512A"/>
    <w:rsid w:val="00D2583C"/>
    <w:rsid w:val="00D25F6A"/>
    <w:rsid w:val="00D262E7"/>
    <w:rsid w:val="00D2773D"/>
    <w:rsid w:val="00D27D52"/>
    <w:rsid w:val="00D30398"/>
    <w:rsid w:val="00D320BD"/>
    <w:rsid w:val="00D33577"/>
    <w:rsid w:val="00D36C71"/>
    <w:rsid w:val="00D36ED7"/>
    <w:rsid w:val="00D37DA6"/>
    <w:rsid w:val="00D40434"/>
    <w:rsid w:val="00D426A7"/>
    <w:rsid w:val="00D459D1"/>
    <w:rsid w:val="00D45B48"/>
    <w:rsid w:val="00D45B9C"/>
    <w:rsid w:val="00D47934"/>
    <w:rsid w:val="00D502AD"/>
    <w:rsid w:val="00D52EAC"/>
    <w:rsid w:val="00D544AC"/>
    <w:rsid w:val="00D57725"/>
    <w:rsid w:val="00D606B1"/>
    <w:rsid w:val="00D62649"/>
    <w:rsid w:val="00D626C9"/>
    <w:rsid w:val="00D628E2"/>
    <w:rsid w:val="00D661F8"/>
    <w:rsid w:val="00D66965"/>
    <w:rsid w:val="00D676B7"/>
    <w:rsid w:val="00D67F5E"/>
    <w:rsid w:val="00D70188"/>
    <w:rsid w:val="00D70C94"/>
    <w:rsid w:val="00D73872"/>
    <w:rsid w:val="00D73D79"/>
    <w:rsid w:val="00D74090"/>
    <w:rsid w:val="00D740F2"/>
    <w:rsid w:val="00D7608A"/>
    <w:rsid w:val="00D76439"/>
    <w:rsid w:val="00D76A7D"/>
    <w:rsid w:val="00D822A1"/>
    <w:rsid w:val="00D84FD7"/>
    <w:rsid w:val="00D84FF1"/>
    <w:rsid w:val="00D85E52"/>
    <w:rsid w:val="00D92A76"/>
    <w:rsid w:val="00D96FE4"/>
    <w:rsid w:val="00DA052C"/>
    <w:rsid w:val="00DA1781"/>
    <w:rsid w:val="00DA3270"/>
    <w:rsid w:val="00DA6EA8"/>
    <w:rsid w:val="00DA7A78"/>
    <w:rsid w:val="00DB2317"/>
    <w:rsid w:val="00DB2428"/>
    <w:rsid w:val="00DB3BD1"/>
    <w:rsid w:val="00DB3CBC"/>
    <w:rsid w:val="00DB71AB"/>
    <w:rsid w:val="00DB71EB"/>
    <w:rsid w:val="00DC3027"/>
    <w:rsid w:val="00DD0640"/>
    <w:rsid w:val="00DD11B8"/>
    <w:rsid w:val="00DD2BEC"/>
    <w:rsid w:val="00DD53D6"/>
    <w:rsid w:val="00DD680F"/>
    <w:rsid w:val="00DD732A"/>
    <w:rsid w:val="00DE02EE"/>
    <w:rsid w:val="00DE304D"/>
    <w:rsid w:val="00DE4C47"/>
    <w:rsid w:val="00DE63C8"/>
    <w:rsid w:val="00DE7473"/>
    <w:rsid w:val="00DF3193"/>
    <w:rsid w:val="00DF50E4"/>
    <w:rsid w:val="00DF554A"/>
    <w:rsid w:val="00E0451E"/>
    <w:rsid w:val="00E062B5"/>
    <w:rsid w:val="00E10127"/>
    <w:rsid w:val="00E109C4"/>
    <w:rsid w:val="00E11746"/>
    <w:rsid w:val="00E1256E"/>
    <w:rsid w:val="00E1315F"/>
    <w:rsid w:val="00E13337"/>
    <w:rsid w:val="00E14E82"/>
    <w:rsid w:val="00E15369"/>
    <w:rsid w:val="00E16546"/>
    <w:rsid w:val="00E20DDD"/>
    <w:rsid w:val="00E238B1"/>
    <w:rsid w:val="00E25940"/>
    <w:rsid w:val="00E26EF7"/>
    <w:rsid w:val="00E2745B"/>
    <w:rsid w:val="00E300CF"/>
    <w:rsid w:val="00E31F3A"/>
    <w:rsid w:val="00E32698"/>
    <w:rsid w:val="00E34685"/>
    <w:rsid w:val="00E36B4A"/>
    <w:rsid w:val="00E374EE"/>
    <w:rsid w:val="00E37933"/>
    <w:rsid w:val="00E41567"/>
    <w:rsid w:val="00E41E05"/>
    <w:rsid w:val="00E4431F"/>
    <w:rsid w:val="00E45908"/>
    <w:rsid w:val="00E45EB1"/>
    <w:rsid w:val="00E46B60"/>
    <w:rsid w:val="00E5007A"/>
    <w:rsid w:val="00E52D65"/>
    <w:rsid w:val="00E53BA0"/>
    <w:rsid w:val="00E53EB3"/>
    <w:rsid w:val="00E5559C"/>
    <w:rsid w:val="00E56C07"/>
    <w:rsid w:val="00E620B6"/>
    <w:rsid w:val="00E63555"/>
    <w:rsid w:val="00E63CF1"/>
    <w:rsid w:val="00E66AF3"/>
    <w:rsid w:val="00E712C2"/>
    <w:rsid w:val="00E71DC9"/>
    <w:rsid w:val="00E721E1"/>
    <w:rsid w:val="00E73865"/>
    <w:rsid w:val="00E738B8"/>
    <w:rsid w:val="00E7496E"/>
    <w:rsid w:val="00E75F15"/>
    <w:rsid w:val="00E7644D"/>
    <w:rsid w:val="00E80270"/>
    <w:rsid w:val="00E81577"/>
    <w:rsid w:val="00E81A4E"/>
    <w:rsid w:val="00E86264"/>
    <w:rsid w:val="00E8697A"/>
    <w:rsid w:val="00E9125F"/>
    <w:rsid w:val="00E91A91"/>
    <w:rsid w:val="00E91DB1"/>
    <w:rsid w:val="00E9338E"/>
    <w:rsid w:val="00E93B01"/>
    <w:rsid w:val="00E94B65"/>
    <w:rsid w:val="00EA0ECF"/>
    <w:rsid w:val="00EA457D"/>
    <w:rsid w:val="00EB1CA1"/>
    <w:rsid w:val="00EB30C9"/>
    <w:rsid w:val="00EB4293"/>
    <w:rsid w:val="00EB453B"/>
    <w:rsid w:val="00EB4FE4"/>
    <w:rsid w:val="00EB6A4B"/>
    <w:rsid w:val="00EB6C21"/>
    <w:rsid w:val="00EB7548"/>
    <w:rsid w:val="00EC0C01"/>
    <w:rsid w:val="00EC30DF"/>
    <w:rsid w:val="00EC4F53"/>
    <w:rsid w:val="00EC53DB"/>
    <w:rsid w:val="00EC6935"/>
    <w:rsid w:val="00ED525C"/>
    <w:rsid w:val="00ED59D4"/>
    <w:rsid w:val="00ED6A08"/>
    <w:rsid w:val="00ED75F3"/>
    <w:rsid w:val="00EE0B68"/>
    <w:rsid w:val="00EE369C"/>
    <w:rsid w:val="00EE3AEC"/>
    <w:rsid w:val="00EE3E98"/>
    <w:rsid w:val="00EE6C42"/>
    <w:rsid w:val="00EF03CE"/>
    <w:rsid w:val="00EF04FB"/>
    <w:rsid w:val="00EF2486"/>
    <w:rsid w:val="00EF2FFB"/>
    <w:rsid w:val="00EF3DB0"/>
    <w:rsid w:val="00EF7483"/>
    <w:rsid w:val="00EF77D1"/>
    <w:rsid w:val="00EF7FA0"/>
    <w:rsid w:val="00F01762"/>
    <w:rsid w:val="00F02A5F"/>
    <w:rsid w:val="00F035E2"/>
    <w:rsid w:val="00F03996"/>
    <w:rsid w:val="00F03C68"/>
    <w:rsid w:val="00F03E3F"/>
    <w:rsid w:val="00F04821"/>
    <w:rsid w:val="00F071D2"/>
    <w:rsid w:val="00F07248"/>
    <w:rsid w:val="00F105F7"/>
    <w:rsid w:val="00F13E52"/>
    <w:rsid w:val="00F13EFA"/>
    <w:rsid w:val="00F164D7"/>
    <w:rsid w:val="00F210AD"/>
    <w:rsid w:val="00F213A9"/>
    <w:rsid w:val="00F25A31"/>
    <w:rsid w:val="00F25CC8"/>
    <w:rsid w:val="00F26D54"/>
    <w:rsid w:val="00F2779E"/>
    <w:rsid w:val="00F30002"/>
    <w:rsid w:val="00F30E70"/>
    <w:rsid w:val="00F32722"/>
    <w:rsid w:val="00F3330B"/>
    <w:rsid w:val="00F34A14"/>
    <w:rsid w:val="00F34B8A"/>
    <w:rsid w:val="00F35440"/>
    <w:rsid w:val="00F37045"/>
    <w:rsid w:val="00F37077"/>
    <w:rsid w:val="00F4019C"/>
    <w:rsid w:val="00F40216"/>
    <w:rsid w:val="00F40331"/>
    <w:rsid w:val="00F42796"/>
    <w:rsid w:val="00F44638"/>
    <w:rsid w:val="00F44742"/>
    <w:rsid w:val="00F455EA"/>
    <w:rsid w:val="00F478F3"/>
    <w:rsid w:val="00F5371E"/>
    <w:rsid w:val="00F54AE3"/>
    <w:rsid w:val="00F553FB"/>
    <w:rsid w:val="00F558DE"/>
    <w:rsid w:val="00F57975"/>
    <w:rsid w:val="00F613F7"/>
    <w:rsid w:val="00F62240"/>
    <w:rsid w:val="00F63123"/>
    <w:rsid w:val="00F63739"/>
    <w:rsid w:val="00F639F0"/>
    <w:rsid w:val="00F7037F"/>
    <w:rsid w:val="00F707CD"/>
    <w:rsid w:val="00F7276F"/>
    <w:rsid w:val="00F72C88"/>
    <w:rsid w:val="00F73014"/>
    <w:rsid w:val="00F73D2B"/>
    <w:rsid w:val="00F74A7C"/>
    <w:rsid w:val="00F75AE9"/>
    <w:rsid w:val="00F75E07"/>
    <w:rsid w:val="00F775C3"/>
    <w:rsid w:val="00F7792B"/>
    <w:rsid w:val="00F77CF3"/>
    <w:rsid w:val="00F8062B"/>
    <w:rsid w:val="00F80AA5"/>
    <w:rsid w:val="00F8736F"/>
    <w:rsid w:val="00F9156C"/>
    <w:rsid w:val="00F9206E"/>
    <w:rsid w:val="00F92F6A"/>
    <w:rsid w:val="00F94F5D"/>
    <w:rsid w:val="00F96A22"/>
    <w:rsid w:val="00F97B60"/>
    <w:rsid w:val="00FA3D30"/>
    <w:rsid w:val="00FA5032"/>
    <w:rsid w:val="00FA5094"/>
    <w:rsid w:val="00FA6929"/>
    <w:rsid w:val="00FA7427"/>
    <w:rsid w:val="00FA77A3"/>
    <w:rsid w:val="00FB2815"/>
    <w:rsid w:val="00FB528A"/>
    <w:rsid w:val="00FB7E7E"/>
    <w:rsid w:val="00FC047B"/>
    <w:rsid w:val="00FC2A3C"/>
    <w:rsid w:val="00FC38D3"/>
    <w:rsid w:val="00FC4AE2"/>
    <w:rsid w:val="00FD04E2"/>
    <w:rsid w:val="00FD20D3"/>
    <w:rsid w:val="00FD2661"/>
    <w:rsid w:val="00FD4E68"/>
    <w:rsid w:val="00FD540D"/>
    <w:rsid w:val="00FD6E92"/>
    <w:rsid w:val="00FD7783"/>
    <w:rsid w:val="00FE3E1B"/>
    <w:rsid w:val="00FE597D"/>
    <w:rsid w:val="00FE59EB"/>
    <w:rsid w:val="00FE5E06"/>
    <w:rsid w:val="00FE607E"/>
    <w:rsid w:val="00FE6CC6"/>
    <w:rsid w:val="00FF095D"/>
    <w:rsid w:val="00FF0D73"/>
    <w:rsid w:val="00FF312A"/>
    <w:rsid w:val="00FF36A7"/>
    <w:rsid w:val="00FF4048"/>
    <w:rsid w:val="00FF4FDA"/>
    <w:rsid w:val="00FF5420"/>
    <w:rsid w:val="00FF7783"/>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0" w:unhideWhenUsed="0"/>
    <w:lsdException w:name="heading 6" w:uiPriority="18" w:qFormat="1"/>
    <w:lsdException w:name="heading 7" w:semiHidden="0" w:uiPriority="9" w:unhideWhenUsed="0"/>
    <w:lsdException w:name="heading 8" w:semiHidden="0" w:uiPriority="0" w:unhideWhenUsed="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lsdException w:name="Body Text 3" w:uiPriority="0"/>
    <w:lsdException w:name="Strong" w:semiHidden="0" w:uiPriority="1"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125B7"/>
    <w:pPr>
      <w:suppressAutoHyphens/>
      <w:jc w:val="both"/>
    </w:pPr>
    <w:rPr>
      <w:rFonts w:asciiTheme="minorHAnsi" w:hAnsiTheme="minorHAnsi"/>
      <w:sz w:val="24"/>
      <w:szCs w:val="24"/>
      <w:lang w:val="de-DE" w:eastAsia="zh-CN"/>
    </w:rPr>
  </w:style>
  <w:style w:type="paragraph" w:styleId="berschrift1">
    <w:name w:val="heading 1"/>
    <w:basedOn w:val="Standard"/>
    <w:next w:val="Standard"/>
    <w:link w:val="berschrift1Zchn"/>
    <w:uiPriority w:val="4"/>
    <w:qFormat/>
    <w:rsid w:val="00A47439"/>
    <w:pPr>
      <w:keepNext/>
      <w:pageBreakBefore/>
      <w:outlineLvl w:val="0"/>
    </w:pPr>
    <w:rPr>
      <w:rFonts w:asciiTheme="majorHAnsi" w:hAnsiTheme="majorHAnsi"/>
      <w:b/>
      <w:iCs/>
      <w:color w:val="B10836" w:themeColor="text2"/>
    </w:rPr>
  </w:style>
  <w:style w:type="paragraph" w:styleId="berschrift2">
    <w:name w:val="heading 2"/>
    <w:basedOn w:val="Standard"/>
    <w:next w:val="Standard"/>
    <w:uiPriority w:val="4"/>
    <w:qFormat/>
    <w:rsid w:val="00A47439"/>
    <w:pPr>
      <w:keepNext/>
      <w:outlineLvl w:val="1"/>
    </w:pPr>
    <w:rPr>
      <w:rFonts w:asciiTheme="majorHAnsi" w:hAnsiTheme="majorHAnsi" w:cs="Arial"/>
      <w:b/>
      <w:color w:val="004685" w:themeColor="accent1"/>
    </w:rPr>
  </w:style>
  <w:style w:type="paragraph" w:styleId="berschrift3">
    <w:name w:val="heading 3"/>
    <w:basedOn w:val="Standard"/>
    <w:next w:val="Standard"/>
    <w:link w:val="berschrift3Zchn"/>
    <w:uiPriority w:val="4"/>
    <w:qFormat/>
    <w:rsid w:val="00A47439"/>
    <w:pPr>
      <w:keepNext/>
      <w:outlineLvl w:val="2"/>
    </w:pPr>
    <w:rPr>
      <w:rFonts w:asciiTheme="majorHAnsi" w:hAnsiTheme="majorHAnsi" w:cs="Arial"/>
      <w:b/>
      <w:bCs/>
    </w:rPr>
  </w:style>
  <w:style w:type="paragraph" w:styleId="berschrift4">
    <w:name w:val="heading 4"/>
    <w:basedOn w:val="Standard"/>
    <w:next w:val="Standard"/>
    <w:uiPriority w:val="4"/>
    <w:rsid w:val="00103826"/>
    <w:pPr>
      <w:keepNext/>
      <w:spacing w:before="240" w:after="120" w:line="260" w:lineRule="atLeast"/>
      <w:outlineLvl w:val="3"/>
    </w:pPr>
    <w:rPr>
      <w:rFonts w:asciiTheme="majorHAnsi" w:hAnsiTheme="majorHAnsi" w:cs="Arial"/>
      <w:b/>
    </w:rPr>
  </w:style>
  <w:style w:type="paragraph" w:styleId="berschrift5">
    <w:name w:val="heading 5"/>
    <w:basedOn w:val="Standard"/>
    <w:next w:val="Standard"/>
    <w:link w:val="berschrift5Zchn"/>
    <w:uiPriority w:val="4"/>
    <w:rsid w:val="00103826"/>
    <w:pPr>
      <w:keepNext/>
      <w:spacing w:before="240" w:after="120"/>
      <w:outlineLvl w:val="4"/>
    </w:pPr>
    <w:rPr>
      <w:rFonts w:asciiTheme="majorHAnsi" w:hAnsiTheme="majorHAnsi"/>
      <w:b/>
      <w:bCs/>
    </w:rPr>
  </w:style>
  <w:style w:type="paragraph" w:styleId="berschrift7">
    <w:name w:val="heading 7"/>
    <w:basedOn w:val="Standard"/>
    <w:next w:val="Standard"/>
    <w:uiPriority w:val="4"/>
    <w:rsid w:val="00103826"/>
    <w:pPr>
      <w:keepNext/>
      <w:tabs>
        <w:tab w:val="left" w:pos="284"/>
      </w:tabs>
      <w:spacing w:before="240" w:after="120"/>
      <w:outlineLvl w:val="6"/>
    </w:pPr>
  </w:style>
  <w:style w:type="paragraph" w:styleId="berschrift8">
    <w:name w:val="heading 8"/>
    <w:basedOn w:val="Standard"/>
    <w:next w:val="Standard"/>
    <w:link w:val="berschrift8Zchn"/>
    <w:uiPriority w:val="4"/>
    <w:rsid w:val="00103826"/>
    <w:pPr>
      <w:keepNext/>
      <w:ind w:left="709" w:hanging="709"/>
      <w:outlineLvl w:val="7"/>
    </w:pPr>
    <w:rPr>
      <w:rFonts w:ascii="Arial" w:hAnsi="Arial" w:cs="Arial"/>
      <w:b/>
      <w:u w:val="single"/>
    </w:rPr>
  </w:style>
  <w:style w:type="paragraph" w:styleId="berschrift9">
    <w:name w:val="heading 9"/>
    <w:basedOn w:val="Standard"/>
    <w:next w:val="Standard"/>
    <w:link w:val="berschrift9Zchn"/>
    <w:uiPriority w:val="4"/>
    <w:rsid w:val="00026A19"/>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uiPriority w:val="14"/>
    <w:qFormat/>
    <w:rsid w:val="00A47439"/>
    <w:rPr>
      <w:rFonts w:asciiTheme="majorHAnsi" w:hAnsiTheme="majorHAnsi" w:cs="Arial"/>
      <w:b/>
      <w:bCs/>
      <w:color w:val="B10836" w:themeColor="text2"/>
    </w:rPr>
  </w:style>
  <w:style w:type="character" w:styleId="SchwacherVerweis">
    <w:name w:val="Subtle Reference"/>
    <w:basedOn w:val="Absatz-Standardschriftart"/>
    <w:uiPriority w:val="31"/>
    <w:rsid w:val="00800085"/>
    <w:rPr>
      <w:smallCaps/>
      <w:color w:val="0077E3" w:themeColor="text1" w:themeTint="BF"/>
      <w:u w:val="single"/>
    </w:rPr>
  </w:style>
  <w:style w:type="paragraph" w:styleId="Kopfzeile">
    <w:name w:val="header"/>
    <w:basedOn w:val="Standard"/>
    <w:link w:val="KopfzeileZchn"/>
    <w:uiPriority w:val="18"/>
    <w:rsid w:val="006C0E88"/>
    <w:pPr>
      <w:tabs>
        <w:tab w:val="center" w:pos="4536"/>
        <w:tab w:val="right" w:pos="9072"/>
      </w:tabs>
      <w:ind w:left="1814"/>
    </w:pPr>
    <w:rPr>
      <w:rFonts w:cs="Arial"/>
      <w:b/>
      <w:sz w:val="26"/>
    </w:rPr>
  </w:style>
  <w:style w:type="character" w:styleId="Seitenzahl">
    <w:name w:val="page number"/>
    <w:uiPriority w:val="18"/>
    <w:rsid w:val="002A2394"/>
    <w:rPr>
      <w:rFonts w:asciiTheme="minorHAnsi" w:hAnsiTheme="minorHAnsi"/>
      <w:sz w:val="20"/>
    </w:rPr>
  </w:style>
  <w:style w:type="paragraph" w:styleId="Fuzeile">
    <w:name w:val="footer"/>
    <w:basedOn w:val="Standard"/>
    <w:link w:val="FuzeileZchn"/>
    <w:uiPriority w:val="99"/>
    <w:rsid w:val="009125B7"/>
    <w:rPr>
      <w:color w:val="004685" w:themeColor="text1"/>
      <w:spacing w:val="10"/>
      <w:sz w:val="16"/>
      <w:lang w:val="en-US"/>
    </w:rPr>
  </w:style>
  <w:style w:type="character" w:styleId="Hervorhebung">
    <w:name w:val="Emphasis"/>
    <w:aliases w:val="Italic"/>
    <w:uiPriority w:val="1"/>
    <w:qFormat/>
    <w:rsid w:val="001760AE"/>
    <w:rPr>
      <w:i/>
      <w:iCs/>
    </w:rPr>
  </w:style>
  <w:style w:type="character" w:styleId="Hyperlink">
    <w:name w:val="Hyperlink"/>
    <w:uiPriority w:val="18"/>
    <w:rsid w:val="00967BEA"/>
    <w:rPr>
      <w:color w:val="B10836" w:themeColor="text2"/>
      <w:u w:val="single"/>
    </w:rPr>
  </w:style>
  <w:style w:type="paragraph" w:styleId="Sprechblasentext">
    <w:name w:val="Balloon Text"/>
    <w:basedOn w:val="Standard"/>
    <w:semiHidden/>
    <w:rsid w:val="0086330D"/>
    <w:rPr>
      <w:rFonts w:ascii="Tahoma" w:hAnsi="Tahoma" w:cs="Tahoma"/>
      <w:sz w:val="16"/>
      <w:szCs w:val="16"/>
    </w:rPr>
  </w:style>
  <w:style w:type="character" w:styleId="Kommentarzeichen">
    <w:name w:val="annotation reference"/>
    <w:semiHidden/>
    <w:rsid w:val="0086330D"/>
    <w:rPr>
      <w:sz w:val="16"/>
      <w:szCs w:val="16"/>
    </w:rPr>
  </w:style>
  <w:style w:type="paragraph" w:styleId="Kommentartext">
    <w:name w:val="annotation text"/>
    <w:basedOn w:val="Standard"/>
    <w:link w:val="KommentartextZchn"/>
    <w:semiHidden/>
    <w:rsid w:val="0086330D"/>
  </w:style>
  <w:style w:type="paragraph" w:styleId="Kommentarthema">
    <w:name w:val="annotation subject"/>
    <w:basedOn w:val="Kommentartext"/>
    <w:next w:val="Kommentartext"/>
    <w:semiHidden/>
    <w:rsid w:val="0086330D"/>
    <w:rPr>
      <w:b/>
      <w:bCs/>
    </w:rPr>
  </w:style>
  <w:style w:type="table" w:styleId="Tabellengitternetz">
    <w:name w:val="Table Grid"/>
    <w:basedOn w:val="NormaleTabelle"/>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aliases w:val="Bold"/>
    <w:uiPriority w:val="1"/>
    <w:qFormat/>
    <w:rsid w:val="001749A2"/>
    <w:rPr>
      <w:b/>
      <w:bCs/>
    </w:rPr>
  </w:style>
  <w:style w:type="paragraph" w:styleId="Listenabsatz">
    <w:name w:val="List Paragraph"/>
    <w:basedOn w:val="Standard"/>
    <w:link w:val="ListenabsatzZchn"/>
    <w:uiPriority w:val="34"/>
    <w:rsid w:val="00103826"/>
    <w:pPr>
      <w:spacing w:after="240"/>
      <w:ind w:left="720"/>
    </w:pPr>
  </w:style>
  <w:style w:type="paragraph" w:styleId="Dokumentstruktur">
    <w:name w:val="Document Map"/>
    <w:basedOn w:val="Standard"/>
    <w:semiHidden/>
    <w:rsid w:val="00863012"/>
    <w:pPr>
      <w:shd w:val="clear" w:color="auto" w:fill="000080"/>
    </w:pPr>
    <w:rPr>
      <w:rFonts w:ascii="Tahoma" w:hAnsi="Tahoma" w:cs="Tahoma"/>
    </w:rPr>
  </w:style>
  <w:style w:type="character" w:customStyle="1" w:styleId="berschrift5Zchn">
    <w:name w:val="Überschrift 5 Zchn"/>
    <w:link w:val="berschrift5"/>
    <w:uiPriority w:val="4"/>
    <w:rsid w:val="00082B2C"/>
    <w:rPr>
      <w:rFonts w:asciiTheme="majorHAnsi" w:hAnsiTheme="majorHAnsi"/>
      <w:b/>
      <w:bCs/>
      <w:sz w:val="22"/>
      <w:szCs w:val="24"/>
      <w:lang w:eastAsia="zh-CN"/>
    </w:rPr>
  </w:style>
  <w:style w:type="character" w:styleId="IntensiverVerweis">
    <w:name w:val="Intense Reference"/>
    <w:basedOn w:val="Absatz-Standardschriftart"/>
    <w:uiPriority w:val="32"/>
    <w:rsid w:val="00800085"/>
    <w:rPr>
      <w:b/>
      <w:bCs/>
      <w:smallCaps/>
      <w:color w:val="004685" w:themeColor="text1"/>
      <w:spacing w:val="5"/>
      <w:u w:val="single"/>
    </w:rPr>
  </w:style>
  <w:style w:type="character" w:customStyle="1" w:styleId="FuzeileZchn">
    <w:name w:val="Fußzeile Zchn"/>
    <w:link w:val="Fuzeile"/>
    <w:uiPriority w:val="99"/>
    <w:rsid w:val="009125B7"/>
    <w:rPr>
      <w:rFonts w:asciiTheme="minorHAnsi" w:hAnsiTheme="minorHAnsi"/>
      <w:color w:val="004685" w:themeColor="text1"/>
      <w:spacing w:val="10"/>
      <w:sz w:val="16"/>
      <w:szCs w:val="24"/>
      <w:lang w:val="en-US" w:eastAsia="zh-CN"/>
    </w:rPr>
  </w:style>
  <w:style w:type="character" w:customStyle="1" w:styleId="berschrift8Zchn">
    <w:name w:val="Überschrift 8 Zchn"/>
    <w:link w:val="berschrift8"/>
    <w:uiPriority w:val="4"/>
    <w:rsid w:val="00082B2C"/>
    <w:rPr>
      <w:rFonts w:ascii="Arial" w:hAnsi="Arial" w:cs="Arial"/>
      <w:b/>
      <w:sz w:val="22"/>
      <w:szCs w:val="24"/>
      <w:u w:val="single"/>
      <w:lang w:eastAsia="zh-CN"/>
    </w:rPr>
  </w:style>
  <w:style w:type="character" w:customStyle="1" w:styleId="KopfzeileZchn">
    <w:name w:val="Kopfzeile Zchn"/>
    <w:link w:val="Kopfzeile"/>
    <w:uiPriority w:val="18"/>
    <w:rsid w:val="006C0E88"/>
    <w:rPr>
      <w:rFonts w:asciiTheme="minorHAnsi" w:hAnsiTheme="minorHAnsi" w:cs="Arial"/>
      <w:b/>
      <w:sz w:val="26"/>
      <w:szCs w:val="24"/>
      <w:lang w:eastAsia="zh-CN"/>
    </w:rPr>
  </w:style>
  <w:style w:type="character" w:customStyle="1" w:styleId="KommentartextZchn">
    <w:name w:val="Kommentartext Zchn"/>
    <w:basedOn w:val="Absatz-Standardschriftart"/>
    <w:link w:val="Kommentartext"/>
    <w:semiHidden/>
    <w:rsid w:val="00892E4B"/>
  </w:style>
  <w:style w:type="paragraph" w:styleId="berarbeitung">
    <w:name w:val="Revision"/>
    <w:hidden/>
    <w:uiPriority w:val="99"/>
    <w:semiHidden/>
    <w:rsid w:val="007337A4"/>
  </w:style>
  <w:style w:type="character" w:customStyle="1" w:styleId="ListenabsatzZchn">
    <w:name w:val="Listenabsatz Zchn"/>
    <w:basedOn w:val="Absatz-Standardschriftart"/>
    <w:link w:val="Listenabsatz"/>
    <w:uiPriority w:val="34"/>
    <w:rsid w:val="00103826"/>
    <w:rPr>
      <w:rFonts w:asciiTheme="minorHAnsi" w:hAnsiTheme="minorHAnsi"/>
      <w:szCs w:val="24"/>
      <w:lang w:eastAsia="zh-CN"/>
    </w:rPr>
  </w:style>
  <w:style w:type="paragraph" w:customStyle="1" w:styleId="Text0">
    <w:name w:val="Text 0"/>
    <w:basedOn w:val="Text1"/>
    <w:link w:val="Text0Char"/>
    <w:uiPriority w:val="9"/>
    <w:qFormat/>
    <w:rsid w:val="00645EC5"/>
    <w:pPr>
      <w:numPr>
        <w:ilvl w:val="0"/>
      </w:numPr>
    </w:pPr>
  </w:style>
  <w:style w:type="character" w:customStyle="1" w:styleId="Text0Char">
    <w:name w:val="Text 0 Char"/>
    <w:basedOn w:val="Text1Char"/>
    <w:link w:val="Text0"/>
    <w:uiPriority w:val="9"/>
    <w:rsid w:val="00645EC5"/>
    <w:rPr>
      <w:rFonts w:asciiTheme="minorHAnsi" w:eastAsia="Calibri" w:hAnsiTheme="minorHAnsi"/>
      <w:sz w:val="24"/>
      <w:szCs w:val="24"/>
      <w:lang w:val="en-US" w:eastAsia="zh-CN"/>
    </w:rPr>
  </w:style>
  <w:style w:type="paragraph" w:customStyle="1" w:styleId="Text1">
    <w:name w:val="Text 1"/>
    <w:basedOn w:val="Listenabsatz"/>
    <w:link w:val="Text1Char"/>
    <w:uiPriority w:val="9"/>
    <w:qFormat/>
    <w:rsid w:val="00645EC5"/>
    <w:pPr>
      <w:numPr>
        <w:ilvl w:val="1"/>
        <w:numId w:val="35"/>
      </w:numPr>
      <w:spacing w:after="220"/>
    </w:pPr>
    <w:rPr>
      <w:rFonts w:eastAsia="Calibri"/>
      <w:lang w:val="en-US"/>
    </w:rPr>
  </w:style>
  <w:style w:type="character" w:customStyle="1" w:styleId="Text1Char">
    <w:name w:val="Text 1 Char"/>
    <w:link w:val="Text1"/>
    <w:uiPriority w:val="9"/>
    <w:rsid w:val="00645EC5"/>
    <w:rPr>
      <w:rFonts w:asciiTheme="minorHAnsi" w:eastAsia="Calibri" w:hAnsiTheme="minorHAnsi"/>
      <w:sz w:val="24"/>
      <w:szCs w:val="24"/>
      <w:lang w:val="en-US" w:eastAsia="zh-CN"/>
    </w:rPr>
  </w:style>
  <w:style w:type="paragraph" w:customStyle="1" w:styleId="Text2">
    <w:name w:val="Text 2"/>
    <w:basedOn w:val="Text1"/>
    <w:link w:val="Text2Char"/>
    <w:uiPriority w:val="9"/>
    <w:qFormat/>
    <w:rsid w:val="00645EC5"/>
    <w:pPr>
      <w:numPr>
        <w:ilvl w:val="2"/>
      </w:numPr>
    </w:pPr>
  </w:style>
  <w:style w:type="character" w:styleId="Platzhaltertext">
    <w:name w:val="Placeholder Text"/>
    <w:basedOn w:val="Absatz-Standardschriftart"/>
    <w:uiPriority w:val="99"/>
    <w:semiHidden/>
    <w:rsid w:val="00921474"/>
    <w:rPr>
      <w:color w:val="808080"/>
    </w:rPr>
  </w:style>
  <w:style w:type="character" w:customStyle="1" w:styleId="berschrift9Zchn">
    <w:name w:val="Überschrift 9 Zchn"/>
    <w:basedOn w:val="Absatz-Standardschriftart"/>
    <w:link w:val="berschrift9"/>
    <w:uiPriority w:val="4"/>
    <w:rsid w:val="00082B2C"/>
    <w:rPr>
      <w:rFonts w:ascii="Arial" w:hAnsi="Arial" w:cs="Arial"/>
      <w:sz w:val="22"/>
      <w:szCs w:val="22"/>
      <w:lang w:eastAsia="zh-CN"/>
    </w:rPr>
  </w:style>
  <w:style w:type="character" w:customStyle="1" w:styleId="Textkrper3Zchn">
    <w:name w:val="Textkörper 3 Zchn"/>
    <w:link w:val="Textkrper3"/>
    <w:semiHidden/>
    <w:rsid w:val="00026A19"/>
    <w:rPr>
      <w:sz w:val="16"/>
      <w:szCs w:val="16"/>
    </w:rPr>
  </w:style>
  <w:style w:type="paragraph" w:styleId="Untertitel">
    <w:name w:val="Subtitle"/>
    <w:basedOn w:val="Standard"/>
    <w:next w:val="Standard"/>
    <w:link w:val="UntertitelZchn"/>
    <w:uiPriority w:val="15"/>
    <w:rsid w:val="00167E57"/>
    <w:rPr>
      <w:rFonts w:asciiTheme="majorHAnsi" w:hAnsiTheme="majorHAnsi"/>
      <w:bCs/>
      <w:color w:val="B10836" w:themeColor="text2"/>
    </w:rPr>
  </w:style>
  <w:style w:type="character" w:customStyle="1" w:styleId="UntertitelZchn">
    <w:name w:val="Untertitel Zchn"/>
    <w:basedOn w:val="Absatz-Standardschriftart"/>
    <w:link w:val="Untertitel"/>
    <w:uiPriority w:val="15"/>
    <w:rsid w:val="00796E22"/>
    <w:rPr>
      <w:rFonts w:asciiTheme="majorHAnsi" w:hAnsiTheme="majorHAnsi"/>
      <w:bCs/>
      <w:color w:val="B10836" w:themeColor="text2"/>
      <w:sz w:val="24"/>
      <w:szCs w:val="24"/>
      <w:lang w:eastAsia="zh-CN"/>
    </w:rPr>
  </w:style>
  <w:style w:type="paragraph" w:styleId="Textkrper-Einzug3">
    <w:name w:val="Body Text Indent 3"/>
    <w:basedOn w:val="Standard"/>
    <w:link w:val="Textkrper-Einzug3Zchn"/>
    <w:uiPriority w:val="99"/>
    <w:semiHidden/>
    <w:unhideWhenUsed/>
    <w:rsid w:val="00026A19"/>
    <w:pPr>
      <w:spacing w:after="120"/>
      <w:ind w:left="283"/>
    </w:pPr>
    <w:rPr>
      <w:sz w:val="16"/>
      <w:szCs w:val="16"/>
    </w:rPr>
  </w:style>
  <w:style w:type="character" w:customStyle="1" w:styleId="Zkladntextodsazen3Char">
    <w:name w:val="Základní text odsazený 3 Char"/>
    <w:basedOn w:val="Absatz-Standardschriftart"/>
    <w:semiHidden/>
    <w:rsid w:val="00026A19"/>
    <w:rPr>
      <w:rFonts w:asciiTheme="minorHAnsi" w:hAnsiTheme="minorHAnsi"/>
      <w:sz w:val="16"/>
      <w:szCs w:val="16"/>
      <w:lang w:eastAsia="zh-CN"/>
    </w:rPr>
  </w:style>
  <w:style w:type="character" w:customStyle="1" w:styleId="Textkrper-Einzug3Zchn">
    <w:name w:val="Textkörper-Einzug 3 Zchn"/>
    <w:link w:val="Textkrper-Einzug3"/>
    <w:uiPriority w:val="99"/>
    <w:semiHidden/>
    <w:rsid w:val="00026A19"/>
    <w:rPr>
      <w:rFonts w:asciiTheme="minorHAnsi" w:hAnsiTheme="minorHAnsi"/>
      <w:sz w:val="16"/>
      <w:szCs w:val="16"/>
      <w:lang w:eastAsia="zh-CN"/>
    </w:rPr>
  </w:style>
  <w:style w:type="paragraph" w:styleId="Textkrper3">
    <w:name w:val="Body Text 3"/>
    <w:basedOn w:val="Standard"/>
    <w:link w:val="Textkrper3Zchn"/>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Absatz-Standardschriftart"/>
    <w:uiPriority w:val="99"/>
    <w:semiHidden/>
    <w:rsid w:val="00026A19"/>
    <w:rPr>
      <w:rFonts w:asciiTheme="minorHAnsi" w:hAnsiTheme="minorHAnsi"/>
      <w:sz w:val="16"/>
      <w:szCs w:val="16"/>
      <w:lang w:eastAsia="zh-CN"/>
    </w:rPr>
  </w:style>
  <w:style w:type="character" w:customStyle="1" w:styleId="ProsttextChar1">
    <w:name w:val="Prostý text Char1"/>
    <w:basedOn w:val="Absatz-Standardschriftart"/>
    <w:uiPriority w:val="99"/>
    <w:semiHidden/>
    <w:rsid w:val="00026A19"/>
    <w:rPr>
      <w:rFonts w:ascii="Consolas" w:hAnsi="Consolas" w:cs="Consolas"/>
      <w:sz w:val="21"/>
      <w:szCs w:val="21"/>
      <w:lang w:eastAsia="zh-CN"/>
    </w:rPr>
  </w:style>
  <w:style w:type="character" w:customStyle="1" w:styleId="Text2Char">
    <w:name w:val="Text 2 Char"/>
    <w:link w:val="Text2"/>
    <w:uiPriority w:val="9"/>
    <w:rsid w:val="00645EC5"/>
    <w:rPr>
      <w:rFonts w:asciiTheme="minorHAnsi" w:eastAsia="Calibri" w:hAnsiTheme="minorHAnsi"/>
      <w:sz w:val="24"/>
      <w:szCs w:val="24"/>
      <w:lang w:val="en-US" w:eastAsia="zh-CN"/>
    </w:rPr>
  </w:style>
  <w:style w:type="character" w:customStyle="1" w:styleId="BoldandItalic">
    <w:name w:val="Bold and Italic"/>
    <w:basedOn w:val="Absatz-Standardschriftart"/>
    <w:uiPriority w:val="2"/>
    <w:rsid w:val="00812976"/>
    <w:rPr>
      <w:b/>
      <w:i/>
    </w:rPr>
  </w:style>
  <w:style w:type="paragraph" w:styleId="Textkrper">
    <w:name w:val="Body Text"/>
    <w:basedOn w:val="Standard"/>
    <w:link w:val="TextkrperZchn"/>
    <w:semiHidden/>
    <w:unhideWhenUsed/>
    <w:rsid w:val="00ED525C"/>
    <w:pPr>
      <w:spacing w:after="120"/>
    </w:pPr>
  </w:style>
  <w:style w:type="character" w:customStyle="1" w:styleId="TextkrperZchn">
    <w:name w:val="Textkörper Zchn"/>
    <w:basedOn w:val="Absatz-Standardschriftart"/>
    <w:link w:val="Textkrper"/>
    <w:semiHidden/>
    <w:rsid w:val="00ED525C"/>
    <w:rPr>
      <w:rFonts w:asciiTheme="minorHAnsi" w:hAnsiTheme="minorHAnsi"/>
      <w:sz w:val="22"/>
      <w:szCs w:val="24"/>
      <w:lang w:eastAsia="zh-CN"/>
    </w:rPr>
  </w:style>
  <w:style w:type="character" w:customStyle="1" w:styleId="berschrift3Zchn">
    <w:name w:val="Überschrift 3 Zchn"/>
    <w:basedOn w:val="Absatz-Standardschriftart"/>
    <w:link w:val="berschrift3"/>
    <w:uiPriority w:val="4"/>
    <w:rsid w:val="00A47439"/>
    <w:rPr>
      <w:rFonts w:asciiTheme="majorHAnsi" w:hAnsiTheme="majorHAnsi" w:cs="Arial"/>
      <w:b/>
      <w:bCs/>
      <w:sz w:val="24"/>
      <w:szCs w:val="24"/>
      <w:lang w:eastAsia="zh-CN"/>
    </w:rPr>
  </w:style>
  <w:style w:type="paragraph" w:customStyle="1" w:styleId="TableText">
    <w:name w:val="Table Text"/>
    <w:basedOn w:val="Standard"/>
    <w:link w:val="TableTextChar"/>
    <w:uiPriority w:val="11"/>
    <w:qFormat/>
    <w:rsid w:val="00A60C2A"/>
  </w:style>
  <w:style w:type="character" w:customStyle="1" w:styleId="TableTextChar">
    <w:name w:val="Table Text Char"/>
    <w:basedOn w:val="Absatz-Standardschriftart"/>
    <w:link w:val="TableText"/>
    <w:uiPriority w:val="11"/>
    <w:rsid w:val="004048B0"/>
    <w:rPr>
      <w:rFonts w:asciiTheme="minorHAnsi" w:hAnsiTheme="minorHAnsi"/>
      <w:color w:val="004685" w:themeColor="text1"/>
      <w:sz w:val="24"/>
      <w:szCs w:val="24"/>
      <w:lang w:eastAsia="zh-CN"/>
    </w:rPr>
  </w:style>
  <w:style w:type="paragraph" w:customStyle="1" w:styleId="TableHeading">
    <w:name w:val="Table Heading"/>
    <w:basedOn w:val="TableText"/>
    <w:link w:val="TableHeadingChar"/>
    <w:uiPriority w:val="11"/>
    <w:qFormat/>
    <w:rsid w:val="003F43B7"/>
    <w:rPr>
      <w:color w:val="B10836" w:themeColor="text2"/>
      <w:sz w:val="18"/>
    </w:rPr>
  </w:style>
  <w:style w:type="character" w:customStyle="1" w:styleId="TableHeadingChar">
    <w:name w:val="Table Heading Char"/>
    <w:basedOn w:val="TableTextChar"/>
    <w:link w:val="TableHeading"/>
    <w:uiPriority w:val="11"/>
    <w:rsid w:val="004048B0"/>
    <w:rPr>
      <w:rFonts w:asciiTheme="minorHAnsi" w:hAnsiTheme="minorHAnsi"/>
      <w:color w:val="B10836" w:themeColor="text2"/>
      <w:sz w:val="18"/>
      <w:szCs w:val="24"/>
      <w:lang w:eastAsia="zh-CN"/>
    </w:rPr>
  </w:style>
  <w:style w:type="table" w:customStyle="1" w:styleId="P3table">
    <w:name w:val="P3 table"/>
    <w:basedOn w:val="NormaleTabelle"/>
    <w:uiPriority w:val="99"/>
    <w:rsid w:val="00A47439"/>
    <w:rPr>
      <w:rFonts w:asciiTheme="minorHAnsi" w:hAnsiTheme="minorHAnsi"/>
    </w:rPr>
    <w:tblPr>
      <w:tblStyleRowBandSize w:val="1"/>
      <w:tblInd w:w="0" w:type="dxa"/>
      <w:tblBorders>
        <w:insideH w:val="single" w:sz="18" w:space="0" w:color="FFFFFF" w:themeColor="background1"/>
      </w:tblBorders>
      <w:tblCellMar>
        <w:top w:w="0" w:type="dxa"/>
        <w:left w:w="108" w:type="dxa"/>
        <w:bottom w:w="0" w:type="dxa"/>
        <w:right w:w="108" w:type="dxa"/>
      </w:tblCellMar>
    </w:tblPr>
    <w:tcPr>
      <w:shd w:val="clear" w:color="auto" w:fill="D9E4EE"/>
      <w:tcMar>
        <w:top w:w="28" w:type="dxa"/>
        <w:left w:w="57" w:type="dxa"/>
        <w:bottom w:w="28" w:type="dxa"/>
        <w:right w:w="57" w:type="dxa"/>
      </w:tcMar>
    </w:tcPr>
    <w:tblStylePr w:type="firstRow">
      <w:rPr>
        <w:b/>
        <w:color w:val="B10836" w:themeColor="accent2"/>
      </w:rPr>
      <w:tblPr/>
      <w:tcPr>
        <w:tcBorders>
          <w:bottom w:val="single" w:sz="18" w:space="0" w:color="004685" w:themeColor="text1"/>
        </w:tcBorders>
        <w:shd w:val="clear" w:color="auto" w:fill="FFFFFF" w:themeFill="background1"/>
        <w:tcMar>
          <w:top w:w="28" w:type="dxa"/>
          <w:left w:w="57" w:type="dxa"/>
          <w:bottom w:w="57" w:type="dxa"/>
          <w:right w:w="57" w:type="dxa"/>
        </w:tcMar>
      </w:tcPr>
    </w:tblStylePr>
    <w:tblStylePr w:type="lastRow">
      <w:rPr>
        <w:b/>
      </w:rPr>
    </w:tblStylePr>
    <w:tblStylePr w:type="firstCol">
      <w:rPr>
        <w:b/>
      </w:rPr>
      <w:tblPr/>
      <w:tcPr>
        <w:shd w:val="clear" w:color="auto" w:fill="CACACA"/>
      </w:tcPr>
    </w:tblStylePr>
    <w:tblStylePr w:type="band2Horz">
      <w:tblPr/>
      <w:tcPr>
        <w:shd w:val="clear" w:color="auto" w:fill="FFFFFF" w:themeFill="background1"/>
      </w:tcPr>
    </w:tblStylePr>
  </w:style>
  <w:style w:type="paragraph" w:styleId="Beschriftung">
    <w:name w:val="caption"/>
    <w:aliases w:val="Figure"/>
    <w:basedOn w:val="Standard"/>
    <w:next w:val="Standard"/>
    <w:uiPriority w:val="35"/>
    <w:unhideWhenUsed/>
    <w:rsid w:val="00032CEE"/>
    <w:pPr>
      <w:keepNext/>
      <w:spacing w:after="120"/>
    </w:pPr>
    <w:rPr>
      <w:b/>
      <w:bCs/>
      <w:color w:val="004685" w:themeColor="accent1"/>
      <w:sz w:val="20"/>
      <w:szCs w:val="18"/>
    </w:rPr>
  </w:style>
  <w:style w:type="character" w:customStyle="1" w:styleId="berschrift1Zchn">
    <w:name w:val="Überschrift 1 Zchn"/>
    <w:basedOn w:val="Absatz-Standardschriftart"/>
    <w:link w:val="berschrift1"/>
    <w:uiPriority w:val="4"/>
    <w:rsid w:val="00A47439"/>
    <w:rPr>
      <w:rFonts w:asciiTheme="majorHAnsi" w:hAnsiTheme="majorHAnsi"/>
      <w:b/>
      <w:iCs/>
      <w:color w:val="B10836" w:themeColor="text2"/>
      <w:sz w:val="24"/>
      <w:szCs w:val="24"/>
      <w:lang w:eastAsia="zh-CN"/>
    </w:rPr>
  </w:style>
  <w:style w:type="paragraph" w:customStyle="1" w:styleId="NoList1">
    <w:name w:val="No. List 1"/>
    <w:basedOn w:val="Listenabsatz"/>
    <w:next w:val="Standard"/>
    <w:link w:val="NoList1Char"/>
    <w:uiPriority w:val="9"/>
    <w:qFormat/>
    <w:rsid w:val="00645EC5"/>
    <w:pPr>
      <w:keepNext/>
      <w:numPr>
        <w:numId w:val="29"/>
      </w:numPr>
      <w:spacing w:after="0"/>
      <w:contextualSpacing/>
    </w:pPr>
    <w:rPr>
      <w:rFonts w:asciiTheme="majorHAnsi" w:hAnsiTheme="majorHAnsi"/>
      <w:szCs w:val="20"/>
    </w:rPr>
  </w:style>
  <w:style w:type="character" w:customStyle="1" w:styleId="NoList1Char">
    <w:name w:val="No. List 1 Char"/>
    <w:link w:val="NoList1"/>
    <w:uiPriority w:val="9"/>
    <w:rsid w:val="00645EC5"/>
    <w:rPr>
      <w:rFonts w:asciiTheme="majorHAnsi" w:hAnsiTheme="majorHAnsi"/>
      <w:sz w:val="24"/>
      <w:lang w:eastAsia="zh-CN"/>
    </w:rPr>
  </w:style>
  <w:style w:type="paragraph" w:customStyle="1" w:styleId="NoList2">
    <w:name w:val="No. List 2"/>
    <w:basedOn w:val="NoList1"/>
    <w:link w:val="NoList2Char"/>
    <w:uiPriority w:val="9"/>
    <w:qFormat/>
    <w:rsid w:val="00645EC5"/>
    <w:pPr>
      <w:keepNext w:val="0"/>
      <w:numPr>
        <w:ilvl w:val="1"/>
      </w:numPr>
    </w:pPr>
  </w:style>
  <w:style w:type="character" w:customStyle="1" w:styleId="NoList2Char">
    <w:name w:val="No. List 2 Char"/>
    <w:link w:val="NoList2"/>
    <w:uiPriority w:val="9"/>
    <w:rsid w:val="00645EC5"/>
    <w:rPr>
      <w:rFonts w:asciiTheme="majorHAnsi" w:hAnsiTheme="majorHAnsi"/>
      <w:sz w:val="24"/>
      <w:lang w:eastAsia="zh-CN"/>
    </w:rPr>
  </w:style>
  <w:style w:type="paragraph" w:customStyle="1" w:styleId="NoList3">
    <w:name w:val="No. List 3"/>
    <w:basedOn w:val="NoList2"/>
    <w:link w:val="NoList3Char"/>
    <w:uiPriority w:val="9"/>
    <w:qFormat/>
    <w:rsid w:val="00645EC5"/>
    <w:pPr>
      <w:numPr>
        <w:ilvl w:val="2"/>
      </w:numPr>
    </w:pPr>
  </w:style>
  <w:style w:type="character" w:customStyle="1" w:styleId="NoList3Char">
    <w:name w:val="No. List 3 Char"/>
    <w:link w:val="NoList3"/>
    <w:uiPriority w:val="9"/>
    <w:rsid w:val="00645EC5"/>
    <w:rPr>
      <w:rFonts w:asciiTheme="majorHAnsi" w:hAnsiTheme="majorHAnsi"/>
      <w:sz w:val="24"/>
      <w:lang w:eastAsia="zh-CN"/>
    </w:rPr>
  </w:style>
  <w:style w:type="paragraph" w:customStyle="1" w:styleId="Bullet1">
    <w:name w:val="Bullet 1"/>
    <w:basedOn w:val="Text0"/>
    <w:link w:val="Bullet1Char"/>
    <w:uiPriority w:val="8"/>
    <w:qFormat/>
    <w:rsid w:val="00645EC5"/>
    <w:pPr>
      <w:numPr>
        <w:numId w:val="32"/>
      </w:numPr>
      <w:spacing w:after="0"/>
    </w:pPr>
  </w:style>
  <w:style w:type="character" w:customStyle="1" w:styleId="Bullet1Char">
    <w:name w:val="Bullet 1 Char"/>
    <w:link w:val="Bullet1"/>
    <w:uiPriority w:val="8"/>
    <w:rsid w:val="00645EC5"/>
    <w:rPr>
      <w:rFonts w:asciiTheme="minorHAnsi" w:eastAsia="Calibri" w:hAnsiTheme="minorHAnsi"/>
      <w:sz w:val="24"/>
      <w:szCs w:val="24"/>
      <w:lang w:eastAsia="zh-CN"/>
    </w:rPr>
  </w:style>
  <w:style w:type="paragraph" w:customStyle="1" w:styleId="Bullet2">
    <w:name w:val="Bullet 2"/>
    <w:basedOn w:val="Bullet1"/>
    <w:link w:val="Bullet2Char"/>
    <w:uiPriority w:val="8"/>
    <w:qFormat/>
    <w:rsid w:val="00645EC5"/>
    <w:pPr>
      <w:numPr>
        <w:ilvl w:val="1"/>
      </w:numPr>
    </w:pPr>
    <w:rPr>
      <w:lang w:bidi="en-US"/>
    </w:rPr>
  </w:style>
  <w:style w:type="character" w:customStyle="1" w:styleId="Bullet2Char">
    <w:name w:val="Bullet 2 Char"/>
    <w:link w:val="Bullet2"/>
    <w:uiPriority w:val="8"/>
    <w:rsid w:val="00645EC5"/>
    <w:rPr>
      <w:rFonts w:asciiTheme="minorHAnsi" w:eastAsia="Calibri" w:hAnsiTheme="minorHAnsi"/>
      <w:sz w:val="24"/>
      <w:szCs w:val="24"/>
      <w:lang w:eastAsia="zh-CN" w:bidi="en-US"/>
    </w:rPr>
  </w:style>
  <w:style w:type="paragraph" w:customStyle="1" w:styleId="Bullet3">
    <w:name w:val="Bullet 3"/>
    <w:basedOn w:val="Bullet2"/>
    <w:link w:val="Bullet3Char"/>
    <w:uiPriority w:val="8"/>
    <w:qFormat/>
    <w:rsid w:val="00645EC5"/>
    <w:pPr>
      <w:numPr>
        <w:ilvl w:val="2"/>
      </w:numPr>
    </w:pPr>
  </w:style>
  <w:style w:type="character" w:customStyle="1" w:styleId="Bullet3Char">
    <w:name w:val="Bullet 3 Char"/>
    <w:basedOn w:val="Bullet2Char"/>
    <w:link w:val="Bullet3"/>
    <w:uiPriority w:val="8"/>
    <w:rsid w:val="00645EC5"/>
    <w:rPr>
      <w:rFonts w:asciiTheme="minorHAnsi" w:eastAsia="Calibri" w:hAnsiTheme="minorHAnsi"/>
      <w:sz w:val="24"/>
      <w:szCs w:val="24"/>
      <w:lang w:eastAsia="zh-CN" w:bidi="en-US"/>
    </w:rPr>
  </w:style>
  <w:style w:type="paragraph" w:customStyle="1" w:styleId="Text3">
    <w:name w:val="Text 3"/>
    <w:basedOn w:val="Text2"/>
    <w:link w:val="Text3Char"/>
    <w:uiPriority w:val="9"/>
    <w:qFormat/>
    <w:rsid w:val="003C50AA"/>
    <w:pPr>
      <w:tabs>
        <w:tab w:val="clear" w:pos="1134"/>
        <w:tab w:val="num" w:pos="1701"/>
      </w:tabs>
      <w:ind w:left="1701"/>
    </w:pPr>
  </w:style>
  <w:style w:type="character" w:customStyle="1" w:styleId="Text3Char">
    <w:name w:val="Text 3 Char"/>
    <w:basedOn w:val="Text2Char"/>
    <w:link w:val="Text3"/>
    <w:uiPriority w:val="9"/>
    <w:rsid w:val="003C50AA"/>
    <w:rPr>
      <w:rFonts w:asciiTheme="minorHAnsi" w:eastAsia="Calibri" w:hAnsiTheme="minorHAnsi"/>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495461802">
      <w:bodyDiv w:val="1"/>
      <w:marLeft w:val="0"/>
      <w:marRight w:val="0"/>
      <w:marTop w:val="0"/>
      <w:marBottom w:val="0"/>
      <w:divBdr>
        <w:top w:val="none" w:sz="0" w:space="0" w:color="auto"/>
        <w:left w:val="none" w:sz="0" w:space="0" w:color="auto"/>
        <w:bottom w:val="none" w:sz="0" w:space="0" w:color="auto"/>
        <w:right w:val="none" w:sz="0" w:space="0" w:color="auto"/>
      </w:divBdr>
    </w:div>
    <w:div w:id="688413858">
      <w:bodyDiv w:val="1"/>
      <w:marLeft w:val="0"/>
      <w:marRight w:val="0"/>
      <w:marTop w:val="0"/>
      <w:marBottom w:val="0"/>
      <w:divBdr>
        <w:top w:val="none" w:sz="0" w:space="0" w:color="auto"/>
        <w:left w:val="none" w:sz="0" w:space="0" w:color="auto"/>
        <w:bottom w:val="none" w:sz="0" w:space="0" w:color="auto"/>
        <w:right w:val="none" w:sz="0" w:space="0" w:color="auto"/>
      </w:divBdr>
    </w:div>
    <w:div w:id="735779022">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as@comsense.de" TargetMode="External"/><Relationship Id="rId13" Type="http://schemas.openxmlformats.org/officeDocument/2006/relationships/hyperlink" Target="http://www.tp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ombarcekovaro\Desktop\www.p3park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laychoon@gic.com.s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dia@IvanhoeCambridge.com" TargetMode="External"/><Relationship Id="rId4" Type="http://schemas.openxmlformats.org/officeDocument/2006/relationships/settings" Target="settings.xml"/><Relationship Id="rId9" Type="http://schemas.openxmlformats.org/officeDocument/2006/relationships/hyperlink" Target="mailto:Kordula.Kiefer-Kempf@p3park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ngesmi\AppData\Local\Microsoft\Windows\Temporary%20Internet%20Files\Content.Outlook\U4TSW2J3\Letterhead_DE.dotx" TargetMode="External"/></Relationships>
</file>

<file path=word/theme/theme1.xml><?xml version="1.0" encoding="utf-8"?>
<a:theme xmlns:a="http://schemas.openxmlformats.org/drawingml/2006/main" name="Motiv sady Office">
  <a:themeElements>
    <a:clrScheme name="P3">
      <a:dk1>
        <a:srgbClr val="004685"/>
      </a:dk1>
      <a:lt1>
        <a:srgbClr val="FFFFFF"/>
      </a:lt1>
      <a:dk2>
        <a:srgbClr val="B10836"/>
      </a:dk2>
      <a:lt2>
        <a:srgbClr val="969696"/>
      </a:lt2>
      <a:accent1>
        <a:srgbClr val="004685"/>
      </a:accent1>
      <a:accent2>
        <a:srgbClr val="B10836"/>
      </a:accent2>
      <a:accent3>
        <a:srgbClr val="7FA2C2"/>
      </a:accent3>
      <a:accent4>
        <a:srgbClr val="F8F8F8"/>
      </a:accent4>
      <a:accent5>
        <a:srgbClr val="DADAAF"/>
      </a:accent5>
      <a:accent6>
        <a:srgbClr val="4CCDCD"/>
      </a:accent6>
      <a:hlink>
        <a:srgbClr val="B10836"/>
      </a:hlink>
      <a:folHlink>
        <a:srgbClr val="B10836"/>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6470-9B43-4262-84D1-A0CDF0D7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Letterhead_DE</Template>
  <TotalTime>0</TotalTime>
  <Pages>4</Pages>
  <Words>1085</Words>
  <Characters>7537</Characters>
  <Application>Microsoft Office Word</Application>
  <DocSecurity>0</DocSecurity>
  <Lines>62</Lines>
  <Paragraphs>17</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2016-11-06T15:59:00Z</dcterms:created>
  <dcterms:modified xsi:type="dcterms:W3CDTF">2016-11-06T15:59:00Z</dcterms:modified>
</cp:coreProperties>
</file>