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C8BBC4" w14:textId="04639412" w:rsidR="00210FDE" w:rsidRPr="009150A1" w:rsidRDefault="004B4325" w:rsidP="002D4475">
      <w:pPr>
        <w:spacing w:after="240"/>
        <w:rPr>
          <w:rFonts w:ascii="Arial" w:hAnsi="Arial" w:cs="Arial"/>
          <w:b/>
          <w:sz w:val="26"/>
          <w:szCs w:val="26"/>
        </w:rPr>
      </w:pPr>
      <w:r>
        <w:rPr>
          <w:rFonts w:ascii="Arial" w:hAnsi="Arial" w:cs="Arial"/>
          <w:b/>
          <w:sz w:val="26"/>
          <w:szCs w:val="26"/>
        </w:rPr>
        <w:t xml:space="preserve">Vom Berufskraftfahrer bis zum Fachinformatiker: TALKE stellt </w:t>
      </w:r>
      <w:r w:rsidR="00B64F78">
        <w:rPr>
          <w:rFonts w:ascii="Arial" w:hAnsi="Arial" w:cs="Arial"/>
          <w:b/>
          <w:sz w:val="26"/>
          <w:szCs w:val="26"/>
        </w:rPr>
        <w:t xml:space="preserve">33 neue Azubis </w:t>
      </w:r>
      <w:r>
        <w:rPr>
          <w:rFonts w:ascii="Arial" w:hAnsi="Arial" w:cs="Arial"/>
          <w:b/>
          <w:sz w:val="26"/>
          <w:szCs w:val="26"/>
        </w:rPr>
        <w:t>ein</w:t>
      </w:r>
    </w:p>
    <w:p w14:paraId="6DE2FEAB" w14:textId="523B5F99" w:rsidR="00E80019" w:rsidRDefault="00B64F78" w:rsidP="00E80019">
      <w:pPr>
        <w:numPr>
          <w:ilvl w:val="0"/>
          <w:numId w:val="2"/>
        </w:numPr>
        <w:spacing w:after="120"/>
        <w:rPr>
          <w:rFonts w:ascii="Arial" w:hAnsi="Arial" w:cs="Arial"/>
          <w:b/>
          <w:sz w:val="22"/>
          <w:szCs w:val="22"/>
        </w:rPr>
      </w:pPr>
      <w:r>
        <w:rPr>
          <w:rFonts w:ascii="Arial" w:hAnsi="Arial" w:cs="Arial"/>
          <w:b/>
          <w:sz w:val="22"/>
          <w:szCs w:val="22"/>
        </w:rPr>
        <w:t>Ausgebildet werden sie</w:t>
      </w:r>
      <w:r w:rsidRPr="00D60CFF">
        <w:rPr>
          <w:rFonts w:ascii="Arial" w:hAnsi="Arial" w:cs="Arial"/>
          <w:b/>
          <w:sz w:val="22"/>
          <w:szCs w:val="22"/>
        </w:rPr>
        <w:t xml:space="preserve"> in den Berufen Kaufmann/-frau für Spedition und Logistikdienstleistung, Fachkraft </w:t>
      </w:r>
      <w:r w:rsidR="0049625C">
        <w:rPr>
          <w:rFonts w:ascii="Arial" w:hAnsi="Arial" w:cs="Arial"/>
          <w:b/>
          <w:sz w:val="22"/>
          <w:szCs w:val="22"/>
        </w:rPr>
        <w:t xml:space="preserve">(m/w) </w:t>
      </w:r>
      <w:r w:rsidRPr="00D60CFF">
        <w:rPr>
          <w:rFonts w:ascii="Arial" w:hAnsi="Arial" w:cs="Arial"/>
          <w:b/>
          <w:sz w:val="22"/>
          <w:szCs w:val="22"/>
        </w:rPr>
        <w:t xml:space="preserve">für Lagerlogistik, </w:t>
      </w:r>
      <w:r>
        <w:rPr>
          <w:rFonts w:ascii="Arial" w:hAnsi="Arial" w:cs="Arial"/>
          <w:b/>
          <w:sz w:val="22"/>
          <w:szCs w:val="22"/>
        </w:rPr>
        <w:t>Fachlagerist</w:t>
      </w:r>
      <w:r w:rsidR="0049625C">
        <w:rPr>
          <w:rFonts w:ascii="Arial" w:hAnsi="Arial" w:cs="Arial"/>
          <w:b/>
          <w:sz w:val="22"/>
          <w:szCs w:val="22"/>
        </w:rPr>
        <w:t>/in</w:t>
      </w:r>
      <w:r>
        <w:rPr>
          <w:rFonts w:ascii="Arial" w:hAnsi="Arial" w:cs="Arial"/>
          <w:b/>
          <w:sz w:val="22"/>
          <w:szCs w:val="22"/>
        </w:rPr>
        <w:t xml:space="preserve">, </w:t>
      </w:r>
      <w:r w:rsidRPr="00D60CFF">
        <w:rPr>
          <w:rFonts w:ascii="Arial" w:hAnsi="Arial" w:cs="Arial"/>
          <w:b/>
          <w:sz w:val="22"/>
          <w:szCs w:val="22"/>
        </w:rPr>
        <w:t xml:space="preserve">Fachkraft </w:t>
      </w:r>
      <w:r w:rsidR="0049625C">
        <w:rPr>
          <w:rFonts w:ascii="Arial" w:hAnsi="Arial" w:cs="Arial"/>
          <w:b/>
          <w:sz w:val="22"/>
          <w:szCs w:val="22"/>
        </w:rPr>
        <w:t xml:space="preserve">(m/w) </w:t>
      </w:r>
      <w:r w:rsidRPr="00D60CFF">
        <w:rPr>
          <w:rFonts w:ascii="Arial" w:hAnsi="Arial" w:cs="Arial"/>
          <w:b/>
          <w:sz w:val="22"/>
          <w:szCs w:val="22"/>
        </w:rPr>
        <w:t>für Rohr-, Kanal- und Industrieservice</w:t>
      </w:r>
      <w:r>
        <w:rPr>
          <w:rFonts w:ascii="Arial" w:hAnsi="Arial" w:cs="Arial"/>
          <w:b/>
          <w:sz w:val="22"/>
          <w:szCs w:val="22"/>
        </w:rPr>
        <w:t xml:space="preserve">, </w:t>
      </w:r>
      <w:r w:rsidR="006A130C">
        <w:rPr>
          <w:rFonts w:ascii="Arial" w:hAnsi="Arial" w:cs="Arial"/>
          <w:b/>
          <w:sz w:val="22"/>
          <w:szCs w:val="22"/>
        </w:rPr>
        <w:t xml:space="preserve">Berufskraftfahrer/-in </w:t>
      </w:r>
      <w:r w:rsidRPr="00D60CFF">
        <w:rPr>
          <w:rFonts w:ascii="Arial" w:hAnsi="Arial" w:cs="Arial"/>
          <w:b/>
          <w:sz w:val="22"/>
          <w:szCs w:val="22"/>
        </w:rPr>
        <w:t>sowie Fachinformatiker</w:t>
      </w:r>
      <w:r w:rsidR="0049625C">
        <w:rPr>
          <w:rFonts w:ascii="Arial" w:hAnsi="Arial" w:cs="Arial"/>
          <w:b/>
          <w:sz w:val="22"/>
          <w:szCs w:val="22"/>
        </w:rPr>
        <w:t>/in</w:t>
      </w:r>
      <w:r w:rsidRPr="00D60CFF">
        <w:rPr>
          <w:rFonts w:ascii="Arial" w:hAnsi="Arial" w:cs="Arial"/>
          <w:b/>
          <w:sz w:val="22"/>
          <w:szCs w:val="22"/>
        </w:rPr>
        <w:t xml:space="preserve"> für Systemintegrati</w:t>
      </w:r>
      <w:r>
        <w:rPr>
          <w:rFonts w:ascii="Arial" w:hAnsi="Arial" w:cs="Arial"/>
          <w:b/>
          <w:sz w:val="22"/>
          <w:szCs w:val="22"/>
        </w:rPr>
        <w:t>on</w:t>
      </w:r>
    </w:p>
    <w:p w14:paraId="70441580" w14:textId="568277D3" w:rsidR="004B4325" w:rsidRDefault="004B4325" w:rsidP="00E80019">
      <w:pPr>
        <w:numPr>
          <w:ilvl w:val="0"/>
          <w:numId w:val="2"/>
        </w:numPr>
        <w:spacing w:after="120"/>
        <w:rPr>
          <w:rFonts w:ascii="Arial" w:hAnsi="Arial" w:cs="Arial"/>
          <w:b/>
          <w:sz w:val="22"/>
          <w:szCs w:val="22"/>
        </w:rPr>
      </w:pPr>
      <w:r>
        <w:rPr>
          <w:rFonts w:ascii="Arial" w:hAnsi="Arial" w:cs="Arial"/>
          <w:b/>
          <w:sz w:val="22"/>
          <w:szCs w:val="22"/>
        </w:rPr>
        <w:t>TALKE bildet für den eigenen Bedarf aus und legt hohen Wert auf Integration von Anfang an</w:t>
      </w:r>
    </w:p>
    <w:p w14:paraId="3850C68E" w14:textId="0042972E" w:rsidR="002B623A" w:rsidRPr="006A130C" w:rsidRDefault="004B4325" w:rsidP="006A130C">
      <w:pPr>
        <w:numPr>
          <w:ilvl w:val="0"/>
          <w:numId w:val="2"/>
        </w:numPr>
        <w:spacing w:after="360"/>
        <w:ind w:left="357" w:hanging="357"/>
        <w:rPr>
          <w:rFonts w:ascii="Arial" w:hAnsi="Arial" w:cs="Arial"/>
          <w:b/>
          <w:sz w:val="22"/>
          <w:szCs w:val="22"/>
        </w:rPr>
      </w:pPr>
      <w:r>
        <w:rPr>
          <w:rFonts w:ascii="Arial" w:hAnsi="Arial" w:cs="Arial"/>
          <w:b/>
          <w:sz w:val="22"/>
          <w:szCs w:val="22"/>
        </w:rPr>
        <w:t>Bei Eignung und Interesse haben die Berufsanfänger die Chance auf Übernahme</w:t>
      </w:r>
    </w:p>
    <w:p w14:paraId="4F887489" w14:textId="07EAD063" w:rsidR="00AB6101" w:rsidRDefault="00296973" w:rsidP="00AB6101">
      <w:pPr>
        <w:spacing w:after="120"/>
        <w:jc w:val="both"/>
        <w:rPr>
          <w:rFonts w:ascii="Arial" w:hAnsi="Arial" w:cs="Arial"/>
          <w:sz w:val="22"/>
          <w:szCs w:val="22"/>
        </w:rPr>
      </w:pPr>
      <w:r w:rsidRPr="009150A1">
        <w:rPr>
          <w:rFonts w:ascii="Arial" w:hAnsi="Arial" w:cs="Arial"/>
          <w:b/>
          <w:sz w:val="22"/>
          <w:szCs w:val="22"/>
        </w:rPr>
        <w:t>Hürth</w:t>
      </w:r>
      <w:r w:rsidR="00B64F78">
        <w:rPr>
          <w:rFonts w:ascii="Arial" w:hAnsi="Arial" w:cs="Arial"/>
          <w:b/>
          <w:sz w:val="22"/>
          <w:szCs w:val="22"/>
        </w:rPr>
        <w:t xml:space="preserve">, </w:t>
      </w:r>
      <w:r w:rsidR="00D17FC6">
        <w:rPr>
          <w:rFonts w:ascii="Arial" w:hAnsi="Arial" w:cs="Arial"/>
          <w:b/>
          <w:sz w:val="22"/>
          <w:szCs w:val="22"/>
        </w:rPr>
        <w:t>12</w:t>
      </w:r>
      <w:bookmarkStart w:id="0" w:name="_GoBack"/>
      <w:bookmarkEnd w:id="0"/>
      <w:r w:rsidR="00E409B1" w:rsidRPr="00D544DC">
        <w:rPr>
          <w:rFonts w:ascii="Arial" w:hAnsi="Arial" w:cs="Arial"/>
          <w:b/>
          <w:sz w:val="22"/>
          <w:szCs w:val="22"/>
        </w:rPr>
        <w:t>.</w:t>
      </w:r>
      <w:r w:rsidR="00E409B1" w:rsidRPr="009150A1">
        <w:rPr>
          <w:rFonts w:ascii="Arial" w:hAnsi="Arial" w:cs="Arial"/>
          <w:b/>
          <w:sz w:val="22"/>
          <w:szCs w:val="22"/>
        </w:rPr>
        <w:t xml:space="preserve"> </w:t>
      </w:r>
      <w:r w:rsidR="005867CF">
        <w:rPr>
          <w:rFonts w:ascii="Arial" w:hAnsi="Arial" w:cs="Arial"/>
          <w:b/>
          <w:sz w:val="22"/>
          <w:szCs w:val="22"/>
        </w:rPr>
        <w:t>August</w:t>
      </w:r>
      <w:r w:rsidR="006A0633" w:rsidRPr="009150A1">
        <w:rPr>
          <w:rFonts w:ascii="Arial" w:hAnsi="Arial" w:cs="Arial"/>
          <w:b/>
          <w:sz w:val="22"/>
          <w:szCs w:val="22"/>
        </w:rPr>
        <w:t xml:space="preserve"> </w:t>
      </w:r>
      <w:r w:rsidR="009D2C96" w:rsidRPr="009150A1">
        <w:rPr>
          <w:rFonts w:ascii="Arial" w:hAnsi="Arial" w:cs="Arial"/>
          <w:b/>
          <w:sz w:val="22"/>
          <w:szCs w:val="22"/>
        </w:rPr>
        <w:t>201</w:t>
      </w:r>
      <w:r w:rsidR="006A0633" w:rsidRPr="009150A1">
        <w:rPr>
          <w:rFonts w:ascii="Arial" w:hAnsi="Arial" w:cs="Arial"/>
          <w:b/>
          <w:sz w:val="22"/>
          <w:szCs w:val="22"/>
        </w:rPr>
        <w:t>6</w:t>
      </w:r>
      <w:r w:rsidR="00827FC4">
        <w:rPr>
          <w:rFonts w:ascii="Arial" w:hAnsi="Arial" w:cs="Arial"/>
          <w:b/>
          <w:sz w:val="22"/>
          <w:szCs w:val="22"/>
        </w:rPr>
        <w:t xml:space="preserve">. </w:t>
      </w:r>
      <w:r w:rsidR="000F154B">
        <w:rPr>
          <w:rFonts w:ascii="Arial" w:hAnsi="Arial" w:cs="Arial"/>
          <w:sz w:val="22"/>
          <w:szCs w:val="22"/>
        </w:rPr>
        <w:t xml:space="preserve">Pünktlich zu </w:t>
      </w:r>
      <w:r w:rsidR="004B4325">
        <w:rPr>
          <w:rFonts w:ascii="Arial" w:hAnsi="Arial" w:cs="Arial"/>
          <w:sz w:val="22"/>
          <w:szCs w:val="22"/>
        </w:rPr>
        <w:t>B</w:t>
      </w:r>
      <w:r w:rsidR="000F154B">
        <w:rPr>
          <w:rFonts w:ascii="Arial" w:hAnsi="Arial" w:cs="Arial"/>
          <w:sz w:val="22"/>
          <w:szCs w:val="22"/>
        </w:rPr>
        <w:t>eginn des neuen Ausbildungsjahres starteten am 1. August</w:t>
      </w:r>
      <w:r w:rsidR="00AB6101">
        <w:rPr>
          <w:rFonts w:ascii="Arial" w:hAnsi="Arial" w:cs="Arial"/>
          <w:sz w:val="22"/>
          <w:szCs w:val="22"/>
        </w:rPr>
        <w:t xml:space="preserve"> </w:t>
      </w:r>
      <w:r w:rsidR="000F154B">
        <w:rPr>
          <w:rFonts w:ascii="Arial" w:hAnsi="Arial" w:cs="Arial"/>
          <w:sz w:val="22"/>
          <w:szCs w:val="22"/>
        </w:rPr>
        <w:t>insgesamt</w:t>
      </w:r>
      <w:r w:rsidR="00AB6101">
        <w:rPr>
          <w:rFonts w:ascii="Arial" w:hAnsi="Arial" w:cs="Arial"/>
          <w:sz w:val="22"/>
          <w:szCs w:val="22"/>
        </w:rPr>
        <w:t xml:space="preserve"> 33 Berufseinsteiger </w:t>
      </w:r>
      <w:r w:rsidR="00AB6101" w:rsidRPr="00D60CFF">
        <w:rPr>
          <w:rFonts w:ascii="Arial" w:hAnsi="Arial" w:cs="Arial"/>
          <w:sz w:val="22"/>
          <w:szCs w:val="22"/>
        </w:rPr>
        <w:t>ihre Ausbildung bei ALFRED TALKE Logistic Services, einem der führenden Speziallogistiker für die chemische und die petrochemische Industrie</w:t>
      </w:r>
      <w:r w:rsidR="006A130C">
        <w:rPr>
          <w:rFonts w:ascii="Arial" w:hAnsi="Arial" w:cs="Arial"/>
          <w:sz w:val="22"/>
          <w:szCs w:val="22"/>
        </w:rPr>
        <w:t>.</w:t>
      </w:r>
    </w:p>
    <w:p w14:paraId="77281833" w14:textId="55572DDD" w:rsidR="00AB6101" w:rsidRDefault="00AB6101" w:rsidP="00AB6101">
      <w:pPr>
        <w:spacing w:after="120"/>
        <w:jc w:val="both"/>
        <w:rPr>
          <w:rFonts w:ascii="Arial" w:hAnsi="Arial" w:cs="Arial"/>
          <w:sz w:val="22"/>
          <w:szCs w:val="22"/>
        </w:rPr>
      </w:pPr>
      <w:r>
        <w:rPr>
          <w:rFonts w:ascii="Arial" w:hAnsi="Arial" w:cs="Arial"/>
          <w:sz w:val="22"/>
          <w:szCs w:val="22"/>
        </w:rPr>
        <w:t xml:space="preserve">Ausgebildet werden die Nachwuchskräfte in den Berufen </w:t>
      </w:r>
      <w:r w:rsidRPr="00D60CFF">
        <w:rPr>
          <w:rFonts w:ascii="Arial" w:hAnsi="Arial" w:cs="Arial"/>
          <w:sz w:val="22"/>
          <w:szCs w:val="22"/>
        </w:rPr>
        <w:t xml:space="preserve">Kaufmann/-frau für Spedition und Logistikdienstleistung, Fachkraft </w:t>
      </w:r>
      <w:r w:rsidR="004A4C5A">
        <w:rPr>
          <w:rFonts w:ascii="Arial" w:hAnsi="Arial" w:cs="Arial"/>
          <w:sz w:val="22"/>
          <w:szCs w:val="22"/>
        </w:rPr>
        <w:t xml:space="preserve">(m/w) </w:t>
      </w:r>
      <w:r w:rsidRPr="00D60CFF">
        <w:rPr>
          <w:rFonts w:ascii="Arial" w:hAnsi="Arial" w:cs="Arial"/>
          <w:sz w:val="22"/>
          <w:szCs w:val="22"/>
        </w:rPr>
        <w:t>für Lagerlogistik,</w:t>
      </w:r>
      <w:r>
        <w:rPr>
          <w:rFonts w:ascii="Arial" w:hAnsi="Arial" w:cs="Arial"/>
          <w:sz w:val="22"/>
          <w:szCs w:val="22"/>
        </w:rPr>
        <w:t xml:space="preserve"> Fachlagerist</w:t>
      </w:r>
      <w:r w:rsidR="004A4C5A">
        <w:rPr>
          <w:rFonts w:ascii="Arial" w:hAnsi="Arial" w:cs="Arial"/>
          <w:sz w:val="22"/>
          <w:szCs w:val="22"/>
        </w:rPr>
        <w:t>/in</w:t>
      </w:r>
      <w:r>
        <w:rPr>
          <w:rFonts w:ascii="Arial" w:hAnsi="Arial" w:cs="Arial"/>
          <w:sz w:val="22"/>
          <w:szCs w:val="22"/>
        </w:rPr>
        <w:t xml:space="preserve">, </w:t>
      </w:r>
      <w:r w:rsidRPr="00D60CFF">
        <w:rPr>
          <w:rFonts w:ascii="Arial" w:hAnsi="Arial" w:cs="Arial"/>
          <w:sz w:val="22"/>
          <w:szCs w:val="22"/>
        </w:rPr>
        <w:t xml:space="preserve">Fachkraft </w:t>
      </w:r>
      <w:r w:rsidR="004A4C5A">
        <w:rPr>
          <w:rFonts w:ascii="Arial" w:hAnsi="Arial" w:cs="Arial"/>
          <w:sz w:val="22"/>
          <w:szCs w:val="22"/>
        </w:rPr>
        <w:t xml:space="preserve">(m/w) </w:t>
      </w:r>
      <w:r w:rsidRPr="00D60CFF">
        <w:rPr>
          <w:rFonts w:ascii="Arial" w:hAnsi="Arial" w:cs="Arial"/>
          <w:sz w:val="22"/>
          <w:szCs w:val="22"/>
        </w:rPr>
        <w:t>für Rohr-, Kanal- und Industrieservice</w:t>
      </w:r>
      <w:r>
        <w:rPr>
          <w:rFonts w:ascii="Arial" w:hAnsi="Arial" w:cs="Arial"/>
          <w:sz w:val="22"/>
          <w:szCs w:val="22"/>
        </w:rPr>
        <w:t xml:space="preserve">, </w:t>
      </w:r>
      <w:r w:rsidRPr="00D60CFF">
        <w:rPr>
          <w:rFonts w:ascii="Arial" w:hAnsi="Arial" w:cs="Arial"/>
          <w:sz w:val="22"/>
          <w:szCs w:val="22"/>
        </w:rPr>
        <w:t>Berufs</w:t>
      </w:r>
      <w:r>
        <w:rPr>
          <w:rFonts w:ascii="Arial" w:hAnsi="Arial" w:cs="Arial"/>
          <w:sz w:val="22"/>
          <w:szCs w:val="22"/>
        </w:rPr>
        <w:t>kraftfahrer/-in</w:t>
      </w:r>
      <w:r w:rsidRPr="00D60CFF">
        <w:rPr>
          <w:rFonts w:ascii="Arial" w:hAnsi="Arial" w:cs="Arial"/>
          <w:sz w:val="22"/>
          <w:szCs w:val="22"/>
        </w:rPr>
        <w:t xml:space="preserve"> sowie Fachinformatiker</w:t>
      </w:r>
      <w:r w:rsidR="004A4C5A">
        <w:rPr>
          <w:rFonts w:ascii="Arial" w:hAnsi="Arial" w:cs="Arial"/>
          <w:sz w:val="22"/>
          <w:szCs w:val="22"/>
        </w:rPr>
        <w:t>/in</w:t>
      </w:r>
      <w:r w:rsidRPr="00D60CFF">
        <w:rPr>
          <w:rFonts w:ascii="Arial" w:hAnsi="Arial" w:cs="Arial"/>
          <w:sz w:val="22"/>
          <w:szCs w:val="22"/>
        </w:rPr>
        <w:t xml:space="preserve"> für Systemintegration.</w:t>
      </w:r>
      <w:r>
        <w:rPr>
          <w:rFonts w:ascii="Arial" w:hAnsi="Arial" w:cs="Arial"/>
          <w:sz w:val="22"/>
          <w:szCs w:val="22"/>
        </w:rPr>
        <w:t xml:space="preserve"> „Aufgrund der breiten und komplexen Tätigkeiten, die unsere Kunden von uns erhalten, bieten wir ein breites Spektrum an Ausbildungsberufen an“, erläutert </w:t>
      </w:r>
      <w:r w:rsidRPr="00AB6101">
        <w:rPr>
          <w:rFonts w:ascii="Arial" w:hAnsi="Arial" w:cs="Arial"/>
          <w:sz w:val="22"/>
          <w:szCs w:val="22"/>
        </w:rPr>
        <w:t>Anne Frese</w:t>
      </w:r>
      <w:r>
        <w:rPr>
          <w:rFonts w:ascii="Arial" w:hAnsi="Arial" w:cs="Arial"/>
          <w:sz w:val="22"/>
          <w:szCs w:val="22"/>
        </w:rPr>
        <w:t xml:space="preserve">, </w:t>
      </w:r>
      <w:r w:rsidRPr="00AB6101">
        <w:rPr>
          <w:rFonts w:ascii="Arial" w:hAnsi="Arial" w:cs="Arial"/>
          <w:sz w:val="22"/>
          <w:szCs w:val="22"/>
        </w:rPr>
        <w:t>Specialist Human Resources bei Talke</w:t>
      </w:r>
      <w:r>
        <w:rPr>
          <w:rFonts w:ascii="Arial" w:hAnsi="Arial" w:cs="Arial"/>
          <w:sz w:val="22"/>
          <w:szCs w:val="22"/>
        </w:rPr>
        <w:t xml:space="preserve">. </w:t>
      </w:r>
      <w:r w:rsidR="000F154B">
        <w:rPr>
          <w:rFonts w:ascii="Arial" w:hAnsi="Arial" w:cs="Arial"/>
          <w:sz w:val="22"/>
          <w:szCs w:val="22"/>
        </w:rPr>
        <w:t xml:space="preserve">Absolviert werden die Ausbildungen am Hauptsitz in Hürth sowie an den Standorten </w:t>
      </w:r>
      <w:r w:rsidR="000F154B" w:rsidRPr="00D60CFF">
        <w:rPr>
          <w:rFonts w:ascii="Arial" w:hAnsi="Arial" w:cs="Arial"/>
          <w:sz w:val="22"/>
          <w:szCs w:val="22"/>
        </w:rPr>
        <w:t xml:space="preserve">Stade, Ludwigshafen, </w:t>
      </w:r>
      <w:r w:rsidR="000F154B">
        <w:rPr>
          <w:rFonts w:ascii="Arial" w:hAnsi="Arial" w:cs="Arial"/>
          <w:sz w:val="22"/>
          <w:szCs w:val="22"/>
        </w:rPr>
        <w:t xml:space="preserve">Münchsmünster </w:t>
      </w:r>
      <w:r w:rsidR="000F154B" w:rsidRPr="00D60CFF">
        <w:rPr>
          <w:rFonts w:ascii="Arial" w:hAnsi="Arial" w:cs="Arial"/>
          <w:sz w:val="22"/>
          <w:szCs w:val="22"/>
        </w:rPr>
        <w:t>und Schwarzheide.</w:t>
      </w:r>
    </w:p>
    <w:p w14:paraId="7A48580E" w14:textId="17B00550" w:rsidR="000F154B" w:rsidRDefault="00AB6101" w:rsidP="00AB6101">
      <w:pPr>
        <w:spacing w:after="120"/>
        <w:jc w:val="both"/>
        <w:rPr>
          <w:rFonts w:ascii="Arial" w:hAnsi="Arial" w:cs="Arial"/>
          <w:sz w:val="22"/>
          <w:szCs w:val="22"/>
        </w:rPr>
      </w:pPr>
      <w:r>
        <w:rPr>
          <w:rFonts w:ascii="Arial" w:hAnsi="Arial" w:cs="Arial"/>
          <w:sz w:val="22"/>
          <w:szCs w:val="22"/>
        </w:rPr>
        <w:t xml:space="preserve">Die Investition in die </w:t>
      </w:r>
      <w:r w:rsidR="000F154B">
        <w:rPr>
          <w:rFonts w:ascii="Arial" w:hAnsi="Arial" w:cs="Arial"/>
          <w:sz w:val="22"/>
          <w:szCs w:val="22"/>
        </w:rPr>
        <w:t xml:space="preserve">Berufseinsteiger kommt nicht von ungefähr: Als international tätiges familiengeführtes Unternehmen bildet TALKE gezielt für den eigenen Bedarf aus. Dies zeigt sich bereits am ersten Ausbildungstag, an dem </w:t>
      </w:r>
      <w:r w:rsidR="006D5ABE">
        <w:rPr>
          <w:rFonts w:ascii="Arial" w:hAnsi="Arial" w:cs="Arial"/>
          <w:sz w:val="22"/>
          <w:szCs w:val="22"/>
        </w:rPr>
        <w:t>beispielsweise die</w:t>
      </w:r>
      <w:r w:rsidR="000F154B">
        <w:rPr>
          <w:rFonts w:ascii="Arial" w:hAnsi="Arial" w:cs="Arial"/>
          <w:sz w:val="22"/>
          <w:szCs w:val="22"/>
        </w:rPr>
        <w:t xml:space="preserve"> Azubis </w:t>
      </w:r>
      <w:r w:rsidR="006D5ABE">
        <w:rPr>
          <w:rFonts w:ascii="Arial" w:hAnsi="Arial" w:cs="Arial"/>
          <w:sz w:val="22"/>
          <w:szCs w:val="22"/>
        </w:rPr>
        <w:t xml:space="preserve">am Hauptsitz </w:t>
      </w:r>
      <w:r w:rsidR="000F154B">
        <w:rPr>
          <w:rFonts w:ascii="Arial" w:hAnsi="Arial" w:cs="Arial"/>
          <w:sz w:val="22"/>
          <w:szCs w:val="22"/>
        </w:rPr>
        <w:t xml:space="preserve">in Hürth </w:t>
      </w:r>
      <w:r w:rsidR="006D5ABE">
        <w:rPr>
          <w:rFonts w:ascii="Arial" w:hAnsi="Arial" w:cs="Arial"/>
          <w:sz w:val="22"/>
          <w:szCs w:val="22"/>
        </w:rPr>
        <w:t xml:space="preserve">begrüßt und in ein mehrtägiges Programm zum </w:t>
      </w:r>
      <w:r w:rsidR="00B96B2E">
        <w:rPr>
          <w:rFonts w:ascii="Arial" w:hAnsi="Arial" w:cs="Arial"/>
          <w:sz w:val="22"/>
          <w:szCs w:val="22"/>
        </w:rPr>
        <w:t>genaueren</w:t>
      </w:r>
      <w:r w:rsidR="006D5ABE">
        <w:rPr>
          <w:rFonts w:ascii="Arial" w:hAnsi="Arial" w:cs="Arial"/>
          <w:sz w:val="22"/>
          <w:szCs w:val="22"/>
        </w:rPr>
        <w:t xml:space="preserve"> Kennenlernen des Unternehmens geführt werden</w:t>
      </w:r>
      <w:r w:rsidR="000F154B">
        <w:rPr>
          <w:rFonts w:ascii="Arial" w:hAnsi="Arial" w:cs="Arial"/>
          <w:sz w:val="22"/>
          <w:szCs w:val="22"/>
        </w:rPr>
        <w:t xml:space="preserve">. </w:t>
      </w:r>
      <w:r w:rsidR="006D5ABE">
        <w:rPr>
          <w:rFonts w:ascii="Arial" w:hAnsi="Arial" w:cs="Arial"/>
          <w:sz w:val="22"/>
          <w:szCs w:val="22"/>
        </w:rPr>
        <w:t>In dessen Rahmen</w:t>
      </w:r>
      <w:r w:rsidR="000F154B">
        <w:rPr>
          <w:rFonts w:ascii="Arial" w:hAnsi="Arial" w:cs="Arial"/>
          <w:sz w:val="22"/>
          <w:szCs w:val="22"/>
        </w:rPr>
        <w:t xml:space="preserve"> erh</w:t>
      </w:r>
      <w:r w:rsidR="006D5ABE">
        <w:rPr>
          <w:rFonts w:ascii="Arial" w:hAnsi="Arial" w:cs="Arial"/>
          <w:sz w:val="22"/>
          <w:szCs w:val="22"/>
        </w:rPr>
        <w:t>a</w:t>
      </w:r>
      <w:r w:rsidR="000F154B">
        <w:rPr>
          <w:rFonts w:ascii="Arial" w:hAnsi="Arial" w:cs="Arial"/>
          <w:sz w:val="22"/>
          <w:szCs w:val="22"/>
        </w:rPr>
        <w:t xml:space="preserve">lten sie unter anderem </w:t>
      </w:r>
      <w:r w:rsidR="00F875A8">
        <w:rPr>
          <w:rFonts w:ascii="Arial" w:hAnsi="Arial" w:cs="Arial"/>
          <w:sz w:val="22"/>
          <w:szCs w:val="22"/>
        </w:rPr>
        <w:t xml:space="preserve">eine </w:t>
      </w:r>
      <w:r w:rsidR="000F154B">
        <w:rPr>
          <w:rFonts w:ascii="Arial" w:hAnsi="Arial" w:cs="Arial"/>
          <w:sz w:val="22"/>
          <w:szCs w:val="22"/>
        </w:rPr>
        <w:t xml:space="preserve">Sicherheitseinweisung, sowie Schulungen in den Bereichen Qualitätsmanagement, Gefahrgut und Datenschutz. Auch ein Erste Hilfe-Grundkurs und </w:t>
      </w:r>
      <w:r w:rsidR="00166120">
        <w:rPr>
          <w:rFonts w:ascii="Arial" w:hAnsi="Arial" w:cs="Arial"/>
          <w:sz w:val="22"/>
          <w:szCs w:val="22"/>
        </w:rPr>
        <w:t xml:space="preserve">ein </w:t>
      </w:r>
      <w:r w:rsidR="00F875A8">
        <w:rPr>
          <w:rFonts w:ascii="Arial" w:hAnsi="Arial" w:cs="Arial"/>
          <w:sz w:val="22"/>
          <w:szCs w:val="22"/>
        </w:rPr>
        <w:t>erste</w:t>
      </w:r>
      <w:r w:rsidR="00166120">
        <w:rPr>
          <w:rFonts w:ascii="Arial" w:hAnsi="Arial" w:cs="Arial"/>
          <w:sz w:val="22"/>
          <w:szCs w:val="22"/>
        </w:rPr>
        <w:t>r</w:t>
      </w:r>
      <w:r w:rsidR="000F154B">
        <w:rPr>
          <w:rFonts w:ascii="Arial" w:hAnsi="Arial" w:cs="Arial"/>
          <w:sz w:val="22"/>
          <w:szCs w:val="22"/>
        </w:rPr>
        <w:t xml:space="preserve"> </w:t>
      </w:r>
      <w:r w:rsidR="00F875A8">
        <w:rPr>
          <w:rFonts w:ascii="Arial" w:hAnsi="Arial" w:cs="Arial"/>
          <w:sz w:val="22"/>
          <w:szCs w:val="22"/>
        </w:rPr>
        <w:t>Eins</w:t>
      </w:r>
      <w:r w:rsidR="00166120">
        <w:rPr>
          <w:rFonts w:ascii="Arial" w:hAnsi="Arial" w:cs="Arial"/>
          <w:sz w:val="22"/>
          <w:szCs w:val="22"/>
        </w:rPr>
        <w:t>tieg</w:t>
      </w:r>
      <w:r w:rsidR="00F875A8">
        <w:rPr>
          <w:rFonts w:ascii="Arial" w:hAnsi="Arial" w:cs="Arial"/>
          <w:sz w:val="22"/>
          <w:szCs w:val="22"/>
        </w:rPr>
        <w:t xml:space="preserve"> in d</w:t>
      </w:r>
      <w:r w:rsidR="00166120">
        <w:rPr>
          <w:rFonts w:ascii="Arial" w:hAnsi="Arial" w:cs="Arial"/>
          <w:sz w:val="22"/>
          <w:szCs w:val="22"/>
        </w:rPr>
        <w:t>ie</w:t>
      </w:r>
      <w:r w:rsidR="00F875A8">
        <w:rPr>
          <w:rFonts w:ascii="Arial" w:hAnsi="Arial" w:cs="Arial"/>
          <w:sz w:val="22"/>
          <w:szCs w:val="22"/>
        </w:rPr>
        <w:t xml:space="preserve"> </w:t>
      </w:r>
      <w:r w:rsidR="000F154B">
        <w:rPr>
          <w:rFonts w:ascii="Arial" w:hAnsi="Arial" w:cs="Arial"/>
          <w:sz w:val="22"/>
          <w:szCs w:val="22"/>
        </w:rPr>
        <w:t xml:space="preserve">Fachbereiche </w:t>
      </w:r>
      <w:r w:rsidR="006D5ABE">
        <w:rPr>
          <w:rFonts w:ascii="Arial" w:hAnsi="Arial" w:cs="Arial"/>
          <w:sz w:val="22"/>
          <w:szCs w:val="22"/>
        </w:rPr>
        <w:t>sind Bestandteil des</w:t>
      </w:r>
      <w:r w:rsidR="000F154B">
        <w:rPr>
          <w:rFonts w:ascii="Arial" w:hAnsi="Arial" w:cs="Arial"/>
          <w:sz w:val="22"/>
          <w:szCs w:val="22"/>
        </w:rPr>
        <w:t xml:space="preserve"> Programm</w:t>
      </w:r>
      <w:r w:rsidR="006D5ABE">
        <w:rPr>
          <w:rFonts w:ascii="Arial" w:hAnsi="Arial" w:cs="Arial"/>
          <w:sz w:val="22"/>
          <w:szCs w:val="22"/>
        </w:rPr>
        <w:t>s</w:t>
      </w:r>
      <w:r w:rsidR="000F154B">
        <w:rPr>
          <w:rFonts w:ascii="Arial" w:hAnsi="Arial" w:cs="Arial"/>
          <w:sz w:val="22"/>
          <w:szCs w:val="22"/>
        </w:rPr>
        <w:t>. „Mit diesen gemeinsamen Tagen möchten wir die Azubis dabei unterstützen, sich schnell ins Unternehmen zu integrieren und ihr eigenes</w:t>
      </w:r>
      <w:r w:rsidR="004A4C5A">
        <w:rPr>
          <w:rFonts w:ascii="Arial" w:hAnsi="Arial" w:cs="Arial"/>
          <w:sz w:val="22"/>
          <w:szCs w:val="22"/>
        </w:rPr>
        <w:t xml:space="preserve"> </w:t>
      </w:r>
      <w:r w:rsidR="000F154B">
        <w:rPr>
          <w:rFonts w:ascii="Arial" w:hAnsi="Arial" w:cs="Arial"/>
          <w:sz w:val="22"/>
          <w:szCs w:val="22"/>
        </w:rPr>
        <w:t>Netzwerk aufzubauen“, so Frese.</w:t>
      </w:r>
    </w:p>
    <w:p w14:paraId="3B7DB7ED" w14:textId="525E3226" w:rsidR="00AB6101" w:rsidRPr="00D60CFF" w:rsidRDefault="000F154B" w:rsidP="00AB6101">
      <w:pPr>
        <w:spacing w:after="120"/>
        <w:jc w:val="both"/>
        <w:rPr>
          <w:rFonts w:ascii="Arial" w:hAnsi="Arial" w:cs="Arial"/>
          <w:sz w:val="22"/>
          <w:szCs w:val="22"/>
        </w:rPr>
      </w:pPr>
      <w:r>
        <w:rPr>
          <w:rFonts w:ascii="Arial" w:hAnsi="Arial" w:cs="Arial"/>
          <w:sz w:val="22"/>
          <w:szCs w:val="22"/>
        </w:rPr>
        <w:t>Ziel des familiengeführte</w:t>
      </w:r>
      <w:r w:rsidR="00C60554">
        <w:rPr>
          <w:rFonts w:ascii="Arial" w:hAnsi="Arial" w:cs="Arial"/>
          <w:sz w:val="22"/>
          <w:szCs w:val="22"/>
        </w:rPr>
        <w:t>n</w:t>
      </w:r>
      <w:r>
        <w:rPr>
          <w:rFonts w:ascii="Arial" w:hAnsi="Arial" w:cs="Arial"/>
          <w:sz w:val="22"/>
          <w:szCs w:val="22"/>
        </w:rPr>
        <w:t xml:space="preserve"> Unternehmens ist es, die Berufseinsteiger für die Chemielogistik und eine berufliche Laufbahn bei TALKE zu begeistern. Schon bei der Auswahl der Bewerber wird deshalb darauf geachtet, ob </w:t>
      </w:r>
      <w:r w:rsidR="004B52C1">
        <w:rPr>
          <w:rFonts w:ascii="Arial" w:hAnsi="Arial" w:cs="Arial"/>
          <w:sz w:val="22"/>
          <w:szCs w:val="22"/>
        </w:rPr>
        <w:t>sie</w:t>
      </w:r>
      <w:r>
        <w:rPr>
          <w:rFonts w:ascii="Arial" w:hAnsi="Arial" w:cs="Arial"/>
          <w:sz w:val="22"/>
          <w:szCs w:val="22"/>
        </w:rPr>
        <w:t xml:space="preserve"> an einer langfristigen Perspektive interessiert </w:t>
      </w:r>
      <w:r w:rsidR="00191A3C">
        <w:rPr>
          <w:rFonts w:ascii="Arial" w:hAnsi="Arial" w:cs="Arial"/>
          <w:sz w:val="22"/>
          <w:szCs w:val="22"/>
        </w:rPr>
        <w:t xml:space="preserve">sind. </w:t>
      </w:r>
      <w:r w:rsidR="006D61FD">
        <w:rPr>
          <w:rFonts w:ascii="Arial" w:hAnsi="Arial" w:cs="Arial"/>
          <w:sz w:val="22"/>
          <w:szCs w:val="22"/>
        </w:rPr>
        <w:t xml:space="preserve">Dabei ist es zweitrangig, wie gut der Schulabschluss eines Anwärters ist oder ob er überhaupt einen hat. </w:t>
      </w:r>
      <w:r w:rsidR="00191A3C">
        <w:rPr>
          <w:rFonts w:ascii="Arial" w:hAnsi="Arial" w:cs="Arial"/>
          <w:sz w:val="22"/>
          <w:szCs w:val="22"/>
        </w:rPr>
        <w:t xml:space="preserve">Entsprechende </w:t>
      </w:r>
      <w:r w:rsidR="006D61FD">
        <w:rPr>
          <w:rFonts w:ascii="Arial" w:hAnsi="Arial" w:cs="Arial"/>
          <w:sz w:val="22"/>
          <w:szCs w:val="22"/>
        </w:rPr>
        <w:t xml:space="preserve">Motivation, </w:t>
      </w:r>
      <w:r w:rsidR="00191A3C">
        <w:rPr>
          <w:rFonts w:ascii="Arial" w:hAnsi="Arial" w:cs="Arial"/>
          <w:sz w:val="22"/>
          <w:szCs w:val="22"/>
        </w:rPr>
        <w:t xml:space="preserve">Eignung und Kapazitäten </w:t>
      </w:r>
      <w:r w:rsidR="006D61FD">
        <w:rPr>
          <w:rFonts w:ascii="Arial" w:hAnsi="Arial" w:cs="Arial"/>
          <w:sz w:val="22"/>
          <w:szCs w:val="22"/>
        </w:rPr>
        <w:t xml:space="preserve">sind die Voraussetzungen für einen Ausbildungsplatz </w:t>
      </w:r>
      <w:r w:rsidR="003D4C22">
        <w:rPr>
          <w:rFonts w:ascii="Arial" w:hAnsi="Arial" w:cs="Arial"/>
          <w:sz w:val="22"/>
          <w:szCs w:val="22"/>
        </w:rPr>
        <w:t>sowie,</w:t>
      </w:r>
      <w:r w:rsidR="00191A3C">
        <w:rPr>
          <w:rFonts w:ascii="Arial" w:hAnsi="Arial" w:cs="Arial"/>
          <w:sz w:val="22"/>
          <w:szCs w:val="22"/>
        </w:rPr>
        <w:t xml:space="preserve"> </w:t>
      </w:r>
      <w:r w:rsidR="004B52C1">
        <w:rPr>
          <w:rFonts w:ascii="Arial" w:hAnsi="Arial" w:cs="Arial"/>
          <w:sz w:val="22"/>
          <w:szCs w:val="22"/>
        </w:rPr>
        <w:t>bei erfolgreichem Abschluss der</w:t>
      </w:r>
      <w:r w:rsidR="00191A3C">
        <w:rPr>
          <w:rFonts w:ascii="Arial" w:hAnsi="Arial" w:cs="Arial"/>
          <w:sz w:val="22"/>
          <w:szCs w:val="22"/>
        </w:rPr>
        <w:t xml:space="preserve"> Ausbildung</w:t>
      </w:r>
      <w:r w:rsidR="003D4C22">
        <w:rPr>
          <w:rFonts w:ascii="Arial" w:hAnsi="Arial" w:cs="Arial"/>
          <w:sz w:val="22"/>
          <w:szCs w:val="22"/>
        </w:rPr>
        <w:t>, für</w:t>
      </w:r>
      <w:r w:rsidR="00191A3C">
        <w:rPr>
          <w:rFonts w:ascii="Arial" w:hAnsi="Arial" w:cs="Arial"/>
          <w:sz w:val="22"/>
          <w:szCs w:val="22"/>
        </w:rPr>
        <w:t xml:space="preserve"> </w:t>
      </w:r>
      <w:r w:rsidR="003D4C22">
        <w:rPr>
          <w:rFonts w:ascii="Arial" w:hAnsi="Arial" w:cs="Arial"/>
          <w:sz w:val="22"/>
          <w:szCs w:val="22"/>
        </w:rPr>
        <w:t xml:space="preserve">Chancen auf </w:t>
      </w:r>
      <w:r w:rsidR="00191A3C">
        <w:rPr>
          <w:rFonts w:ascii="Arial" w:hAnsi="Arial" w:cs="Arial"/>
          <w:sz w:val="22"/>
          <w:szCs w:val="22"/>
        </w:rPr>
        <w:t xml:space="preserve">eine Festanstellung. „Mit dieser strategischen Personalarbeit stellen wir sicher, </w:t>
      </w:r>
      <w:r w:rsidR="00AB6101" w:rsidRPr="00D60CFF">
        <w:rPr>
          <w:rFonts w:ascii="Arial" w:hAnsi="Arial" w:cs="Arial"/>
          <w:sz w:val="22"/>
          <w:szCs w:val="22"/>
        </w:rPr>
        <w:t>dass unsere künftigen Mitarbeiter die erforderliche Qualifikation und Sensibilität für den Umgang mit Gefahrstoffen erlangen</w:t>
      </w:r>
      <w:r w:rsidR="00191A3C">
        <w:rPr>
          <w:rFonts w:ascii="Arial" w:hAnsi="Arial" w:cs="Arial"/>
          <w:sz w:val="22"/>
          <w:szCs w:val="22"/>
        </w:rPr>
        <w:t>“, so Frese</w:t>
      </w:r>
      <w:r w:rsidR="00AB6101" w:rsidRPr="00D60CFF">
        <w:rPr>
          <w:rFonts w:ascii="Arial" w:hAnsi="Arial" w:cs="Arial"/>
          <w:sz w:val="22"/>
          <w:szCs w:val="22"/>
        </w:rPr>
        <w:t xml:space="preserve">. </w:t>
      </w:r>
      <w:r w:rsidR="00191A3C">
        <w:rPr>
          <w:rFonts w:ascii="Arial" w:hAnsi="Arial" w:cs="Arial"/>
          <w:sz w:val="22"/>
          <w:szCs w:val="22"/>
        </w:rPr>
        <w:t xml:space="preserve">„Gleichzeitig </w:t>
      </w:r>
      <w:r w:rsidR="003C0AAC">
        <w:rPr>
          <w:rFonts w:ascii="Arial" w:hAnsi="Arial" w:cs="Arial"/>
          <w:sz w:val="22"/>
          <w:szCs w:val="22"/>
        </w:rPr>
        <w:t>sehen</w:t>
      </w:r>
      <w:r w:rsidR="00191A3C">
        <w:rPr>
          <w:rFonts w:ascii="Arial" w:hAnsi="Arial" w:cs="Arial"/>
          <w:sz w:val="22"/>
          <w:szCs w:val="22"/>
        </w:rPr>
        <w:t xml:space="preserve"> wir </w:t>
      </w:r>
      <w:r w:rsidR="003C0AAC">
        <w:rPr>
          <w:rFonts w:ascii="Arial" w:hAnsi="Arial" w:cs="Arial"/>
          <w:sz w:val="22"/>
          <w:szCs w:val="22"/>
        </w:rPr>
        <w:t xml:space="preserve">uns </w:t>
      </w:r>
      <w:r w:rsidR="00191A3C">
        <w:rPr>
          <w:rFonts w:ascii="Arial" w:hAnsi="Arial" w:cs="Arial"/>
          <w:sz w:val="22"/>
          <w:szCs w:val="22"/>
        </w:rPr>
        <w:t xml:space="preserve">als wirtschaftlich gesundes Unternehmen in </w:t>
      </w:r>
      <w:r w:rsidR="003C0AAC">
        <w:rPr>
          <w:rFonts w:ascii="Arial" w:hAnsi="Arial" w:cs="Arial"/>
          <w:sz w:val="22"/>
          <w:szCs w:val="22"/>
        </w:rPr>
        <w:t>einer</w:t>
      </w:r>
      <w:r w:rsidR="00191A3C">
        <w:rPr>
          <w:rFonts w:ascii="Arial" w:hAnsi="Arial" w:cs="Arial"/>
          <w:sz w:val="22"/>
          <w:szCs w:val="22"/>
        </w:rPr>
        <w:t xml:space="preserve"> Verantwortung gegenüber der Gesellschaft. Dieser Aufgabe werden wir gerne gerecht – zumal</w:t>
      </w:r>
      <w:r w:rsidR="00AB6101" w:rsidRPr="00D60CFF">
        <w:rPr>
          <w:rFonts w:ascii="Arial" w:hAnsi="Arial" w:cs="Arial"/>
          <w:sz w:val="22"/>
          <w:szCs w:val="22"/>
        </w:rPr>
        <w:t xml:space="preserve"> die Chemielogistik ein vielfältiges und spannendes Arbeitsfeld mit guten Wachstumsperspektiven ist.“</w:t>
      </w:r>
    </w:p>
    <w:p w14:paraId="1A962329" w14:textId="7FE9E321" w:rsidR="00BA703C" w:rsidRDefault="00BA703C" w:rsidP="00687481">
      <w:pPr>
        <w:spacing w:after="120"/>
        <w:jc w:val="both"/>
        <w:rPr>
          <w:rFonts w:ascii="Arial" w:hAnsi="Arial" w:cs="Arial"/>
          <w:sz w:val="22"/>
          <w:szCs w:val="22"/>
        </w:rPr>
      </w:pPr>
    </w:p>
    <w:p w14:paraId="6E3603BC" w14:textId="6A4D28E2" w:rsidR="00BA703C" w:rsidRPr="003934F7" w:rsidRDefault="003934F7" w:rsidP="00B1272F">
      <w:pPr>
        <w:spacing w:after="120"/>
        <w:rPr>
          <w:rFonts w:ascii="Arial" w:hAnsi="Arial" w:cs="Arial"/>
          <w:sz w:val="18"/>
          <w:szCs w:val="22"/>
        </w:rPr>
      </w:pPr>
      <w:r w:rsidRPr="003934F7">
        <w:rPr>
          <w:rFonts w:ascii="Arial" w:hAnsi="Arial" w:cs="Arial"/>
          <w:noProof/>
          <w:sz w:val="22"/>
          <w:szCs w:val="22"/>
          <w:lang w:eastAsia="de-DE"/>
        </w:rPr>
        <w:drawing>
          <wp:anchor distT="0" distB="107950" distL="114300" distR="114300" simplePos="0" relativeHeight="251658240" behindDoc="1" locked="0" layoutInCell="1" allowOverlap="1" wp14:anchorId="138832A0" wp14:editId="5547B143">
            <wp:simplePos x="0" y="0"/>
            <wp:positionH relativeFrom="margin">
              <wp:align>left</wp:align>
            </wp:positionH>
            <wp:positionV relativeFrom="paragraph">
              <wp:posOffset>1270</wp:posOffset>
            </wp:positionV>
            <wp:extent cx="3819525" cy="2205990"/>
            <wp:effectExtent l="0" t="0" r="9525" b="3810"/>
            <wp:wrapTopAndBottom/>
            <wp:docPr id="1" name="Grafik 1" descr="N:\Unternehmenskommunikation\Bilder\Bereiche - Human Resources\2016-08-02_Neue_Auszubildende\TALKE_Auszubildende_2016_MG_93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nternehmenskommunikation\Bilder\Bereiche - Human Resources\2016-08-02_Neue_Auszubildende\TALKE_Auszubildende_2016_MG_9357.jpg"/>
                    <pic:cNvPicPr>
                      <a:picLocks noChangeAspect="1" noChangeArrowheads="1"/>
                    </pic:cNvPicPr>
                  </pic:nvPicPr>
                  <pic:blipFill>
                    <a:blip r:embed="rId8" cstate="email">
                      <a:extLst>
                        <a:ext uri="{28A0092B-C50C-407E-A947-70E740481C1C}">
                          <a14:useLocalDpi xmlns:a14="http://schemas.microsoft.com/office/drawing/2010/main" val="0"/>
                        </a:ext>
                      </a:extLst>
                    </a:blip>
                    <a:srcRect/>
                    <a:stretch>
                      <a:fillRect/>
                    </a:stretch>
                  </pic:blipFill>
                  <pic:spPr bwMode="auto">
                    <a:xfrm>
                      <a:off x="0" y="0"/>
                      <a:ext cx="3819525" cy="22059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 w:val="18"/>
          <w:szCs w:val="22"/>
        </w:rPr>
        <w:t xml:space="preserve">Bild: </w:t>
      </w:r>
      <w:r w:rsidRPr="003934F7">
        <w:rPr>
          <w:rFonts w:ascii="Arial" w:hAnsi="Arial" w:cs="Arial"/>
          <w:sz w:val="18"/>
          <w:szCs w:val="22"/>
        </w:rPr>
        <w:t>TALKE_Auszubildende_2016_MG_9357.jpg</w:t>
      </w:r>
    </w:p>
    <w:p w14:paraId="7B837B5F" w14:textId="61B59E68" w:rsidR="003934F7" w:rsidRPr="003934F7" w:rsidRDefault="003934F7" w:rsidP="00687481">
      <w:pPr>
        <w:spacing w:after="120"/>
        <w:jc w:val="both"/>
        <w:rPr>
          <w:rFonts w:ascii="Arial" w:hAnsi="Arial" w:cs="Arial"/>
          <w:sz w:val="18"/>
          <w:szCs w:val="22"/>
        </w:rPr>
      </w:pPr>
      <w:r>
        <w:rPr>
          <w:rFonts w:ascii="Arial" w:hAnsi="Arial" w:cs="Arial"/>
          <w:sz w:val="18"/>
          <w:szCs w:val="22"/>
        </w:rPr>
        <w:t>BU: Gemeinsamer Start ins Berufsleben: Die 17 neuen Auszubildenden am TALKE-Hauptsitz in Hürth. Bundesweit haben insgesamt 33 Nachwuchskräfte ihre Ausbildung bei dem Chemielogistiker aufgenommen.</w:t>
      </w:r>
    </w:p>
    <w:p w14:paraId="055F3C6D" w14:textId="7BEDDB0B" w:rsidR="003934F7" w:rsidRDefault="008B0BFE" w:rsidP="00687481">
      <w:pPr>
        <w:spacing w:after="120"/>
        <w:jc w:val="both"/>
        <w:rPr>
          <w:rFonts w:ascii="Arial" w:hAnsi="Arial" w:cs="Arial"/>
          <w:sz w:val="18"/>
          <w:szCs w:val="22"/>
        </w:rPr>
      </w:pPr>
      <w:r w:rsidRPr="00722716">
        <w:rPr>
          <w:rFonts w:ascii="Arial" w:hAnsi="Arial" w:cs="Arial"/>
          <w:noProof/>
          <w:sz w:val="18"/>
          <w:szCs w:val="22"/>
          <w:lang w:eastAsia="de-DE"/>
        </w:rPr>
        <w:drawing>
          <wp:anchor distT="0" distB="71755" distL="114300" distR="114300" simplePos="0" relativeHeight="251659264" behindDoc="0" locked="0" layoutInCell="1" allowOverlap="1" wp14:anchorId="41E7D2E1" wp14:editId="1D52B052">
            <wp:simplePos x="0" y="0"/>
            <wp:positionH relativeFrom="margin">
              <wp:align>left</wp:align>
            </wp:positionH>
            <wp:positionV relativeFrom="paragraph">
              <wp:posOffset>137795</wp:posOffset>
            </wp:positionV>
            <wp:extent cx="3800475" cy="2386965"/>
            <wp:effectExtent l="0" t="0" r="9525" b="0"/>
            <wp:wrapTopAndBottom/>
            <wp:docPr id="2" name="Grafik 2" descr="N:\Unternehmenskommunikation\Bilder\Bereiche - Human Resources\2016-08-02_Neue_Auszubildende\_MG_9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nternehmenskommunikation\Bilder\Bereiche - Human Resources\2016-08-02_Neue_Auszubildende\_MG_9321.jpg"/>
                    <pic:cNvPicPr>
                      <a:picLocks noChangeAspect="1" noChangeArrowheads="1"/>
                    </pic:cNvPicPr>
                  </pic:nvPicPr>
                  <pic:blipFill rotWithShape="1">
                    <a:blip r:embed="rId9" cstate="email">
                      <a:extLst>
                        <a:ext uri="{28A0092B-C50C-407E-A947-70E740481C1C}">
                          <a14:useLocalDpi xmlns:a14="http://schemas.microsoft.com/office/drawing/2010/main" val="0"/>
                        </a:ext>
                      </a:extLst>
                    </a:blip>
                    <a:srcRect b="5740"/>
                    <a:stretch/>
                  </pic:blipFill>
                  <pic:spPr bwMode="auto">
                    <a:xfrm>
                      <a:off x="0" y="0"/>
                      <a:ext cx="3800475" cy="23869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D21214E" w14:textId="774AFF73" w:rsidR="003934F7" w:rsidRDefault="008B0BFE" w:rsidP="00687481">
      <w:pPr>
        <w:spacing w:after="120"/>
        <w:jc w:val="both"/>
        <w:rPr>
          <w:rFonts w:ascii="Arial" w:hAnsi="Arial" w:cs="Arial"/>
          <w:sz w:val="18"/>
          <w:szCs w:val="22"/>
        </w:rPr>
      </w:pPr>
      <w:r>
        <w:rPr>
          <w:rFonts w:ascii="Arial" w:hAnsi="Arial" w:cs="Arial"/>
          <w:sz w:val="18"/>
          <w:szCs w:val="22"/>
        </w:rPr>
        <w:t>Bild</w:t>
      </w:r>
      <w:r w:rsidR="00C24B30">
        <w:rPr>
          <w:rFonts w:ascii="Arial" w:hAnsi="Arial" w:cs="Arial"/>
          <w:sz w:val="18"/>
          <w:szCs w:val="22"/>
        </w:rPr>
        <w:t xml:space="preserve">: </w:t>
      </w:r>
      <w:r w:rsidR="00C24B30" w:rsidRPr="00C24B30">
        <w:rPr>
          <w:rFonts w:ascii="Arial" w:hAnsi="Arial" w:cs="Arial"/>
          <w:sz w:val="18"/>
          <w:szCs w:val="22"/>
        </w:rPr>
        <w:t>TALKE_Auszubildende_MG_9321.jpg</w:t>
      </w:r>
    </w:p>
    <w:p w14:paraId="754D9AE7" w14:textId="0996FFE5" w:rsidR="003934F7" w:rsidRDefault="00C24B30" w:rsidP="00C24B30">
      <w:pPr>
        <w:spacing w:after="120"/>
        <w:jc w:val="both"/>
        <w:rPr>
          <w:rFonts w:ascii="Arial" w:hAnsi="Arial" w:cs="Arial"/>
          <w:sz w:val="18"/>
          <w:szCs w:val="22"/>
        </w:rPr>
      </w:pPr>
      <w:r>
        <w:rPr>
          <w:rFonts w:ascii="Arial" w:hAnsi="Arial" w:cs="Arial"/>
          <w:sz w:val="18"/>
          <w:szCs w:val="22"/>
        </w:rPr>
        <w:t xml:space="preserve">BU: </w:t>
      </w:r>
      <w:r w:rsidRPr="00C24B30">
        <w:rPr>
          <w:rFonts w:ascii="Arial" w:hAnsi="Arial" w:cs="Arial"/>
          <w:sz w:val="18"/>
          <w:szCs w:val="22"/>
        </w:rPr>
        <w:t>Ausgebildet werden die Nachwuchskräfte in den Berufen Kaufmann/-frau für Spedition und Logistikdienstleistung, Fachkraft für Lagerlogistik, Fachlagerist, Fachkraft für Rohr-, Kanal- und Industrieservice, Berufskraftfahrer/-in sowie Fachinformatiker für Systemintegration.</w:t>
      </w:r>
    </w:p>
    <w:p w14:paraId="3A0D5980" w14:textId="58302BBF" w:rsidR="00722716" w:rsidRDefault="00B1272F" w:rsidP="00687481">
      <w:pPr>
        <w:spacing w:after="120"/>
        <w:jc w:val="both"/>
        <w:rPr>
          <w:rFonts w:ascii="Arial" w:hAnsi="Arial" w:cs="Arial"/>
          <w:sz w:val="18"/>
          <w:szCs w:val="22"/>
        </w:rPr>
      </w:pPr>
      <w:r>
        <w:rPr>
          <w:noProof/>
          <w:lang w:eastAsia="de-DE"/>
        </w:rPr>
        <w:drawing>
          <wp:anchor distT="0" distB="71755" distL="114300" distR="114300" simplePos="0" relativeHeight="251661312" behindDoc="0" locked="0" layoutInCell="1" allowOverlap="1" wp14:anchorId="05DBD172" wp14:editId="082B0704">
            <wp:simplePos x="0" y="0"/>
            <wp:positionH relativeFrom="margin">
              <wp:align>left</wp:align>
            </wp:positionH>
            <wp:positionV relativeFrom="paragraph">
              <wp:posOffset>92075</wp:posOffset>
            </wp:positionV>
            <wp:extent cx="3830400" cy="2106000"/>
            <wp:effectExtent l="0" t="0" r="0" b="8890"/>
            <wp:wrapTopAndBottom/>
            <wp:docPr id="5" name="Bild 2" descr="TALKE_Auszubildende_MG_9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LKE_Auszubildende_MG_9343"/>
                    <pic:cNvPicPr>
                      <a:picLocks noChangeAspect="1" noChangeArrowheads="1"/>
                    </pic:cNvPicPr>
                  </pic:nvPicPr>
                  <pic:blipFill>
                    <a:blip r:embed="rId10" cstate="email">
                      <a:extLst>
                        <a:ext uri="{28A0092B-C50C-407E-A947-70E740481C1C}">
                          <a14:useLocalDpi xmlns:a14="http://schemas.microsoft.com/office/drawing/2010/main" val="0"/>
                        </a:ext>
                      </a:extLst>
                    </a:blip>
                    <a:srcRect/>
                    <a:stretch>
                      <a:fillRect/>
                    </a:stretch>
                  </pic:blipFill>
                  <pic:spPr bwMode="auto">
                    <a:xfrm>
                      <a:off x="0" y="0"/>
                      <a:ext cx="3830400" cy="210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4B30">
        <w:rPr>
          <w:rFonts w:ascii="Arial" w:hAnsi="Arial" w:cs="Arial"/>
          <w:sz w:val="18"/>
          <w:szCs w:val="22"/>
        </w:rPr>
        <w:t xml:space="preserve">Bild: </w:t>
      </w:r>
      <w:r w:rsidR="00C24B30" w:rsidRPr="00C24B30">
        <w:rPr>
          <w:rFonts w:ascii="Arial" w:hAnsi="Arial" w:cs="Arial"/>
          <w:sz w:val="18"/>
          <w:szCs w:val="22"/>
        </w:rPr>
        <w:t>TALKE_Auszubildende_MG_9343.jpg</w:t>
      </w:r>
    </w:p>
    <w:p w14:paraId="03CD83EF" w14:textId="4F5D55D7" w:rsidR="00BA703C" w:rsidRPr="003934F7" w:rsidRDefault="00C24B30" w:rsidP="00687481">
      <w:pPr>
        <w:spacing w:after="120"/>
        <w:jc w:val="both"/>
        <w:rPr>
          <w:rFonts w:ascii="Arial" w:hAnsi="Arial" w:cs="Arial"/>
          <w:sz w:val="18"/>
          <w:szCs w:val="22"/>
        </w:rPr>
      </w:pPr>
      <w:r>
        <w:rPr>
          <w:rFonts w:ascii="Arial" w:hAnsi="Arial" w:cs="Arial"/>
          <w:sz w:val="18"/>
          <w:szCs w:val="22"/>
        </w:rPr>
        <w:t xml:space="preserve">BU: </w:t>
      </w:r>
      <w:r w:rsidRPr="00C24B30">
        <w:rPr>
          <w:rFonts w:ascii="Arial" w:hAnsi="Arial" w:cs="Arial"/>
          <w:sz w:val="18"/>
          <w:szCs w:val="22"/>
        </w:rPr>
        <w:t xml:space="preserve">Mit </w:t>
      </w:r>
      <w:r>
        <w:rPr>
          <w:rFonts w:ascii="Arial" w:hAnsi="Arial" w:cs="Arial"/>
          <w:sz w:val="18"/>
          <w:szCs w:val="22"/>
        </w:rPr>
        <w:t xml:space="preserve">einer </w:t>
      </w:r>
      <w:r w:rsidR="00F35F47">
        <w:rPr>
          <w:rFonts w:ascii="Arial" w:hAnsi="Arial" w:cs="Arial"/>
          <w:sz w:val="18"/>
          <w:szCs w:val="22"/>
        </w:rPr>
        <w:t>m</w:t>
      </w:r>
      <w:r>
        <w:rPr>
          <w:rFonts w:ascii="Arial" w:hAnsi="Arial" w:cs="Arial"/>
          <w:sz w:val="18"/>
          <w:szCs w:val="22"/>
        </w:rPr>
        <w:t>ehrtägigen Einführungsphase werden</w:t>
      </w:r>
      <w:r w:rsidRPr="00C24B30">
        <w:rPr>
          <w:rFonts w:ascii="Arial" w:hAnsi="Arial" w:cs="Arial"/>
          <w:sz w:val="18"/>
          <w:szCs w:val="22"/>
        </w:rPr>
        <w:t xml:space="preserve"> die Azubis dabei unterstütz</w:t>
      </w:r>
      <w:r>
        <w:rPr>
          <w:rFonts w:ascii="Arial" w:hAnsi="Arial" w:cs="Arial"/>
          <w:sz w:val="18"/>
          <w:szCs w:val="22"/>
        </w:rPr>
        <w:t>t</w:t>
      </w:r>
      <w:r w:rsidRPr="00C24B30">
        <w:rPr>
          <w:rFonts w:ascii="Arial" w:hAnsi="Arial" w:cs="Arial"/>
          <w:sz w:val="18"/>
          <w:szCs w:val="22"/>
        </w:rPr>
        <w:t>, sich schnell ins Unternehmen zu integrieren und ihr eigenes, standortübergreifendes Netzwerk aufzubauen.</w:t>
      </w:r>
    </w:p>
    <w:p w14:paraId="7E4B25B6" w14:textId="77777777" w:rsidR="00BA703C" w:rsidRPr="009150A1" w:rsidRDefault="00BA703C" w:rsidP="00687481">
      <w:pPr>
        <w:spacing w:after="120"/>
        <w:jc w:val="both"/>
        <w:rPr>
          <w:rFonts w:ascii="Arial" w:hAnsi="Arial" w:cs="Arial"/>
          <w:sz w:val="22"/>
          <w:szCs w:val="22"/>
        </w:rPr>
      </w:pPr>
    </w:p>
    <w:tbl>
      <w:tblPr>
        <w:tblW w:w="7656" w:type="dxa"/>
        <w:tblLayout w:type="fixed"/>
        <w:tblLook w:val="04A0" w:firstRow="1" w:lastRow="0" w:firstColumn="1" w:lastColumn="0" w:noHBand="0" w:noVBand="1"/>
      </w:tblPr>
      <w:tblGrid>
        <w:gridCol w:w="1769"/>
        <w:gridCol w:w="2059"/>
        <w:gridCol w:w="3828"/>
      </w:tblGrid>
      <w:tr w:rsidR="00060108" w:rsidRPr="009150A1" w14:paraId="61E25828" w14:textId="77777777" w:rsidTr="004B782B">
        <w:tc>
          <w:tcPr>
            <w:tcW w:w="1769" w:type="dxa"/>
            <w:tcBorders>
              <w:top w:val="single" w:sz="4" w:space="0" w:color="808080"/>
            </w:tcBorders>
            <w:tcMar>
              <w:top w:w="57" w:type="dxa"/>
            </w:tcMar>
            <w:vAlign w:val="center"/>
          </w:tcPr>
          <w:p w14:paraId="23F2B8AC" w14:textId="77777777" w:rsidR="00060108" w:rsidRPr="009150A1" w:rsidRDefault="00060108" w:rsidP="00937393">
            <w:pPr>
              <w:spacing w:after="60"/>
              <w:ind w:left="-108"/>
              <w:jc w:val="both"/>
              <w:rPr>
                <w:rFonts w:ascii="Arial" w:hAnsi="Arial" w:cs="Arial"/>
                <w:b/>
                <w:sz w:val="16"/>
                <w:szCs w:val="18"/>
              </w:rPr>
            </w:pPr>
            <w:r w:rsidRPr="009150A1">
              <w:rPr>
                <w:rFonts w:ascii="Arial" w:hAnsi="Arial" w:cs="Arial"/>
                <w:b/>
                <w:sz w:val="16"/>
                <w:szCs w:val="18"/>
              </w:rPr>
              <w:t>Für die Redaktionen</w:t>
            </w:r>
          </w:p>
        </w:tc>
        <w:tc>
          <w:tcPr>
            <w:tcW w:w="5887" w:type="dxa"/>
            <w:gridSpan w:val="2"/>
            <w:tcBorders>
              <w:top w:val="single" w:sz="4" w:space="0" w:color="808080"/>
            </w:tcBorders>
            <w:tcMar>
              <w:top w:w="57" w:type="dxa"/>
            </w:tcMar>
            <w:vAlign w:val="center"/>
          </w:tcPr>
          <w:p w14:paraId="31A35436" w14:textId="77777777" w:rsidR="00060108" w:rsidRPr="009150A1" w:rsidRDefault="00060108" w:rsidP="00937393">
            <w:pPr>
              <w:spacing w:after="120"/>
              <w:jc w:val="both"/>
              <w:rPr>
                <w:rFonts w:ascii="Arial" w:hAnsi="Arial" w:cs="Arial"/>
                <w:b/>
                <w:sz w:val="16"/>
                <w:szCs w:val="18"/>
              </w:rPr>
            </w:pPr>
          </w:p>
        </w:tc>
      </w:tr>
      <w:tr w:rsidR="00060108" w:rsidRPr="009150A1" w14:paraId="68EF54F0" w14:textId="77777777" w:rsidTr="004B782B">
        <w:tc>
          <w:tcPr>
            <w:tcW w:w="3828" w:type="dxa"/>
            <w:gridSpan w:val="2"/>
            <w:tcBorders>
              <w:bottom w:val="single" w:sz="4" w:space="0" w:color="808080"/>
            </w:tcBorders>
          </w:tcPr>
          <w:p w14:paraId="435CEDBE" w14:textId="77777777" w:rsidR="00060108" w:rsidRPr="009150A1" w:rsidRDefault="00060108" w:rsidP="00BC03AA">
            <w:pPr>
              <w:spacing w:after="120"/>
              <w:ind w:left="-108"/>
              <w:jc w:val="both"/>
              <w:rPr>
                <w:rFonts w:ascii="Arial" w:hAnsi="Arial" w:cs="Arial"/>
                <w:sz w:val="16"/>
                <w:szCs w:val="18"/>
              </w:rPr>
            </w:pPr>
            <w:r w:rsidRPr="009150A1">
              <w:rPr>
                <w:rFonts w:ascii="Arial" w:hAnsi="Arial" w:cs="Arial"/>
                <w:b/>
                <w:sz w:val="16"/>
                <w:szCs w:val="18"/>
              </w:rPr>
              <w:t xml:space="preserve">TALKE </w:t>
            </w:r>
            <w:r w:rsidRPr="009150A1">
              <w:rPr>
                <w:rFonts w:ascii="Arial" w:hAnsi="Arial" w:cs="Arial"/>
                <w:sz w:val="16"/>
                <w:szCs w:val="18"/>
              </w:rPr>
              <w:t>zählt zu den international führenden Logistikdienstleistern für die chemische und die petrochemische Industrie. Kernkompetenzen des 1947 gegründeten Unternehmens sind der Transport, die Lagerung und der Umschlag gefährlicher und harmloser Stoffe aller Aggregatzustände. Darüber hinaus bietet der Logistikspezialist Beratung, Design und Implementierung entsprechender Strukturen, Prozesse und Anlagen.</w:t>
            </w:r>
          </w:p>
        </w:tc>
        <w:tc>
          <w:tcPr>
            <w:tcW w:w="3828" w:type="dxa"/>
            <w:tcBorders>
              <w:bottom w:val="single" w:sz="4" w:space="0" w:color="808080"/>
            </w:tcBorders>
          </w:tcPr>
          <w:p w14:paraId="5F196B7C" w14:textId="77777777" w:rsidR="00060108" w:rsidRPr="009150A1" w:rsidRDefault="00060108" w:rsidP="00937393">
            <w:pPr>
              <w:spacing w:after="120"/>
              <w:jc w:val="both"/>
              <w:rPr>
                <w:rFonts w:ascii="Arial" w:hAnsi="Arial" w:cs="Arial"/>
                <w:sz w:val="16"/>
                <w:szCs w:val="18"/>
              </w:rPr>
            </w:pPr>
            <w:r w:rsidRPr="009150A1">
              <w:rPr>
                <w:rFonts w:ascii="Arial" w:hAnsi="Arial" w:cs="Arial"/>
                <w:sz w:val="16"/>
                <w:szCs w:val="18"/>
              </w:rPr>
              <w:t xml:space="preserve">TALKE ist mit insgesamt </w:t>
            </w:r>
            <w:r w:rsidR="004B782B">
              <w:rPr>
                <w:rFonts w:ascii="Arial" w:hAnsi="Arial" w:cs="Arial"/>
                <w:sz w:val="16"/>
                <w:szCs w:val="18"/>
              </w:rPr>
              <w:t>rund</w:t>
            </w:r>
            <w:r w:rsidRPr="009150A1">
              <w:rPr>
                <w:rFonts w:ascii="Arial" w:hAnsi="Arial" w:cs="Arial"/>
                <w:sz w:val="16"/>
                <w:szCs w:val="18"/>
              </w:rPr>
              <w:t xml:space="preserve"> 2.</w:t>
            </w:r>
            <w:r w:rsidR="004B782B">
              <w:rPr>
                <w:rFonts w:ascii="Arial" w:hAnsi="Arial" w:cs="Arial"/>
                <w:sz w:val="16"/>
                <w:szCs w:val="18"/>
              </w:rPr>
              <w:t>6</w:t>
            </w:r>
            <w:r w:rsidRPr="009150A1">
              <w:rPr>
                <w:rFonts w:ascii="Arial" w:hAnsi="Arial" w:cs="Arial"/>
                <w:sz w:val="16"/>
                <w:szCs w:val="18"/>
              </w:rPr>
              <w:t>00 Mitarbeitern in Europa, dem Mittleren Osten, Indien, China und den USA aktiv. Für die Services stehen mehr als 2.600 Tank- und Silofahrzeuge und Container sowie umfangreiches Spezialequipment zur Verfügung.</w:t>
            </w:r>
          </w:p>
          <w:p w14:paraId="6D3D6F9A" w14:textId="77777777" w:rsidR="00060108" w:rsidRPr="009150A1" w:rsidRDefault="00060108" w:rsidP="00937393">
            <w:pPr>
              <w:spacing w:after="120"/>
              <w:jc w:val="both"/>
              <w:rPr>
                <w:rFonts w:ascii="Arial" w:hAnsi="Arial" w:cs="Arial"/>
                <w:sz w:val="16"/>
                <w:szCs w:val="18"/>
              </w:rPr>
            </w:pPr>
            <w:r w:rsidRPr="009150A1">
              <w:rPr>
                <w:rFonts w:ascii="Arial" w:hAnsi="Arial" w:cs="Arial"/>
                <w:sz w:val="16"/>
                <w:szCs w:val="18"/>
              </w:rPr>
              <w:t>TALKE gehört seit 2009 als eines der ersten Unternehmen seiner Branche in Deutschland dem Responsible Care Programm an.</w:t>
            </w:r>
          </w:p>
        </w:tc>
      </w:tr>
      <w:tr w:rsidR="00060108" w:rsidRPr="009150A1" w14:paraId="1651CE13" w14:textId="77777777" w:rsidTr="004B782B">
        <w:tc>
          <w:tcPr>
            <w:tcW w:w="7656" w:type="dxa"/>
            <w:gridSpan w:val="3"/>
            <w:tcBorders>
              <w:top w:val="single" w:sz="4" w:space="0" w:color="808080"/>
              <w:bottom w:val="single" w:sz="4" w:space="0" w:color="808080"/>
            </w:tcBorders>
          </w:tcPr>
          <w:p w14:paraId="409A6DE7" w14:textId="77777777" w:rsidR="00060108" w:rsidRPr="0049625C" w:rsidRDefault="00060108" w:rsidP="00937393">
            <w:pPr>
              <w:tabs>
                <w:tab w:val="left" w:pos="1276"/>
              </w:tabs>
              <w:spacing w:before="60" w:line="288" w:lineRule="auto"/>
              <w:ind w:left="-108"/>
              <w:jc w:val="both"/>
              <w:rPr>
                <w:rFonts w:ascii="Arial" w:hAnsi="Arial" w:cs="Arial"/>
                <w:sz w:val="16"/>
                <w:szCs w:val="18"/>
                <w:lang w:val="en-US"/>
              </w:rPr>
            </w:pPr>
            <w:r w:rsidRPr="0049625C">
              <w:rPr>
                <w:rFonts w:ascii="Arial" w:hAnsi="Arial" w:cs="Arial"/>
                <w:b/>
                <w:sz w:val="16"/>
                <w:szCs w:val="18"/>
                <w:lang w:val="en-US"/>
              </w:rPr>
              <w:t>Pressekontakt</w:t>
            </w:r>
            <w:r w:rsidRPr="0049625C">
              <w:rPr>
                <w:rFonts w:ascii="Arial" w:hAnsi="Arial" w:cs="Arial"/>
                <w:b/>
                <w:sz w:val="16"/>
                <w:szCs w:val="18"/>
                <w:lang w:val="en-US"/>
              </w:rPr>
              <w:tab/>
            </w:r>
            <w:r w:rsidRPr="0049625C">
              <w:rPr>
                <w:rFonts w:ascii="Arial" w:hAnsi="Arial" w:cs="Arial"/>
                <w:sz w:val="16"/>
                <w:szCs w:val="18"/>
                <w:lang w:val="en-US"/>
              </w:rPr>
              <w:t>Dominique Piterek, Manager Corporate Communications &amp; Marketing</w:t>
            </w:r>
          </w:p>
          <w:p w14:paraId="7F771446" w14:textId="77777777" w:rsidR="00060108" w:rsidRPr="009150A1" w:rsidRDefault="00060108" w:rsidP="00937393">
            <w:pPr>
              <w:tabs>
                <w:tab w:val="right" w:pos="8823"/>
              </w:tabs>
              <w:spacing w:after="60" w:line="264" w:lineRule="auto"/>
              <w:ind w:left="1276"/>
              <w:rPr>
                <w:rFonts w:ascii="Arial" w:hAnsi="Arial" w:cs="Arial"/>
                <w:sz w:val="16"/>
                <w:szCs w:val="18"/>
              </w:rPr>
            </w:pPr>
            <w:r w:rsidRPr="009150A1">
              <w:rPr>
                <w:rFonts w:ascii="Arial" w:hAnsi="Arial" w:cs="Arial"/>
                <w:sz w:val="16"/>
                <w:szCs w:val="18"/>
              </w:rPr>
              <w:t>T: +49(0)2233/599-514, dominique.piterek@talke.com</w:t>
            </w:r>
            <w:r w:rsidRPr="009150A1">
              <w:rPr>
                <w:rFonts w:ascii="Arial" w:hAnsi="Arial" w:cs="Arial"/>
                <w:sz w:val="16"/>
                <w:szCs w:val="18"/>
              </w:rPr>
              <w:tab/>
              <w:t>www.talke.com</w:t>
            </w:r>
          </w:p>
        </w:tc>
      </w:tr>
    </w:tbl>
    <w:p w14:paraId="5B5B6021" w14:textId="77777777" w:rsidR="000B6B00" w:rsidRPr="009150A1" w:rsidRDefault="000B6B00" w:rsidP="00060108">
      <w:pPr>
        <w:spacing w:after="120"/>
        <w:jc w:val="both"/>
        <w:rPr>
          <w:rFonts w:ascii="Arial" w:hAnsi="Arial" w:cs="Arial"/>
          <w:sz w:val="18"/>
          <w:szCs w:val="18"/>
        </w:rPr>
      </w:pPr>
    </w:p>
    <w:sectPr w:rsidR="000B6B00" w:rsidRPr="009150A1" w:rsidSect="00F63C68">
      <w:headerReference w:type="default" r:id="rId11"/>
      <w:headerReference w:type="first" r:id="rId12"/>
      <w:pgSz w:w="11906" w:h="16838" w:code="9"/>
      <w:pgMar w:top="2098" w:right="3119" w:bottom="851" w:left="1134"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CDF56A" w14:textId="77777777" w:rsidR="00BE3234" w:rsidRDefault="00BE3234">
      <w:r>
        <w:separator/>
      </w:r>
    </w:p>
  </w:endnote>
  <w:endnote w:type="continuationSeparator" w:id="0">
    <w:p w14:paraId="0221D65E" w14:textId="77777777" w:rsidR="00BE3234" w:rsidRDefault="00BE3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E665" w14:textId="77777777" w:rsidR="00BE3234" w:rsidRDefault="00BE3234">
      <w:r>
        <w:separator/>
      </w:r>
    </w:p>
  </w:footnote>
  <w:footnote w:type="continuationSeparator" w:id="0">
    <w:p w14:paraId="4F192780" w14:textId="77777777" w:rsidR="00BE3234" w:rsidRDefault="00BE32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890BE" w14:textId="77777777" w:rsidR="000F154B" w:rsidRDefault="000F154B">
    <w:pPr>
      <w:pStyle w:val="Kopfzeile"/>
    </w:pPr>
  </w:p>
  <w:p w14:paraId="7AF5A914" w14:textId="77777777" w:rsidR="000F154B" w:rsidRDefault="000F154B">
    <w:pPr>
      <w:pStyle w:val="Kopfzeile"/>
    </w:pPr>
  </w:p>
  <w:p w14:paraId="3D645F39" w14:textId="77777777" w:rsidR="000F154B" w:rsidRDefault="000F154B">
    <w:pPr>
      <w:pStyle w:val="Kopfzeile"/>
    </w:pPr>
    <w:r>
      <w:rPr>
        <w:noProof/>
        <w:lang w:eastAsia="de-DE"/>
      </w:rPr>
      <w:drawing>
        <wp:anchor distT="0" distB="0" distL="114300" distR="114300" simplePos="0" relativeHeight="251659264" behindDoc="0" locked="1" layoutInCell="1" allowOverlap="1" wp14:anchorId="694FA42A" wp14:editId="2F59CFCD">
          <wp:simplePos x="0" y="0"/>
          <wp:positionH relativeFrom="margin">
            <wp:posOffset>4230370</wp:posOffset>
          </wp:positionH>
          <wp:positionV relativeFrom="page">
            <wp:posOffset>457200</wp:posOffset>
          </wp:positionV>
          <wp:extent cx="2314575" cy="474980"/>
          <wp:effectExtent l="0" t="0" r="9525" b="1270"/>
          <wp:wrapNone/>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DF29E" w14:textId="77777777" w:rsidR="000F154B" w:rsidRPr="00BD34CF" w:rsidRDefault="000F154B" w:rsidP="00BD34CF">
    <w:pPr>
      <w:spacing w:line="264" w:lineRule="auto"/>
      <w:rPr>
        <w:rFonts w:ascii="Arial" w:hAnsi="Arial" w:cs="Arial"/>
        <w:color w:val="333333"/>
        <w:sz w:val="40"/>
        <w:szCs w:val="40"/>
      </w:rPr>
    </w:pPr>
    <w:r w:rsidRPr="00F63C68">
      <w:rPr>
        <w:rFonts w:ascii="Arial" w:hAnsi="Arial" w:cs="Arial"/>
        <w:color w:val="333333"/>
        <w:sz w:val="40"/>
        <w:szCs w:val="40"/>
      </w:rPr>
      <w:t>Presseinformation</w:t>
    </w:r>
    <w:r>
      <w:rPr>
        <w:noProof/>
        <w:lang w:eastAsia="de-DE"/>
      </w:rPr>
      <w:drawing>
        <wp:anchor distT="0" distB="0" distL="114300" distR="114300" simplePos="0" relativeHeight="251656192" behindDoc="0" locked="1" layoutInCell="1" allowOverlap="1" wp14:anchorId="2385BE92" wp14:editId="5CECAB5F">
          <wp:simplePos x="0" y="0"/>
          <wp:positionH relativeFrom="margin">
            <wp:posOffset>4230370</wp:posOffset>
          </wp:positionH>
          <wp:positionV relativeFrom="page">
            <wp:posOffset>457200</wp:posOffset>
          </wp:positionV>
          <wp:extent cx="2314575" cy="474980"/>
          <wp:effectExtent l="0" t="0" r="9525" b="127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474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8A0FEC8"/>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3544C2"/>
    <w:multiLevelType w:val="hybridMultilevel"/>
    <w:tmpl w:val="F35A87E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5EF37D5"/>
    <w:multiLevelType w:val="hybridMultilevel"/>
    <w:tmpl w:val="6B24DF3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324"/>
    <w:rsid w:val="0000189B"/>
    <w:rsid w:val="00011125"/>
    <w:rsid w:val="00021061"/>
    <w:rsid w:val="00024C1F"/>
    <w:rsid w:val="000373E2"/>
    <w:rsid w:val="000420A7"/>
    <w:rsid w:val="0004679E"/>
    <w:rsid w:val="00050562"/>
    <w:rsid w:val="000526E8"/>
    <w:rsid w:val="0005318A"/>
    <w:rsid w:val="0005411E"/>
    <w:rsid w:val="000576E4"/>
    <w:rsid w:val="00060108"/>
    <w:rsid w:val="0007169E"/>
    <w:rsid w:val="00075D83"/>
    <w:rsid w:val="000818B0"/>
    <w:rsid w:val="00082369"/>
    <w:rsid w:val="0008427D"/>
    <w:rsid w:val="00096E2B"/>
    <w:rsid w:val="000A1C14"/>
    <w:rsid w:val="000B1DE7"/>
    <w:rsid w:val="000B47A3"/>
    <w:rsid w:val="000B61CB"/>
    <w:rsid w:val="000B6B00"/>
    <w:rsid w:val="000B7AC2"/>
    <w:rsid w:val="000D1FA2"/>
    <w:rsid w:val="000D740D"/>
    <w:rsid w:val="000E7F82"/>
    <w:rsid w:val="000F027E"/>
    <w:rsid w:val="000F154B"/>
    <w:rsid w:val="00101B19"/>
    <w:rsid w:val="0010605F"/>
    <w:rsid w:val="00116F47"/>
    <w:rsid w:val="00124336"/>
    <w:rsid w:val="00126B2B"/>
    <w:rsid w:val="00127ECE"/>
    <w:rsid w:val="001434EE"/>
    <w:rsid w:val="001512C7"/>
    <w:rsid w:val="00153D7C"/>
    <w:rsid w:val="001540EC"/>
    <w:rsid w:val="00156E87"/>
    <w:rsid w:val="0015790A"/>
    <w:rsid w:val="001642BF"/>
    <w:rsid w:val="00166120"/>
    <w:rsid w:val="00170F63"/>
    <w:rsid w:val="001732A0"/>
    <w:rsid w:val="001873C9"/>
    <w:rsid w:val="00187D6A"/>
    <w:rsid w:val="00190258"/>
    <w:rsid w:val="00190279"/>
    <w:rsid w:val="00191A3C"/>
    <w:rsid w:val="001926EE"/>
    <w:rsid w:val="001929ED"/>
    <w:rsid w:val="0019331D"/>
    <w:rsid w:val="00194BC5"/>
    <w:rsid w:val="001A0F6B"/>
    <w:rsid w:val="001A10E6"/>
    <w:rsid w:val="001A4289"/>
    <w:rsid w:val="001A71F5"/>
    <w:rsid w:val="001B082B"/>
    <w:rsid w:val="001B47A7"/>
    <w:rsid w:val="001C0324"/>
    <w:rsid w:val="001C7D27"/>
    <w:rsid w:val="001D04D2"/>
    <w:rsid w:val="001D4227"/>
    <w:rsid w:val="00202EDF"/>
    <w:rsid w:val="0020788A"/>
    <w:rsid w:val="002108D9"/>
    <w:rsid w:val="00210FDE"/>
    <w:rsid w:val="002259D0"/>
    <w:rsid w:val="00227D80"/>
    <w:rsid w:val="00242059"/>
    <w:rsid w:val="00245450"/>
    <w:rsid w:val="0026290D"/>
    <w:rsid w:val="00271B4E"/>
    <w:rsid w:val="0027581D"/>
    <w:rsid w:val="002939D0"/>
    <w:rsid w:val="00296078"/>
    <w:rsid w:val="00296973"/>
    <w:rsid w:val="002A37CA"/>
    <w:rsid w:val="002B15AE"/>
    <w:rsid w:val="002B623A"/>
    <w:rsid w:val="002C1CF7"/>
    <w:rsid w:val="002C5163"/>
    <w:rsid w:val="002C5CE3"/>
    <w:rsid w:val="002D4475"/>
    <w:rsid w:val="002E333E"/>
    <w:rsid w:val="002F1BCF"/>
    <w:rsid w:val="002F7366"/>
    <w:rsid w:val="003033EA"/>
    <w:rsid w:val="0032291C"/>
    <w:rsid w:val="003322A9"/>
    <w:rsid w:val="00356E43"/>
    <w:rsid w:val="003625DC"/>
    <w:rsid w:val="003658A3"/>
    <w:rsid w:val="0036621F"/>
    <w:rsid w:val="00373F58"/>
    <w:rsid w:val="00375FC9"/>
    <w:rsid w:val="00391D77"/>
    <w:rsid w:val="003933E6"/>
    <w:rsid w:val="003934F7"/>
    <w:rsid w:val="00395E86"/>
    <w:rsid w:val="003A2F42"/>
    <w:rsid w:val="003A3235"/>
    <w:rsid w:val="003A7137"/>
    <w:rsid w:val="003C04BE"/>
    <w:rsid w:val="003C0AAC"/>
    <w:rsid w:val="003C212B"/>
    <w:rsid w:val="003C3C4C"/>
    <w:rsid w:val="003C5775"/>
    <w:rsid w:val="003D01D8"/>
    <w:rsid w:val="003D0A5A"/>
    <w:rsid w:val="003D299F"/>
    <w:rsid w:val="003D4C22"/>
    <w:rsid w:val="003F235C"/>
    <w:rsid w:val="003F25A6"/>
    <w:rsid w:val="003F58FB"/>
    <w:rsid w:val="003F6012"/>
    <w:rsid w:val="00414037"/>
    <w:rsid w:val="0042060F"/>
    <w:rsid w:val="00426DA3"/>
    <w:rsid w:val="00440EB3"/>
    <w:rsid w:val="00443C48"/>
    <w:rsid w:val="004445F4"/>
    <w:rsid w:val="00444F79"/>
    <w:rsid w:val="0044548D"/>
    <w:rsid w:val="004534D1"/>
    <w:rsid w:val="0045457B"/>
    <w:rsid w:val="00457CCC"/>
    <w:rsid w:val="00460D92"/>
    <w:rsid w:val="0046528E"/>
    <w:rsid w:val="00466811"/>
    <w:rsid w:val="00472F0E"/>
    <w:rsid w:val="0047407F"/>
    <w:rsid w:val="00480073"/>
    <w:rsid w:val="0049625C"/>
    <w:rsid w:val="004A15DF"/>
    <w:rsid w:val="004A1DD1"/>
    <w:rsid w:val="004A3963"/>
    <w:rsid w:val="004A4C5A"/>
    <w:rsid w:val="004B2A3D"/>
    <w:rsid w:val="004B3DF4"/>
    <w:rsid w:val="004B4325"/>
    <w:rsid w:val="004B52C1"/>
    <w:rsid w:val="004B782B"/>
    <w:rsid w:val="004D6FCF"/>
    <w:rsid w:val="004D77E4"/>
    <w:rsid w:val="004E3902"/>
    <w:rsid w:val="004F648F"/>
    <w:rsid w:val="004F675B"/>
    <w:rsid w:val="005032A3"/>
    <w:rsid w:val="0050684A"/>
    <w:rsid w:val="00514469"/>
    <w:rsid w:val="00515767"/>
    <w:rsid w:val="005219D3"/>
    <w:rsid w:val="00526449"/>
    <w:rsid w:val="00534299"/>
    <w:rsid w:val="00540433"/>
    <w:rsid w:val="0054269B"/>
    <w:rsid w:val="005433D9"/>
    <w:rsid w:val="00546968"/>
    <w:rsid w:val="00546E71"/>
    <w:rsid w:val="00550FB3"/>
    <w:rsid w:val="00551566"/>
    <w:rsid w:val="00562C77"/>
    <w:rsid w:val="005733A9"/>
    <w:rsid w:val="0057727E"/>
    <w:rsid w:val="00585559"/>
    <w:rsid w:val="005867CF"/>
    <w:rsid w:val="0058727C"/>
    <w:rsid w:val="005872F3"/>
    <w:rsid w:val="00591C3D"/>
    <w:rsid w:val="005A4954"/>
    <w:rsid w:val="005B3140"/>
    <w:rsid w:val="005B5F9B"/>
    <w:rsid w:val="005E7A3E"/>
    <w:rsid w:val="005F26D3"/>
    <w:rsid w:val="005F440E"/>
    <w:rsid w:val="005F7D5D"/>
    <w:rsid w:val="0060501B"/>
    <w:rsid w:val="00605029"/>
    <w:rsid w:val="00614258"/>
    <w:rsid w:val="0061482A"/>
    <w:rsid w:val="00626035"/>
    <w:rsid w:val="00632242"/>
    <w:rsid w:val="0064048F"/>
    <w:rsid w:val="00644663"/>
    <w:rsid w:val="00652EC7"/>
    <w:rsid w:val="00653C7B"/>
    <w:rsid w:val="00662D81"/>
    <w:rsid w:val="00666CA0"/>
    <w:rsid w:val="00672742"/>
    <w:rsid w:val="00672822"/>
    <w:rsid w:val="00676D31"/>
    <w:rsid w:val="00676D57"/>
    <w:rsid w:val="0067785C"/>
    <w:rsid w:val="00677C49"/>
    <w:rsid w:val="006837C4"/>
    <w:rsid w:val="00687481"/>
    <w:rsid w:val="0069691F"/>
    <w:rsid w:val="006A03BB"/>
    <w:rsid w:val="006A0633"/>
    <w:rsid w:val="006A130C"/>
    <w:rsid w:val="006A1731"/>
    <w:rsid w:val="006B1C5A"/>
    <w:rsid w:val="006B4AF0"/>
    <w:rsid w:val="006B586B"/>
    <w:rsid w:val="006B655C"/>
    <w:rsid w:val="006B76D5"/>
    <w:rsid w:val="006C1773"/>
    <w:rsid w:val="006C6745"/>
    <w:rsid w:val="006C674E"/>
    <w:rsid w:val="006D0C02"/>
    <w:rsid w:val="006D39D8"/>
    <w:rsid w:val="006D5ABE"/>
    <w:rsid w:val="006D61FD"/>
    <w:rsid w:val="006E3937"/>
    <w:rsid w:val="006E39A6"/>
    <w:rsid w:val="006E5E94"/>
    <w:rsid w:val="006F2292"/>
    <w:rsid w:val="006F61BC"/>
    <w:rsid w:val="006F76B5"/>
    <w:rsid w:val="00700A2C"/>
    <w:rsid w:val="00711118"/>
    <w:rsid w:val="00722716"/>
    <w:rsid w:val="00722C14"/>
    <w:rsid w:val="00730630"/>
    <w:rsid w:val="00737126"/>
    <w:rsid w:val="00744646"/>
    <w:rsid w:val="007447EF"/>
    <w:rsid w:val="00746504"/>
    <w:rsid w:val="007472ED"/>
    <w:rsid w:val="00757984"/>
    <w:rsid w:val="0076135B"/>
    <w:rsid w:val="0076155B"/>
    <w:rsid w:val="00764838"/>
    <w:rsid w:val="00774DCF"/>
    <w:rsid w:val="00775D13"/>
    <w:rsid w:val="0077666D"/>
    <w:rsid w:val="00781821"/>
    <w:rsid w:val="00782AF3"/>
    <w:rsid w:val="00787E0F"/>
    <w:rsid w:val="00794975"/>
    <w:rsid w:val="0079529E"/>
    <w:rsid w:val="007A397A"/>
    <w:rsid w:val="007C1B04"/>
    <w:rsid w:val="007C2085"/>
    <w:rsid w:val="007C2E49"/>
    <w:rsid w:val="007C3266"/>
    <w:rsid w:val="007C6B8E"/>
    <w:rsid w:val="007D0ED5"/>
    <w:rsid w:val="007D3E85"/>
    <w:rsid w:val="007E2AA6"/>
    <w:rsid w:val="007E5A8A"/>
    <w:rsid w:val="007E63FD"/>
    <w:rsid w:val="007F1AF3"/>
    <w:rsid w:val="007F3488"/>
    <w:rsid w:val="007F5D6E"/>
    <w:rsid w:val="007F662D"/>
    <w:rsid w:val="00806DEE"/>
    <w:rsid w:val="00817021"/>
    <w:rsid w:val="00827FC4"/>
    <w:rsid w:val="008311D7"/>
    <w:rsid w:val="0084040B"/>
    <w:rsid w:val="00856F0D"/>
    <w:rsid w:val="00861DEE"/>
    <w:rsid w:val="008637FD"/>
    <w:rsid w:val="00865DB3"/>
    <w:rsid w:val="008719BA"/>
    <w:rsid w:val="00874B50"/>
    <w:rsid w:val="00891126"/>
    <w:rsid w:val="00894980"/>
    <w:rsid w:val="008A4A1D"/>
    <w:rsid w:val="008B0BFE"/>
    <w:rsid w:val="008B7D44"/>
    <w:rsid w:val="008C047E"/>
    <w:rsid w:val="008C4652"/>
    <w:rsid w:val="008C485E"/>
    <w:rsid w:val="008C686A"/>
    <w:rsid w:val="008D006D"/>
    <w:rsid w:val="008D1538"/>
    <w:rsid w:val="008E02F5"/>
    <w:rsid w:val="008E15B7"/>
    <w:rsid w:val="008E251F"/>
    <w:rsid w:val="008E35CF"/>
    <w:rsid w:val="008E4167"/>
    <w:rsid w:val="008F55A7"/>
    <w:rsid w:val="008F59A0"/>
    <w:rsid w:val="00900C5E"/>
    <w:rsid w:val="009123E6"/>
    <w:rsid w:val="009150A1"/>
    <w:rsid w:val="00915550"/>
    <w:rsid w:val="00915A46"/>
    <w:rsid w:val="00916057"/>
    <w:rsid w:val="009171BA"/>
    <w:rsid w:val="00917807"/>
    <w:rsid w:val="009229E6"/>
    <w:rsid w:val="009245B1"/>
    <w:rsid w:val="009248CF"/>
    <w:rsid w:val="00926D6C"/>
    <w:rsid w:val="009318FC"/>
    <w:rsid w:val="00937393"/>
    <w:rsid w:val="00937758"/>
    <w:rsid w:val="009452B5"/>
    <w:rsid w:val="00950DEC"/>
    <w:rsid w:val="0095636F"/>
    <w:rsid w:val="00962068"/>
    <w:rsid w:val="00972600"/>
    <w:rsid w:val="00973435"/>
    <w:rsid w:val="00974529"/>
    <w:rsid w:val="009756A5"/>
    <w:rsid w:val="00976AC3"/>
    <w:rsid w:val="00986642"/>
    <w:rsid w:val="0098706B"/>
    <w:rsid w:val="0099341F"/>
    <w:rsid w:val="00995D4D"/>
    <w:rsid w:val="009A22A2"/>
    <w:rsid w:val="009A2D4E"/>
    <w:rsid w:val="009A5FA3"/>
    <w:rsid w:val="009B42F2"/>
    <w:rsid w:val="009C5C82"/>
    <w:rsid w:val="009C6201"/>
    <w:rsid w:val="009D12E8"/>
    <w:rsid w:val="009D1A2D"/>
    <w:rsid w:val="009D2C96"/>
    <w:rsid w:val="009D60B9"/>
    <w:rsid w:val="009D673E"/>
    <w:rsid w:val="009E73AE"/>
    <w:rsid w:val="009F48D0"/>
    <w:rsid w:val="009F66E5"/>
    <w:rsid w:val="00A157C9"/>
    <w:rsid w:val="00A17322"/>
    <w:rsid w:val="00A27B66"/>
    <w:rsid w:val="00A309D6"/>
    <w:rsid w:val="00A36FA5"/>
    <w:rsid w:val="00A44A11"/>
    <w:rsid w:val="00A47F21"/>
    <w:rsid w:val="00A57A62"/>
    <w:rsid w:val="00A60321"/>
    <w:rsid w:val="00A6246A"/>
    <w:rsid w:val="00A65392"/>
    <w:rsid w:val="00A720D0"/>
    <w:rsid w:val="00A739F7"/>
    <w:rsid w:val="00A742D3"/>
    <w:rsid w:val="00A76A72"/>
    <w:rsid w:val="00A77144"/>
    <w:rsid w:val="00A9196C"/>
    <w:rsid w:val="00A93123"/>
    <w:rsid w:val="00A9355C"/>
    <w:rsid w:val="00AA26ED"/>
    <w:rsid w:val="00AA61FA"/>
    <w:rsid w:val="00AB5D30"/>
    <w:rsid w:val="00AB6101"/>
    <w:rsid w:val="00AB6B91"/>
    <w:rsid w:val="00AB7361"/>
    <w:rsid w:val="00AB7402"/>
    <w:rsid w:val="00AC15D0"/>
    <w:rsid w:val="00AC1F64"/>
    <w:rsid w:val="00AC27DA"/>
    <w:rsid w:val="00AC6F1A"/>
    <w:rsid w:val="00AD5011"/>
    <w:rsid w:val="00AD7DFF"/>
    <w:rsid w:val="00AE731F"/>
    <w:rsid w:val="00AF1D81"/>
    <w:rsid w:val="00AF499D"/>
    <w:rsid w:val="00B048F8"/>
    <w:rsid w:val="00B11E33"/>
    <w:rsid w:val="00B1260E"/>
    <w:rsid w:val="00B1272F"/>
    <w:rsid w:val="00B140DD"/>
    <w:rsid w:val="00B162CA"/>
    <w:rsid w:val="00B169FA"/>
    <w:rsid w:val="00B214E1"/>
    <w:rsid w:val="00B21946"/>
    <w:rsid w:val="00B2200C"/>
    <w:rsid w:val="00B25C49"/>
    <w:rsid w:val="00B36617"/>
    <w:rsid w:val="00B40B09"/>
    <w:rsid w:val="00B422BF"/>
    <w:rsid w:val="00B4391C"/>
    <w:rsid w:val="00B54289"/>
    <w:rsid w:val="00B55B89"/>
    <w:rsid w:val="00B576F8"/>
    <w:rsid w:val="00B61ECD"/>
    <w:rsid w:val="00B6388C"/>
    <w:rsid w:val="00B64862"/>
    <w:rsid w:val="00B64F78"/>
    <w:rsid w:val="00B76B42"/>
    <w:rsid w:val="00B772DE"/>
    <w:rsid w:val="00B853D1"/>
    <w:rsid w:val="00B854BC"/>
    <w:rsid w:val="00B8587E"/>
    <w:rsid w:val="00B9157D"/>
    <w:rsid w:val="00B95DC9"/>
    <w:rsid w:val="00B9619B"/>
    <w:rsid w:val="00B96B2E"/>
    <w:rsid w:val="00B974E5"/>
    <w:rsid w:val="00BA662E"/>
    <w:rsid w:val="00BA6E2A"/>
    <w:rsid w:val="00BA703C"/>
    <w:rsid w:val="00BB0F32"/>
    <w:rsid w:val="00BB5074"/>
    <w:rsid w:val="00BC03AA"/>
    <w:rsid w:val="00BC4B13"/>
    <w:rsid w:val="00BC7644"/>
    <w:rsid w:val="00BC79E9"/>
    <w:rsid w:val="00BD19C2"/>
    <w:rsid w:val="00BD34CF"/>
    <w:rsid w:val="00BD3A5B"/>
    <w:rsid w:val="00BD6C04"/>
    <w:rsid w:val="00BE0F3B"/>
    <w:rsid w:val="00BE3234"/>
    <w:rsid w:val="00BE7786"/>
    <w:rsid w:val="00BF40CB"/>
    <w:rsid w:val="00BF71FF"/>
    <w:rsid w:val="00C24B30"/>
    <w:rsid w:val="00C26D87"/>
    <w:rsid w:val="00C27379"/>
    <w:rsid w:val="00C30C25"/>
    <w:rsid w:val="00C351EC"/>
    <w:rsid w:val="00C375F5"/>
    <w:rsid w:val="00C42F5B"/>
    <w:rsid w:val="00C47CCF"/>
    <w:rsid w:val="00C5117E"/>
    <w:rsid w:val="00C60554"/>
    <w:rsid w:val="00C74CA6"/>
    <w:rsid w:val="00C853DE"/>
    <w:rsid w:val="00C94FDA"/>
    <w:rsid w:val="00C95F66"/>
    <w:rsid w:val="00C96DF5"/>
    <w:rsid w:val="00CA2968"/>
    <w:rsid w:val="00CA5FAC"/>
    <w:rsid w:val="00CC40A3"/>
    <w:rsid w:val="00CC70C4"/>
    <w:rsid w:val="00CD389B"/>
    <w:rsid w:val="00CD4244"/>
    <w:rsid w:val="00CD51F0"/>
    <w:rsid w:val="00CD5AF8"/>
    <w:rsid w:val="00CE03AF"/>
    <w:rsid w:val="00CF0B1E"/>
    <w:rsid w:val="00D06061"/>
    <w:rsid w:val="00D11B06"/>
    <w:rsid w:val="00D12239"/>
    <w:rsid w:val="00D17FC6"/>
    <w:rsid w:val="00D21C08"/>
    <w:rsid w:val="00D234F4"/>
    <w:rsid w:val="00D23DF3"/>
    <w:rsid w:val="00D343A5"/>
    <w:rsid w:val="00D4208D"/>
    <w:rsid w:val="00D42CE1"/>
    <w:rsid w:val="00D471DD"/>
    <w:rsid w:val="00D515A1"/>
    <w:rsid w:val="00D53B92"/>
    <w:rsid w:val="00D544DC"/>
    <w:rsid w:val="00D6429B"/>
    <w:rsid w:val="00D66DA9"/>
    <w:rsid w:val="00D71CB3"/>
    <w:rsid w:val="00D76033"/>
    <w:rsid w:val="00D769C5"/>
    <w:rsid w:val="00D80F4A"/>
    <w:rsid w:val="00D84692"/>
    <w:rsid w:val="00DA6CAE"/>
    <w:rsid w:val="00DB1EC6"/>
    <w:rsid w:val="00DB2296"/>
    <w:rsid w:val="00DB65C6"/>
    <w:rsid w:val="00DC0FDF"/>
    <w:rsid w:val="00DD0FCF"/>
    <w:rsid w:val="00DD4BC8"/>
    <w:rsid w:val="00DE1186"/>
    <w:rsid w:val="00DE1C58"/>
    <w:rsid w:val="00DE2EF8"/>
    <w:rsid w:val="00DE4FCD"/>
    <w:rsid w:val="00DF6BCD"/>
    <w:rsid w:val="00DF7DE4"/>
    <w:rsid w:val="00E0342F"/>
    <w:rsid w:val="00E06DF7"/>
    <w:rsid w:val="00E150CA"/>
    <w:rsid w:val="00E21E62"/>
    <w:rsid w:val="00E22881"/>
    <w:rsid w:val="00E256F6"/>
    <w:rsid w:val="00E30993"/>
    <w:rsid w:val="00E340B4"/>
    <w:rsid w:val="00E34DBF"/>
    <w:rsid w:val="00E409B1"/>
    <w:rsid w:val="00E41762"/>
    <w:rsid w:val="00E46B9C"/>
    <w:rsid w:val="00E537AA"/>
    <w:rsid w:val="00E60787"/>
    <w:rsid w:val="00E63F35"/>
    <w:rsid w:val="00E66D4F"/>
    <w:rsid w:val="00E67A07"/>
    <w:rsid w:val="00E714D7"/>
    <w:rsid w:val="00E74218"/>
    <w:rsid w:val="00E77F9E"/>
    <w:rsid w:val="00E80019"/>
    <w:rsid w:val="00E93010"/>
    <w:rsid w:val="00EA15A1"/>
    <w:rsid w:val="00EA292B"/>
    <w:rsid w:val="00EA7FE9"/>
    <w:rsid w:val="00EB28A6"/>
    <w:rsid w:val="00EB78F3"/>
    <w:rsid w:val="00EC496F"/>
    <w:rsid w:val="00EE1FDE"/>
    <w:rsid w:val="00EE377F"/>
    <w:rsid w:val="00EE4DDC"/>
    <w:rsid w:val="00EE6BDA"/>
    <w:rsid w:val="00EF1684"/>
    <w:rsid w:val="00EF4D25"/>
    <w:rsid w:val="00F03AE8"/>
    <w:rsid w:val="00F06AB3"/>
    <w:rsid w:val="00F0710C"/>
    <w:rsid w:val="00F07BF8"/>
    <w:rsid w:val="00F15DA5"/>
    <w:rsid w:val="00F16FB5"/>
    <w:rsid w:val="00F21B0D"/>
    <w:rsid w:val="00F24B6E"/>
    <w:rsid w:val="00F24C15"/>
    <w:rsid w:val="00F27DDA"/>
    <w:rsid w:val="00F30FED"/>
    <w:rsid w:val="00F31DD5"/>
    <w:rsid w:val="00F326D5"/>
    <w:rsid w:val="00F35F47"/>
    <w:rsid w:val="00F413E9"/>
    <w:rsid w:val="00F43551"/>
    <w:rsid w:val="00F511EA"/>
    <w:rsid w:val="00F5521D"/>
    <w:rsid w:val="00F63C68"/>
    <w:rsid w:val="00F64593"/>
    <w:rsid w:val="00F64E03"/>
    <w:rsid w:val="00F66658"/>
    <w:rsid w:val="00F66DE2"/>
    <w:rsid w:val="00F70ADA"/>
    <w:rsid w:val="00F8103E"/>
    <w:rsid w:val="00F81626"/>
    <w:rsid w:val="00F86A19"/>
    <w:rsid w:val="00F875A8"/>
    <w:rsid w:val="00F90E3E"/>
    <w:rsid w:val="00F916AC"/>
    <w:rsid w:val="00F97F18"/>
    <w:rsid w:val="00FA7820"/>
    <w:rsid w:val="00FB3618"/>
    <w:rsid w:val="00FC1F7A"/>
    <w:rsid w:val="00FC3606"/>
    <w:rsid w:val="00FC449F"/>
    <w:rsid w:val="00FC5645"/>
    <w:rsid w:val="00FC6936"/>
    <w:rsid w:val="00FD00FE"/>
    <w:rsid w:val="00FD2511"/>
    <w:rsid w:val="00FE634D"/>
    <w:rsid w:val="00FE730A"/>
    <w:rsid w:val="00FE73D1"/>
    <w:rsid w:val="00FF11A4"/>
    <w:rsid w:val="00FF1EEC"/>
    <w:rsid w:val="00FF2C83"/>
    <w:rsid w:val="00FF52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20C63EA"/>
  <w14:defaultImageDpi w14:val="96"/>
  <w15:docId w15:val="{FC678BBC-9FC0-4B22-95DE-05A0FF42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4B13"/>
    <w:rPr>
      <w:rFonts w:eastAsia="Batang"/>
      <w:sz w:val="24"/>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C0324"/>
    <w:pPr>
      <w:tabs>
        <w:tab w:val="center" w:pos="4536"/>
        <w:tab w:val="right" w:pos="9072"/>
      </w:tabs>
    </w:pPr>
  </w:style>
  <w:style w:type="character" w:customStyle="1" w:styleId="KopfzeileZchn">
    <w:name w:val="Kopfzeile Zchn"/>
    <w:basedOn w:val="Absatz-Standardschriftart"/>
    <w:link w:val="Kopfzeile"/>
    <w:uiPriority w:val="99"/>
    <w:semiHidden/>
    <w:locked/>
    <w:rPr>
      <w:rFonts w:eastAsia="Batang" w:cs="Times New Roman"/>
      <w:sz w:val="24"/>
      <w:szCs w:val="24"/>
      <w:lang w:val="x-none" w:eastAsia="ko-KR"/>
    </w:rPr>
  </w:style>
  <w:style w:type="paragraph" w:styleId="Fuzeile">
    <w:name w:val="footer"/>
    <w:basedOn w:val="Standard"/>
    <w:link w:val="FuzeileZchn"/>
    <w:uiPriority w:val="99"/>
    <w:rsid w:val="001C0324"/>
    <w:pPr>
      <w:tabs>
        <w:tab w:val="center" w:pos="4536"/>
        <w:tab w:val="right" w:pos="9072"/>
      </w:tabs>
    </w:pPr>
  </w:style>
  <w:style w:type="character" w:customStyle="1" w:styleId="FuzeileZchn">
    <w:name w:val="Fußzeile Zchn"/>
    <w:basedOn w:val="Absatz-Standardschriftart"/>
    <w:link w:val="Fuzeile"/>
    <w:uiPriority w:val="99"/>
    <w:semiHidden/>
    <w:locked/>
    <w:rPr>
      <w:rFonts w:eastAsia="Batang" w:cs="Times New Roman"/>
      <w:sz w:val="24"/>
      <w:szCs w:val="24"/>
      <w:lang w:val="x-none" w:eastAsia="ko-KR"/>
    </w:rPr>
  </w:style>
  <w:style w:type="character" w:styleId="Hyperlink">
    <w:name w:val="Hyperlink"/>
    <w:basedOn w:val="Absatz-Standardschriftart"/>
    <w:uiPriority w:val="99"/>
    <w:rsid w:val="00E150CA"/>
    <w:rPr>
      <w:rFonts w:cs="Times New Roman"/>
      <w:color w:val="0000FF"/>
      <w:u w:val="single"/>
    </w:rPr>
  </w:style>
  <w:style w:type="table" w:styleId="Tabellenraster">
    <w:name w:val="Table Grid"/>
    <w:basedOn w:val="NormaleTabelle"/>
    <w:uiPriority w:val="59"/>
    <w:rsid w:val="00AA26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rsid w:val="00FF52B0"/>
    <w:rPr>
      <w:rFonts w:cs="Times New Roman"/>
      <w:sz w:val="16"/>
    </w:rPr>
  </w:style>
  <w:style w:type="paragraph" w:styleId="Kommentartext">
    <w:name w:val="annotation text"/>
    <w:basedOn w:val="Standard"/>
    <w:link w:val="KommentartextZchn"/>
    <w:uiPriority w:val="99"/>
    <w:semiHidden/>
    <w:rsid w:val="00FF52B0"/>
    <w:rPr>
      <w:sz w:val="20"/>
      <w:szCs w:val="20"/>
    </w:rPr>
  </w:style>
  <w:style w:type="character" w:customStyle="1" w:styleId="KommentartextZchn">
    <w:name w:val="Kommentartext Zchn"/>
    <w:basedOn w:val="Absatz-Standardschriftart"/>
    <w:link w:val="Kommentartext"/>
    <w:uiPriority w:val="99"/>
    <w:semiHidden/>
    <w:locked/>
    <w:rsid w:val="006A03BB"/>
    <w:rPr>
      <w:rFonts w:eastAsia="Batang" w:cs="Times New Roman"/>
      <w:lang w:val="de-DE" w:eastAsia="ko-KR"/>
    </w:rPr>
  </w:style>
  <w:style w:type="paragraph" w:styleId="Sprechblasentext">
    <w:name w:val="Balloon Text"/>
    <w:basedOn w:val="Standard"/>
    <w:link w:val="SprechblasentextZchn"/>
    <w:uiPriority w:val="99"/>
    <w:semiHidden/>
    <w:rsid w:val="00FF52B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rFonts w:ascii="Tahoma" w:eastAsia="Batang" w:hAnsi="Tahoma" w:cs="Tahoma"/>
      <w:sz w:val="16"/>
      <w:szCs w:val="16"/>
      <w:lang w:val="x-none" w:eastAsia="ko-KR"/>
    </w:rPr>
  </w:style>
  <w:style w:type="paragraph" w:styleId="Kommentarthema">
    <w:name w:val="annotation subject"/>
    <w:basedOn w:val="Kommentartext"/>
    <w:next w:val="Kommentartext"/>
    <w:link w:val="KommentarthemaZchn"/>
    <w:uiPriority w:val="99"/>
    <w:rsid w:val="006A03BB"/>
    <w:rPr>
      <w:b/>
      <w:bCs/>
    </w:rPr>
  </w:style>
  <w:style w:type="character" w:customStyle="1" w:styleId="KommentarthemaZchn">
    <w:name w:val="Kommentarthema Zchn"/>
    <w:basedOn w:val="KommentartextZchn"/>
    <w:link w:val="Kommentarthema"/>
    <w:uiPriority w:val="99"/>
    <w:locked/>
    <w:rsid w:val="006A03BB"/>
    <w:rPr>
      <w:rFonts w:eastAsia="Batang" w:cs="Times New Roman"/>
      <w:b/>
      <w:lang w:val="de-DE" w:eastAsia="ko-KR"/>
    </w:rPr>
  </w:style>
  <w:style w:type="paragraph" w:styleId="Listenabsatz">
    <w:name w:val="List Paragraph"/>
    <w:basedOn w:val="Standard"/>
    <w:uiPriority w:val="34"/>
    <w:qFormat/>
    <w:rsid w:val="005867CF"/>
    <w:pPr>
      <w:ind w:left="720"/>
      <w:contextualSpacing/>
    </w:pPr>
    <w:rPr>
      <w:rFonts w:asciiTheme="minorHAnsi" w:eastAsiaTheme="minorHAnsi" w:hAnsiTheme="minorHAnsi" w:cstheme="minorBidi"/>
      <w:sz w:val="22"/>
      <w:szCs w:val="22"/>
      <w:lang w:eastAsia="en-US"/>
    </w:rPr>
  </w:style>
  <w:style w:type="paragraph" w:styleId="berarbeitung">
    <w:name w:val="Revision"/>
    <w:hidden/>
    <w:uiPriority w:val="99"/>
    <w:semiHidden/>
    <w:rsid w:val="0049625C"/>
    <w:rPr>
      <w:rFonts w:eastAsia="Batang"/>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05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_rels/header2.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FA782-2A5A-45BB-8AFE-734D2AE0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680</Words>
  <Characters>4288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33 neue Auszubildende bei TALKE</vt:lpstr>
    </vt:vector>
  </TitlesOfParts>
  <Company>Alfred Talke GmbH &amp; Co. KG</Company>
  <LinksUpToDate>false</LinksUpToDate>
  <CharactersWithSpaces>4959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 neue Auszubildende bei TALKE</dc:title>
  <dc:subject/>
  <dc:creator>Dominique Piterek</dc:creator>
  <cp:keywords/>
  <dc:description/>
  <cp:lastModifiedBy>Dominique Piterek</cp:lastModifiedBy>
  <cp:revision>6</cp:revision>
  <cp:lastPrinted>2016-06-27T10:12:00Z</cp:lastPrinted>
  <dcterms:created xsi:type="dcterms:W3CDTF">2016-08-12T07:09:00Z</dcterms:created>
  <dcterms:modified xsi:type="dcterms:W3CDTF">2016-08-12T07:57:00Z</dcterms:modified>
</cp:coreProperties>
</file>